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E1" w:rsidRPr="00EA17C9" w:rsidRDefault="005333E1" w:rsidP="005333E1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EA17C9">
        <w:rPr>
          <w:rFonts w:ascii="Times New Roman" w:hAnsi="Times New Roman"/>
          <w:sz w:val="24"/>
          <w:szCs w:val="24"/>
        </w:rPr>
        <w:t>Tabela 1</w:t>
      </w:r>
    </w:p>
    <w:p w:rsidR="005333E1" w:rsidRPr="003B2910" w:rsidRDefault="005333E1" w:rsidP="005333E1">
      <w:pPr>
        <w:spacing w:after="0" w:line="480" w:lineRule="auto"/>
        <w:rPr>
          <w:rFonts w:ascii="Times New Roman" w:hAnsi="Times New Roman"/>
          <w:i/>
          <w:sz w:val="24"/>
          <w:szCs w:val="24"/>
        </w:rPr>
      </w:pPr>
      <w:r w:rsidRPr="003B2910">
        <w:rPr>
          <w:rFonts w:ascii="Times New Roman" w:hAnsi="Times New Roman"/>
          <w:i/>
          <w:sz w:val="24"/>
          <w:szCs w:val="24"/>
        </w:rPr>
        <w:t>Caracterização Geral e Por Tempo de Abstinência dos Escores  do IDHEA-AD</w:t>
      </w:r>
    </w:p>
    <w:tbl>
      <w:tblPr>
        <w:tblStyle w:val="TableGrid"/>
        <w:tblW w:w="8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8"/>
        <w:gridCol w:w="1404"/>
        <w:gridCol w:w="1171"/>
        <w:gridCol w:w="1135"/>
        <w:gridCol w:w="1136"/>
      </w:tblGrid>
      <w:tr w:rsidR="005333E1" w:rsidRPr="00413111" w:rsidTr="0043104B">
        <w:tc>
          <w:tcPr>
            <w:tcW w:w="3658" w:type="dxa"/>
            <w:tcBorders>
              <w:top w:val="single" w:sz="4" w:space="0" w:color="auto"/>
              <w:bottom w:val="single" w:sz="4" w:space="0" w:color="auto"/>
            </w:tcBorders>
          </w:tcPr>
          <w:p w:rsidR="005333E1" w:rsidRPr="00413111" w:rsidRDefault="005333E1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Escores IDHEA-AD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Pontuação Mínima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Pontuação Máxima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 xml:space="preserve">Média 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Desvio Padrão</w:t>
            </w:r>
          </w:p>
        </w:tc>
      </w:tr>
      <w:tr w:rsidR="005333E1" w:rsidRPr="00413111" w:rsidTr="0043104B">
        <w:tc>
          <w:tcPr>
            <w:tcW w:w="3658" w:type="dxa"/>
            <w:tcBorders>
              <w:top w:val="single" w:sz="4" w:space="0" w:color="auto"/>
            </w:tcBorders>
          </w:tcPr>
          <w:p w:rsidR="005333E1" w:rsidRPr="00413111" w:rsidRDefault="005333E1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24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88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61,0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16,9</w:t>
            </w:r>
          </w:p>
        </w:tc>
      </w:tr>
      <w:tr w:rsidR="005333E1" w:rsidRPr="00413111" w:rsidTr="0043104B">
        <w:tc>
          <w:tcPr>
            <w:tcW w:w="3658" w:type="dxa"/>
          </w:tcPr>
          <w:p w:rsidR="005333E1" w:rsidRPr="00413111" w:rsidRDefault="005333E1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F1 – Assertividade para recusa</w:t>
            </w:r>
          </w:p>
        </w:tc>
        <w:tc>
          <w:tcPr>
            <w:tcW w:w="1404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3</w:t>
            </w:r>
          </w:p>
        </w:tc>
        <w:tc>
          <w:tcPr>
            <w:tcW w:w="1171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42</w:t>
            </w:r>
          </w:p>
        </w:tc>
        <w:tc>
          <w:tcPr>
            <w:tcW w:w="1135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30,4</w:t>
            </w:r>
          </w:p>
        </w:tc>
        <w:tc>
          <w:tcPr>
            <w:tcW w:w="1136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11,3</w:t>
            </w:r>
          </w:p>
        </w:tc>
      </w:tr>
      <w:tr w:rsidR="005333E1" w:rsidRPr="00413111" w:rsidTr="0043104B">
        <w:tc>
          <w:tcPr>
            <w:tcW w:w="3658" w:type="dxa"/>
          </w:tcPr>
          <w:p w:rsidR="005333E1" w:rsidRPr="00413111" w:rsidRDefault="005333E1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F2 – Expressão de sentimento</w:t>
            </w:r>
          </w:p>
        </w:tc>
        <w:tc>
          <w:tcPr>
            <w:tcW w:w="1404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</w:t>
            </w:r>
          </w:p>
        </w:tc>
        <w:tc>
          <w:tcPr>
            <w:tcW w:w="1171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24</w:t>
            </w:r>
          </w:p>
        </w:tc>
        <w:tc>
          <w:tcPr>
            <w:tcW w:w="1135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16,2</w:t>
            </w:r>
          </w:p>
        </w:tc>
        <w:tc>
          <w:tcPr>
            <w:tcW w:w="1136" w:type="dxa"/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6,4</w:t>
            </w:r>
          </w:p>
        </w:tc>
      </w:tr>
      <w:tr w:rsidR="005333E1" w:rsidRPr="00413111" w:rsidTr="0043104B">
        <w:tc>
          <w:tcPr>
            <w:tcW w:w="3658" w:type="dxa"/>
            <w:tcBorders>
              <w:bottom w:val="single" w:sz="4" w:space="0" w:color="auto"/>
            </w:tcBorders>
          </w:tcPr>
          <w:p w:rsidR="005333E1" w:rsidRPr="00413111" w:rsidRDefault="005333E1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F3 – Autocontrole emocional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24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15,4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5333E1" w:rsidRPr="00413111" w:rsidRDefault="005333E1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5,8</w:t>
            </w:r>
          </w:p>
        </w:tc>
      </w:tr>
    </w:tbl>
    <w:p w:rsidR="0048458F" w:rsidRDefault="0048458F"/>
    <w:sectPr w:rsidR="0048458F" w:rsidSect="00484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3E1"/>
    <w:rsid w:val="0048458F"/>
    <w:rsid w:val="0053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3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Rubia</dc:creator>
  <cp:lastModifiedBy>Leda Rubia</cp:lastModifiedBy>
  <cp:revision>1</cp:revision>
  <dcterms:created xsi:type="dcterms:W3CDTF">2015-10-03T14:25:00Z</dcterms:created>
  <dcterms:modified xsi:type="dcterms:W3CDTF">2015-10-03T14:25:00Z</dcterms:modified>
</cp:coreProperties>
</file>