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5316" w:type="pct"/>
        <w:jc w:val="center"/>
        <w:tblLook w:val="04A0" w:firstRow="1" w:lastRow="0" w:firstColumn="1" w:lastColumn="0" w:noHBand="0" w:noVBand="1"/>
      </w:tblPr>
      <w:tblGrid>
        <w:gridCol w:w="6517"/>
        <w:gridCol w:w="8361"/>
      </w:tblGrid>
      <w:tr w:rsidR="005B3CB7" w:rsidRPr="0087751A" w14:paraId="7364ED90" w14:textId="77777777" w:rsidTr="00A8688D">
        <w:trPr>
          <w:jc w:val="center"/>
        </w:trPr>
        <w:tc>
          <w:tcPr>
            <w:tcW w:w="5000" w:type="pct"/>
            <w:gridSpan w:val="2"/>
          </w:tcPr>
          <w:p w14:paraId="1C8347C4" w14:textId="1391E2EE" w:rsidR="005B3CB7" w:rsidRPr="005B3CB7" w:rsidRDefault="005B3CB7" w:rsidP="005B3CB7">
            <w:pPr>
              <w:ind w:right="-1"/>
              <w:jc w:val="center"/>
              <w:rPr>
                <w:rFonts w:ascii="Times New Roman" w:hAnsi="Times New Roman" w:cs="Times New Roman"/>
                <w:b/>
                <w:sz w:val="24"/>
                <w:szCs w:val="24"/>
              </w:rPr>
            </w:pPr>
            <w:r w:rsidRPr="005B3CB7">
              <w:rPr>
                <w:rFonts w:ascii="Times New Roman" w:hAnsi="Times New Roman" w:cs="Times New Roman"/>
                <w:sz w:val="24"/>
                <w:szCs w:val="24"/>
              </w:rPr>
              <w:t>Agradecemos as sugestões dos(as) revisor(as), foram pertinentes e sem dúvidas contribuíram para a melhora da qualidade de nosso estudo. Buscamos atender a todas as solicitações realizadas. Todas as alterações foram marcadas em vermelho no manuscrito.</w:t>
            </w:r>
          </w:p>
        </w:tc>
      </w:tr>
      <w:tr w:rsidR="003D4B6D" w:rsidRPr="0087751A" w14:paraId="2D283DC9" w14:textId="77777777" w:rsidTr="00A8688D">
        <w:trPr>
          <w:jc w:val="center"/>
        </w:trPr>
        <w:tc>
          <w:tcPr>
            <w:tcW w:w="2190" w:type="pct"/>
          </w:tcPr>
          <w:p w14:paraId="2D283DC7" w14:textId="77777777" w:rsidR="003D4B6D" w:rsidRPr="0087751A" w:rsidRDefault="003D4B6D" w:rsidP="0087751A">
            <w:pPr>
              <w:jc w:val="center"/>
              <w:rPr>
                <w:rFonts w:ascii="Times New Roman" w:hAnsi="Times New Roman" w:cs="Times New Roman"/>
                <w:b/>
                <w:sz w:val="20"/>
                <w:szCs w:val="20"/>
              </w:rPr>
            </w:pPr>
            <w:r w:rsidRPr="0087751A">
              <w:rPr>
                <w:rFonts w:ascii="Times New Roman" w:hAnsi="Times New Roman" w:cs="Times New Roman"/>
                <w:b/>
                <w:sz w:val="20"/>
                <w:szCs w:val="20"/>
              </w:rPr>
              <w:t>Solicitações revisores(as)</w:t>
            </w:r>
          </w:p>
        </w:tc>
        <w:tc>
          <w:tcPr>
            <w:tcW w:w="2810" w:type="pct"/>
          </w:tcPr>
          <w:p w14:paraId="2D283DC8" w14:textId="77777777" w:rsidR="003D4B6D" w:rsidRPr="0087751A" w:rsidRDefault="003D4B6D" w:rsidP="0087751A">
            <w:pPr>
              <w:jc w:val="center"/>
              <w:rPr>
                <w:rFonts w:ascii="Times New Roman" w:hAnsi="Times New Roman" w:cs="Times New Roman"/>
                <w:b/>
                <w:sz w:val="20"/>
                <w:szCs w:val="20"/>
              </w:rPr>
            </w:pPr>
            <w:r w:rsidRPr="0087751A">
              <w:rPr>
                <w:rFonts w:ascii="Times New Roman" w:hAnsi="Times New Roman" w:cs="Times New Roman"/>
                <w:b/>
                <w:sz w:val="20"/>
                <w:szCs w:val="20"/>
              </w:rPr>
              <w:t>Resposta das autoras(es)</w:t>
            </w:r>
          </w:p>
        </w:tc>
      </w:tr>
      <w:tr w:rsidR="005C4EBE" w:rsidRPr="0087751A" w14:paraId="2D283DCB" w14:textId="77777777" w:rsidTr="00A8688D">
        <w:trPr>
          <w:jc w:val="center"/>
        </w:trPr>
        <w:tc>
          <w:tcPr>
            <w:tcW w:w="5000" w:type="pct"/>
            <w:gridSpan w:val="2"/>
          </w:tcPr>
          <w:p w14:paraId="2D283DCA" w14:textId="77777777" w:rsidR="005C4EBE" w:rsidRPr="0087751A" w:rsidRDefault="005C4EBE" w:rsidP="0087751A">
            <w:pPr>
              <w:jc w:val="center"/>
              <w:rPr>
                <w:rFonts w:ascii="Times New Roman" w:hAnsi="Times New Roman" w:cs="Times New Roman"/>
                <w:b/>
                <w:sz w:val="20"/>
                <w:szCs w:val="20"/>
              </w:rPr>
            </w:pPr>
            <w:r w:rsidRPr="0087751A">
              <w:rPr>
                <w:rFonts w:ascii="Times New Roman" w:hAnsi="Times New Roman" w:cs="Times New Roman"/>
                <w:b/>
                <w:sz w:val="20"/>
                <w:szCs w:val="20"/>
              </w:rPr>
              <w:t>Resumo e palavras-chave</w:t>
            </w:r>
          </w:p>
        </w:tc>
      </w:tr>
      <w:tr w:rsidR="005C4EBE" w:rsidRPr="0087751A" w14:paraId="2D283DCE" w14:textId="77777777" w:rsidTr="00A8688D">
        <w:trPr>
          <w:jc w:val="center"/>
        </w:trPr>
        <w:tc>
          <w:tcPr>
            <w:tcW w:w="2190" w:type="pct"/>
          </w:tcPr>
          <w:p w14:paraId="2D283DCC" w14:textId="77777777" w:rsidR="005C4EBE" w:rsidRPr="0087751A" w:rsidRDefault="005C4EBE"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 palavra-chave Psicodinâmica não foi encontrada como descritor exato no </w:t>
            </w:r>
            <w:proofErr w:type="spellStart"/>
            <w:r w:rsidRPr="0087751A">
              <w:rPr>
                <w:rFonts w:ascii="Times New Roman" w:hAnsi="Times New Roman" w:cs="Times New Roman"/>
                <w:sz w:val="20"/>
                <w:szCs w:val="20"/>
              </w:rPr>
              <w:t>DeCS</w:t>
            </w:r>
            <w:proofErr w:type="spellEnd"/>
          </w:p>
        </w:tc>
        <w:tc>
          <w:tcPr>
            <w:tcW w:w="2810" w:type="pct"/>
          </w:tcPr>
          <w:p w14:paraId="2D283DCD" w14:textId="42A47434" w:rsidR="005C4EBE" w:rsidRPr="0087751A" w:rsidRDefault="005C4EBE" w:rsidP="0087751A">
            <w:pPr>
              <w:jc w:val="center"/>
              <w:rPr>
                <w:rFonts w:ascii="Times New Roman" w:hAnsi="Times New Roman" w:cs="Times New Roman"/>
                <w:sz w:val="20"/>
                <w:szCs w:val="20"/>
              </w:rPr>
            </w:pPr>
            <w:proofErr w:type="spellStart"/>
            <w:r w:rsidRPr="0087751A">
              <w:rPr>
                <w:rFonts w:ascii="Times New Roman" w:hAnsi="Times New Roman" w:cs="Times New Roman"/>
                <w:sz w:val="20"/>
                <w:szCs w:val="20"/>
              </w:rPr>
              <w:t>Substituimos</w:t>
            </w:r>
            <w:proofErr w:type="spellEnd"/>
            <w:r w:rsidRPr="0087751A">
              <w:rPr>
                <w:rFonts w:ascii="Times New Roman" w:hAnsi="Times New Roman" w:cs="Times New Roman"/>
                <w:sz w:val="20"/>
                <w:szCs w:val="20"/>
              </w:rPr>
              <w:t xml:space="preserve"> pelo descritor "Psicoterapia Psicodinâmica" o qual consta no </w:t>
            </w:r>
            <w:proofErr w:type="spellStart"/>
            <w:r w:rsidRPr="0087751A">
              <w:rPr>
                <w:rFonts w:ascii="Times New Roman" w:hAnsi="Times New Roman" w:cs="Times New Roman"/>
                <w:sz w:val="20"/>
                <w:szCs w:val="20"/>
              </w:rPr>
              <w:t>DeCS</w:t>
            </w:r>
            <w:proofErr w:type="spellEnd"/>
            <w:r w:rsidRPr="0087751A">
              <w:rPr>
                <w:rFonts w:ascii="Times New Roman" w:hAnsi="Times New Roman" w:cs="Times New Roman"/>
                <w:sz w:val="20"/>
                <w:szCs w:val="20"/>
              </w:rPr>
              <w:t xml:space="preserve"> da BVS e da APA(Thesaurus).</w:t>
            </w:r>
          </w:p>
        </w:tc>
      </w:tr>
      <w:tr w:rsidR="003D4B6D" w:rsidRPr="0087751A" w14:paraId="2D283DD1" w14:textId="77777777" w:rsidTr="00A8688D">
        <w:trPr>
          <w:jc w:val="center"/>
        </w:trPr>
        <w:tc>
          <w:tcPr>
            <w:tcW w:w="2190" w:type="pct"/>
          </w:tcPr>
          <w:p w14:paraId="2D283DCF" w14:textId="77777777" w:rsidR="003D4B6D" w:rsidRPr="0087751A" w:rsidRDefault="00A906F5" w:rsidP="0087751A">
            <w:pPr>
              <w:jc w:val="center"/>
              <w:rPr>
                <w:rFonts w:ascii="Times New Roman" w:hAnsi="Times New Roman" w:cs="Times New Roman"/>
                <w:sz w:val="20"/>
                <w:szCs w:val="20"/>
              </w:rPr>
            </w:pPr>
            <w:r w:rsidRPr="0087751A">
              <w:rPr>
                <w:rFonts w:ascii="Times New Roman" w:hAnsi="Times New Roman" w:cs="Times New Roman"/>
                <w:sz w:val="20"/>
                <w:szCs w:val="20"/>
              </w:rPr>
              <w:t>A forma como se apresentaram a discussão dos dados e considerações necessita ser revista</w:t>
            </w:r>
          </w:p>
        </w:tc>
        <w:tc>
          <w:tcPr>
            <w:tcW w:w="2810" w:type="pct"/>
          </w:tcPr>
          <w:p w14:paraId="30EC6964" w14:textId="0911F8A3" w:rsidR="004B7689" w:rsidRPr="0087751A" w:rsidRDefault="004B7689"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Não ficou totalmente claro o que o revisor(a) gostaria que fosse reformulado. Contudo, buscamos atender </w:t>
            </w:r>
            <w:r w:rsidR="002A19BC">
              <w:rPr>
                <w:rFonts w:ascii="Times New Roman" w:hAnsi="Times New Roman" w:cs="Times New Roman"/>
                <w:sz w:val="20"/>
                <w:szCs w:val="20"/>
              </w:rPr>
              <w:t>à</w:t>
            </w:r>
            <w:r w:rsidRPr="0087751A">
              <w:rPr>
                <w:rFonts w:ascii="Times New Roman" w:hAnsi="Times New Roman" w:cs="Times New Roman"/>
                <w:sz w:val="20"/>
                <w:szCs w:val="20"/>
              </w:rPr>
              <w:t xml:space="preserve"> solicitação tendo como base os demais comentários realizados ao longo do manuscrito, portanto, modificamos o seguinte no resumo:</w:t>
            </w:r>
          </w:p>
          <w:p w14:paraId="6CF7DD11" w14:textId="77777777" w:rsidR="00E6774A" w:rsidRPr="0087751A" w:rsidRDefault="00E6774A" w:rsidP="0087751A">
            <w:pPr>
              <w:jc w:val="center"/>
              <w:rPr>
                <w:rFonts w:ascii="Times New Roman" w:hAnsi="Times New Roman" w:cs="Times New Roman"/>
                <w:sz w:val="20"/>
                <w:szCs w:val="20"/>
              </w:rPr>
            </w:pPr>
          </w:p>
          <w:p w14:paraId="4A64078D" w14:textId="06AD9760" w:rsidR="003D4B6D" w:rsidRPr="0087751A" w:rsidRDefault="004B7689" w:rsidP="0087751A">
            <w:pPr>
              <w:jc w:val="center"/>
              <w:rPr>
                <w:rFonts w:ascii="Times New Roman" w:hAnsi="Times New Roman" w:cs="Times New Roman"/>
                <w:sz w:val="20"/>
                <w:szCs w:val="20"/>
              </w:rPr>
            </w:pPr>
            <w:r w:rsidRPr="0087751A">
              <w:rPr>
                <w:rFonts w:ascii="Times New Roman" w:hAnsi="Times New Roman" w:cs="Times New Roman"/>
                <w:sz w:val="20"/>
                <w:szCs w:val="20"/>
              </w:rPr>
              <w:t>“Transtornos depressivos</w:t>
            </w:r>
            <w:r w:rsidR="00E6774A" w:rsidRPr="0087751A">
              <w:rPr>
                <w:rFonts w:ascii="Times New Roman" w:hAnsi="Times New Roman" w:cs="Times New Roman"/>
                <w:sz w:val="20"/>
                <w:szCs w:val="20"/>
              </w:rPr>
              <w:t xml:space="preserve"> e alimentares são as patologias mais associadas ao vazio</w:t>
            </w:r>
            <w:r w:rsidRPr="0087751A">
              <w:rPr>
                <w:rFonts w:ascii="Times New Roman" w:hAnsi="Times New Roman" w:cs="Times New Roman"/>
                <w:sz w:val="20"/>
                <w:szCs w:val="20"/>
              </w:rPr>
              <w:t>” foi substituído por “quadros depressivos</w:t>
            </w:r>
            <w:r w:rsidR="00E6774A" w:rsidRPr="0087751A">
              <w:rPr>
                <w:rFonts w:ascii="Times New Roman" w:hAnsi="Times New Roman" w:cs="Times New Roman"/>
                <w:sz w:val="20"/>
                <w:szCs w:val="20"/>
              </w:rPr>
              <w:t xml:space="preserve"> e os transtornos alimentares são associados ao vazio</w:t>
            </w:r>
            <w:r w:rsidRPr="0087751A">
              <w:rPr>
                <w:rFonts w:ascii="Times New Roman" w:hAnsi="Times New Roman" w:cs="Times New Roman"/>
                <w:sz w:val="20"/>
                <w:szCs w:val="20"/>
              </w:rPr>
              <w:t>”.</w:t>
            </w:r>
          </w:p>
          <w:p w14:paraId="7B60F0DD" w14:textId="77777777" w:rsidR="00E6774A" w:rsidRPr="0087751A" w:rsidRDefault="00E6774A" w:rsidP="0087751A">
            <w:pPr>
              <w:jc w:val="center"/>
              <w:rPr>
                <w:rFonts w:ascii="Times New Roman" w:hAnsi="Times New Roman" w:cs="Times New Roman"/>
                <w:sz w:val="20"/>
                <w:szCs w:val="20"/>
              </w:rPr>
            </w:pPr>
          </w:p>
          <w:p w14:paraId="6798EA28" w14:textId="295B6B22" w:rsidR="00E6774A" w:rsidRPr="0087751A" w:rsidRDefault="00E6774A" w:rsidP="0087751A">
            <w:pPr>
              <w:jc w:val="center"/>
              <w:rPr>
                <w:rFonts w:ascii="Times New Roman" w:eastAsia="Times New Roman" w:hAnsi="Times New Roman" w:cs="Times New Roman"/>
                <w:sz w:val="20"/>
                <w:szCs w:val="20"/>
              </w:rPr>
            </w:pPr>
            <w:r w:rsidRPr="0087751A">
              <w:rPr>
                <w:rFonts w:ascii="Times New Roman" w:hAnsi="Times New Roman" w:cs="Times New Roman"/>
                <w:sz w:val="20"/>
                <w:szCs w:val="20"/>
              </w:rPr>
              <w:t>“</w:t>
            </w:r>
            <w:r w:rsidRPr="0087751A">
              <w:rPr>
                <w:rFonts w:ascii="Times New Roman" w:eastAsia="Times New Roman" w:hAnsi="Times New Roman" w:cs="Times New Roman"/>
                <w:sz w:val="20"/>
                <w:szCs w:val="20"/>
              </w:rPr>
              <w:t xml:space="preserve">que apresenta evidências de eficácia de intervenções psicanalíticas para o tratamento de algumas das patologias associadas ao vazio” </w:t>
            </w:r>
            <w:r w:rsidRPr="0087751A">
              <w:rPr>
                <w:rFonts w:ascii="Times New Roman" w:hAnsi="Times New Roman" w:cs="Times New Roman"/>
                <w:sz w:val="20"/>
                <w:szCs w:val="20"/>
              </w:rPr>
              <w:t>foi substituído por “</w:t>
            </w:r>
            <w:r w:rsidRPr="0087751A">
              <w:rPr>
                <w:rFonts w:ascii="Times New Roman" w:eastAsia="Times New Roman" w:hAnsi="Times New Roman" w:cs="Times New Roman"/>
                <w:sz w:val="20"/>
                <w:szCs w:val="20"/>
              </w:rPr>
              <w:t>que apresenta intervenções psicanalíticas para o tratamento de alguns dos quadros associados ao vazio”.</w:t>
            </w:r>
          </w:p>
          <w:p w14:paraId="3329CABF" w14:textId="6553E198" w:rsidR="00CE694B" w:rsidRPr="0087751A" w:rsidRDefault="00CE694B" w:rsidP="0087751A">
            <w:pPr>
              <w:jc w:val="center"/>
              <w:rPr>
                <w:rFonts w:ascii="Times New Roman" w:eastAsia="Times New Roman" w:hAnsi="Times New Roman" w:cs="Times New Roman"/>
                <w:sz w:val="20"/>
                <w:szCs w:val="20"/>
              </w:rPr>
            </w:pPr>
          </w:p>
          <w:p w14:paraId="2D283DD0" w14:textId="117C4655" w:rsidR="00E6774A" w:rsidRPr="0087751A" w:rsidRDefault="00CE694B" w:rsidP="002A19BC">
            <w:pPr>
              <w:jc w:val="center"/>
              <w:rPr>
                <w:rFonts w:ascii="Times New Roman" w:hAnsi="Times New Roman" w:cs="Times New Roman"/>
                <w:sz w:val="20"/>
                <w:szCs w:val="20"/>
              </w:rPr>
            </w:pPr>
            <w:r w:rsidRPr="0087751A">
              <w:rPr>
                <w:rFonts w:ascii="Times New Roman" w:eastAsia="Times New Roman" w:hAnsi="Times New Roman" w:cs="Times New Roman"/>
                <w:sz w:val="20"/>
                <w:szCs w:val="20"/>
              </w:rPr>
              <w:t>“Recomenda-se a realização de estudos empíricos nacionais que investiguem se as técnicas utilizadas internacionalmente são igualmente eficazes nos pacientes brasileiros.” Foi substituído por “Recomenda-se a realização de estudos empíricos nacionais que apresentem as técnicas utilizadas na clínica do vazio”.</w:t>
            </w:r>
          </w:p>
        </w:tc>
      </w:tr>
      <w:tr w:rsidR="008142D2" w:rsidRPr="0087751A" w14:paraId="2D283DD3" w14:textId="77777777" w:rsidTr="00A8688D">
        <w:trPr>
          <w:jc w:val="center"/>
        </w:trPr>
        <w:tc>
          <w:tcPr>
            <w:tcW w:w="5000" w:type="pct"/>
            <w:gridSpan w:val="2"/>
          </w:tcPr>
          <w:p w14:paraId="2D283DD2" w14:textId="77777777" w:rsidR="008142D2" w:rsidRPr="0087751A" w:rsidRDefault="008142D2" w:rsidP="002A19BC">
            <w:pPr>
              <w:jc w:val="center"/>
              <w:rPr>
                <w:rFonts w:ascii="Times New Roman" w:hAnsi="Times New Roman" w:cs="Times New Roman"/>
                <w:b/>
                <w:sz w:val="20"/>
                <w:szCs w:val="20"/>
              </w:rPr>
            </w:pPr>
            <w:r w:rsidRPr="0087751A">
              <w:rPr>
                <w:rFonts w:ascii="Times New Roman" w:hAnsi="Times New Roman" w:cs="Times New Roman"/>
                <w:b/>
                <w:sz w:val="20"/>
                <w:szCs w:val="20"/>
              </w:rPr>
              <w:t>Introdução</w:t>
            </w:r>
          </w:p>
        </w:tc>
      </w:tr>
      <w:tr w:rsidR="003D4B6D" w:rsidRPr="0087751A" w14:paraId="2D283DD6" w14:textId="77777777" w:rsidTr="00A8688D">
        <w:trPr>
          <w:jc w:val="center"/>
        </w:trPr>
        <w:tc>
          <w:tcPr>
            <w:tcW w:w="2190" w:type="pct"/>
          </w:tcPr>
          <w:p w14:paraId="2D283DD4" w14:textId="77777777" w:rsidR="003D4B6D" w:rsidRPr="0087751A" w:rsidRDefault="008142D2" w:rsidP="0087751A">
            <w:pPr>
              <w:jc w:val="center"/>
              <w:rPr>
                <w:rFonts w:ascii="Times New Roman" w:hAnsi="Times New Roman" w:cs="Times New Roman"/>
                <w:sz w:val="20"/>
                <w:szCs w:val="20"/>
              </w:rPr>
            </w:pPr>
            <w:r w:rsidRPr="0087751A">
              <w:rPr>
                <w:rFonts w:ascii="Times New Roman" w:hAnsi="Times New Roman" w:cs="Times New Roman"/>
                <w:sz w:val="20"/>
                <w:szCs w:val="20"/>
              </w:rPr>
              <w:t>No primeiro parágrafo, é mencionado: "Existindo autores que compreendem sua origem a partir da figura de um pai (Lustoza, Cardoso, &amp; Calazans, 2014) e outros de uma mãe psiquicamente ausente (Green, 1999).". No entanto, a ausência do pai não é abordada na apresentação do conceito posteriormente.</w:t>
            </w:r>
          </w:p>
        </w:tc>
        <w:tc>
          <w:tcPr>
            <w:tcW w:w="2810" w:type="pct"/>
          </w:tcPr>
          <w:p w14:paraId="2D283DD5" w14:textId="0E2793AD" w:rsidR="003D4B6D" w:rsidRPr="0087751A" w:rsidRDefault="000B304E"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Existem diversos entendimentos relacionados </w:t>
            </w:r>
            <w:r w:rsidR="003024A4" w:rsidRPr="0087751A">
              <w:rPr>
                <w:rFonts w:ascii="Times New Roman" w:hAnsi="Times New Roman" w:cs="Times New Roman"/>
                <w:sz w:val="20"/>
                <w:szCs w:val="20"/>
              </w:rPr>
              <w:t xml:space="preserve">ao vazio. Mencionamos que esse entendimento pode ser fundamentado na figura materna ou paterna dependendo do autor utilizado. Em nosso estudo, utilizamos autores </w:t>
            </w:r>
            <w:r w:rsidR="00A13EC4" w:rsidRPr="0087751A">
              <w:rPr>
                <w:rFonts w:ascii="Times New Roman" w:hAnsi="Times New Roman" w:cs="Times New Roman"/>
                <w:sz w:val="20"/>
                <w:szCs w:val="20"/>
              </w:rPr>
              <w:t xml:space="preserve">que compreendem o vazio a partir de uma mãe </w:t>
            </w:r>
            <w:r w:rsidR="00896A90" w:rsidRPr="0087751A">
              <w:rPr>
                <w:rFonts w:ascii="Times New Roman" w:hAnsi="Times New Roman" w:cs="Times New Roman"/>
                <w:sz w:val="20"/>
                <w:szCs w:val="20"/>
              </w:rPr>
              <w:t>que não está em condições de investir narcisicamente no seu bebê.</w:t>
            </w:r>
            <w:r w:rsidR="00C42A44" w:rsidRPr="0087751A">
              <w:rPr>
                <w:rFonts w:ascii="Times New Roman" w:hAnsi="Times New Roman" w:cs="Times New Roman"/>
                <w:sz w:val="20"/>
                <w:szCs w:val="20"/>
              </w:rPr>
              <w:t xml:space="preserve"> Não é nosso foco discutir </w:t>
            </w:r>
            <w:r w:rsidR="00AD0B7C" w:rsidRPr="0087751A">
              <w:rPr>
                <w:rFonts w:ascii="Times New Roman" w:hAnsi="Times New Roman" w:cs="Times New Roman"/>
                <w:sz w:val="20"/>
                <w:szCs w:val="20"/>
              </w:rPr>
              <w:t xml:space="preserve">as divergências do termo, apenas </w:t>
            </w:r>
            <w:r w:rsidR="00DD5F81" w:rsidRPr="0087751A">
              <w:rPr>
                <w:rFonts w:ascii="Times New Roman" w:hAnsi="Times New Roman" w:cs="Times New Roman"/>
                <w:sz w:val="20"/>
                <w:szCs w:val="20"/>
              </w:rPr>
              <w:t>buscamos mencionar que existe</w:t>
            </w:r>
            <w:r w:rsidR="0022082F" w:rsidRPr="0087751A">
              <w:rPr>
                <w:rFonts w:ascii="Times New Roman" w:hAnsi="Times New Roman" w:cs="Times New Roman"/>
                <w:sz w:val="20"/>
                <w:szCs w:val="20"/>
              </w:rPr>
              <w:t xml:space="preserve">m múltiplos entendimentos </w:t>
            </w:r>
            <w:r w:rsidR="00DD5F81" w:rsidRPr="0087751A">
              <w:rPr>
                <w:rFonts w:ascii="Times New Roman" w:hAnsi="Times New Roman" w:cs="Times New Roman"/>
                <w:sz w:val="20"/>
                <w:szCs w:val="20"/>
              </w:rPr>
              <w:t>e que em nosso estudo utilizaremos o entendimento X.</w:t>
            </w:r>
          </w:p>
        </w:tc>
      </w:tr>
      <w:tr w:rsidR="00A65962" w:rsidRPr="0087751A" w14:paraId="3AB72D3D" w14:textId="77777777" w:rsidTr="00A8688D">
        <w:trPr>
          <w:jc w:val="center"/>
        </w:trPr>
        <w:tc>
          <w:tcPr>
            <w:tcW w:w="2190" w:type="pct"/>
          </w:tcPr>
          <w:p w14:paraId="6E0BC202" w14:textId="4C94EAFB" w:rsidR="00A65962" w:rsidRPr="0087751A" w:rsidRDefault="00A65962" w:rsidP="0087751A">
            <w:pPr>
              <w:jc w:val="center"/>
              <w:rPr>
                <w:rFonts w:ascii="Times New Roman" w:hAnsi="Times New Roman" w:cs="Times New Roman"/>
                <w:sz w:val="20"/>
                <w:szCs w:val="20"/>
              </w:rPr>
            </w:pPr>
            <w:r w:rsidRPr="0087751A">
              <w:rPr>
                <w:rFonts w:ascii="Times New Roman" w:hAnsi="Times New Roman" w:cs="Times New Roman"/>
                <w:sz w:val="20"/>
                <w:szCs w:val="20"/>
              </w:rPr>
              <w:t>Na escrita científica recomenda-se escrever sempre em terceira pessoa.</w:t>
            </w:r>
          </w:p>
        </w:tc>
        <w:tc>
          <w:tcPr>
            <w:tcW w:w="2810" w:type="pct"/>
          </w:tcPr>
          <w:p w14:paraId="541EBFF6" w14:textId="2C9C75C5" w:rsidR="00A65962" w:rsidRPr="0087751A" w:rsidRDefault="007F32F0" w:rsidP="0087751A">
            <w:pPr>
              <w:jc w:val="center"/>
              <w:rPr>
                <w:rFonts w:ascii="Times New Roman" w:hAnsi="Times New Roman" w:cs="Times New Roman"/>
                <w:sz w:val="20"/>
                <w:szCs w:val="20"/>
              </w:rPr>
            </w:pPr>
            <w:r w:rsidRPr="0087751A">
              <w:rPr>
                <w:rFonts w:ascii="Times New Roman" w:hAnsi="Times New Roman" w:cs="Times New Roman"/>
                <w:sz w:val="20"/>
                <w:szCs w:val="20"/>
              </w:rPr>
              <w:t>Alterado conforme sugestão.</w:t>
            </w:r>
          </w:p>
        </w:tc>
      </w:tr>
      <w:tr w:rsidR="00CA1473" w:rsidRPr="0087751A" w14:paraId="12EAD58C" w14:textId="77777777" w:rsidTr="00A8688D">
        <w:trPr>
          <w:jc w:val="center"/>
        </w:trPr>
        <w:tc>
          <w:tcPr>
            <w:tcW w:w="2190" w:type="pct"/>
          </w:tcPr>
          <w:p w14:paraId="3F1CD437" w14:textId="0807865D" w:rsidR="00CA1473" w:rsidRPr="0087751A" w:rsidRDefault="00CA1473" w:rsidP="0087751A">
            <w:pPr>
              <w:pStyle w:val="Textodecomentrio"/>
            </w:pPr>
            <w:r w:rsidRPr="0087751A">
              <w:rPr>
                <w:lang w:val="pt-BR"/>
              </w:rPr>
              <w:t>Levando em conta aspectos do desenvolvimento, um bebê não tem condições de perceber sua mãe como morta... talvez argumentar com uma mãe que não está em condições de investir narcisicamente no seu bebê</w:t>
            </w:r>
            <w:r w:rsidR="00E50BE5" w:rsidRPr="0087751A">
              <w:t>.</w:t>
            </w:r>
          </w:p>
        </w:tc>
        <w:tc>
          <w:tcPr>
            <w:tcW w:w="2810" w:type="pct"/>
          </w:tcPr>
          <w:p w14:paraId="50060B42" w14:textId="46F94756" w:rsidR="00CA1473" w:rsidRPr="0087751A" w:rsidRDefault="005A1FD0" w:rsidP="0087751A">
            <w:pPr>
              <w:jc w:val="center"/>
              <w:rPr>
                <w:rFonts w:ascii="Times New Roman" w:hAnsi="Times New Roman" w:cs="Times New Roman"/>
                <w:sz w:val="20"/>
                <w:szCs w:val="20"/>
              </w:rPr>
            </w:pPr>
            <w:r w:rsidRPr="0087751A">
              <w:rPr>
                <w:rFonts w:ascii="Times New Roman" w:hAnsi="Times New Roman" w:cs="Times New Roman"/>
                <w:sz w:val="20"/>
                <w:szCs w:val="20"/>
              </w:rPr>
              <w:t>Modificamos para “</w:t>
            </w:r>
            <w:r w:rsidR="005259F4" w:rsidRPr="0087751A">
              <w:rPr>
                <w:rFonts w:ascii="Times New Roman" w:hAnsi="Times New Roman" w:cs="Times New Roman"/>
                <w:sz w:val="20"/>
                <w:szCs w:val="20"/>
              </w:rPr>
              <w:t>uma mãe que não está em condições de investir narcisicamente no seu bebê” conforme sugerido.</w:t>
            </w:r>
          </w:p>
        </w:tc>
      </w:tr>
      <w:tr w:rsidR="004D7891" w:rsidRPr="0087751A" w14:paraId="47F30EC0" w14:textId="77777777" w:rsidTr="00A8688D">
        <w:trPr>
          <w:jc w:val="center"/>
        </w:trPr>
        <w:tc>
          <w:tcPr>
            <w:tcW w:w="2190" w:type="pct"/>
          </w:tcPr>
          <w:p w14:paraId="518F72B0" w14:textId="0D73B083" w:rsidR="004D7891" w:rsidRPr="0087751A" w:rsidRDefault="004D7891" w:rsidP="0087751A">
            <w:pPr>
              <w:jc w:val="center"/>
              <w:rPr>
                <w:rFonts w:ascii="Times New Roman" w:hAnsi="Times New Roman" w:cs="Times New Roman"/>
                <w:sz w:val="20"/>
                <w:szCs w:val="20"/>
              </w:rPr>
            </w:pPr>
            <w:r w:rsidRPr="0087751A">
              <w:rPr>
                <w:rFonts w:ascii="Times New Roman" w:hAnsi="Times New Roman" w:cs="Times New Roman"/>
                <w:sz w:val="20"/>
                <w:szCs w:val="20"/>
              </w:rPr>
              <w:t>Poderiam abordar brevemente aqui o conceito da compulsão a repetição, que é diferente do repetir para elaborar do neurótico, mas que é o desligado, a pulsão de morte reinando, a compulsão no ato.</w:t>
            </w:r>
          </w:p>
        </w:tc>
        <w:tc>
          <w:tcPr>
            <w:tcW w:w="2810" w:type="pct"/>
          </w:tcPr>
          <w:p w14:paraId="072F9851" w14:textId="07EAF0E3" w:rsidR="004D7891" w:rsidRPr="0087751A" w:rsidRDefault="00FF0666" w:rsidP="0087751A">
            <w:pPr>
              <w:jc w:val="center"/>
              <w:rPr>
                <w:rFonts w:ascii="Times New Roman" w:hAnsi="Times New Roman" w:cs="Times New Roman"/>
                <w:sz w:val="20"/>
                <w:szCs w:val="20"/>
              </w:rPr>
            </w:pPr>
            <w:r w:rsidRPr="0087751A">
              <w:rPr>
                <w:rFonts w:ascii="Times New Roman" w:hAnsi="Times New Roman" w:cs="Times New Roman"/>
                <w:sz w:val="20"/>
                <w:szCs w:val="20"/>
              </w:rPr>
              <w:t>O conceito foi removido, pois entendemos</w:t>
            </w:r>
            <w:r w:rsidR="005C357B" w:rsidRPr="0087751A">
              <w:rPr>
                <w:rFonts w:ascii="Times New Roman" w:hAnsi="Times New Roman" w:cs="Times New Roman"/>
                <w:sz w:val="20"/>
                <w:szCs w:val="20"/>
              </w:rPr>
              <w:t xml:space="preserve"> que o enfoque do parágrafo está na repetição das relações interpessoais marcadas pelo desinvestimento e o consequente temor de abandono.</w:t>
            </w:r>
          </w:p>
        </w:tc>
      </w:tr>
      <w:tr w:rsidR="00911C56" w:rsidRPr="0087751A" w14:paraId="24F2D575" w14:textId="77777777" w:rsidTr="00A8688D">
        <w:trPr>
          <w:jc w:val="center"/>
        </w:trPr>
        <w:tc>
          <w:tcPr>
            <w:tcW w:w="2190" w:type="pct"/>
          </w:tcPr>
          <w:p w14:paraId="00B19F70" w14:textId="12F3B376"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Internalizada é um termo mais adequado que enxergada/percebida pelo bebê. Frisa o aspecto inconsciente do processo. Sugiro padronizar esse termo.</w:t>
            </w:r>
          </w:p>
        </w:tc>
        <w:tc>
          <w:tcPr>
            <w:tcW w:w="2810" w:type="pct"/>
          </w:tcPr>
          <w:p w14:paraId="393E453C" w14:textId="540B7655"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911C56" w:rsidRPr="0087751A" w14:paraId="13B97FA1" w14:textId="77777777" w:rsidTr="00A8688D">
        <w:trPr>
          <w:jc w:val="center"/>
        </w:trPr>
        <w:tc>
          <w:tcPr>
            <w:tcW w:w="2190" w:type="pct"/>
          </w:tcPr>
          <w:p w14:paraId="77E3A1DB" w14:textId="3975818F" w:rsidR="00911C56" w:rsidRPr="0087751A" w:rsidRDefault="00911C56" w:rsidP="0087751A">
            <w:pPr>
              <w:pStyle w:val="Textodecomentrio"/>
              <w:rPr>
                <w:lang w:val="pt-BR"/>
              </w:rPr>
            </w:pPr>
            <w:r w:rsidRPr="0087751A">
              <w:rPr>
                <w:lang w:val="pt-BR"/>
              </w:rPr>
              <w:t>O que seriam abusos infantis? Sugiro substituir por violência física, psicológica ou sexual na infância, sempre utilizando o termo violência (que dá ênfase ao crime).</w:t>
            </w:r>
          </w:p>
        </w:tc>
        <w:tc>
          <w:tcPr>
            <w:tcW w:w="2810" w:type="pct"/>
          </w:tcPr>
          <w:p w14:paraId="72C53CC6" w14:textId="02C4BD12" w:rsidR="00911C56" w:rsidRPr="0087751A" w:rsidRDefault="00BB3743"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911C56" w:rsidRPr="0087751A" w14:paraId="63C91C82" w14:textId="77777777" w:rsidTr="00A8688D">
        <w:trPr>
          <w:jc w:val="center"/>
        </w:trPr>
        <w:tc>
          <w:tcPr>
            <w:tcW w:w="2190" w:type="pct"/>
          </w:tcPr>
          <w:p w14:paraId="512D15C2" w14:textId="23BA55D5"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Para ter um ordenamento melhor e uma escrita objetiva, sugere-se que a teoria do </w:t>
            </w:r>
            <w:proofErr w:type="spellStart"/>
            <w:r w:rsidRPr="0087751A">
              <w:rPr>
                <w:rFonts w:ascii="Times New Roman" w:hAnsi="Times New Roman" w:cs="Times New Roman"/>
                <w:sz w:val="20"/>
                <w:szCs w:val="20"/>
              </w:rPr>
              <w:t>Winnicot</w:t>
            </w:r>
            <w:proofErr w:type="spellEnd"/>
            <w:r w:rsidRPr="0087751A">
              <w:rPr>
                <w:rFonts w:ascii="Times New Roman" w:hAnsi="Times New Roman" w:cs="Times New Roman"/>
                <w:sz w:val="20"/>
                <w:szCs w:val="20"/>
              </w:rPr>
              <w:t xml:space="preserve"> seja apresentada antes do conceito de mãe morta do Green. Assim a introdução terá a estrutura de uma pirâmide invertida, indo do geral ao mais específico, guiando para os objetivos do estudo.</w:t>
            </w:r>
          </w:p>
        </w:tc>
        <w:tc>
          <w:tcPr>
            <w:tcW w:w="2810" w:type="pct"/>
          </w:tcPr>
          <w:p w14:paraId="49A89781" w14:textId="020DF505"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 estrutura da introdução foi modificada visando atender a sugestão da revisora. Os parágrafos movidos estão marcados em vermelho.</w:t>
            </w:r>
          </w:p>
        </w:tc>
      </w:tr>
      <w:tr w:rsidR="00911C56" w:rsidRPr="0087751A" w14:paraId="2D283DD9" w14:textId="77777777" w:rsidTr="00A8688D">
        <w:trPr>
          <w:jc w:val="center"/>
        </w:trPr>
        <w:tc>
          <w:tcPr>
            <w:tcW w:w="2190" w:type="pct"/>
          </w:tcPr>
          <w:p w14:paraId="2D283DD7"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Necessário substituir figuras maternas e paternas ausentes por função paterna ou materna ausente</w:t>
            </w:r>
          </w:p>
        </w:tc>
        <w:tc>
          <w:tcPr>
            <w:tcW w:w="2810" w:type="pct"/>
          </w:tcPr>
          <w:p w14:paraId="2D283DD8" w14:textId="20324C4C"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911C56" w:rsidRPr="0087751A" w14:paraId="2D283DDC" w14:textId="77777777" w:rsidTr="00A8688D">
        <w:trPr>
          <w:jc w:val="center"/>
        </w:trPr>
        <w:tc>
          <w:tcPr>
            <w:tcW w:w="2190" w:type="pct"/>
          </w:tcPr>
          <w:p w14:paraId="2D283DDA"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O conceito de “mãe morta” foi desenvolvido originalmente por A. Green. Necessário, então, manter a referência apenas deste autor, no parágrafo 2. O mesmo no parágrafo 5.</w:t>
            </w:r>
          </w:p>
        </w:tc>
        <w:tc>
          <w:tcPr>
            <w:tcW w:w="2810" w:type="pct"/>
          </w:tcPr>
          <w:p w14:paraId="169B6273" w14:textId="6F6138C5"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p w14:paraId="2D283DDB" w14:textId="71CB35FA" w:rsidR="00911C56" w:rsidRPr="0087751A" w:rsidRDefault="00911C56" w:rsidP="0087751A">
            <w:pPr>
              <w:jc w:val="center"/>
              <w:rPr>
                <w:rFonts w:ascii="Times New Roman" w:hAnsi="Times New Roman" w:cs="Times New Roman"/>
                <w:sz w:val="20"/>
                <w:szCs w:val="20"/>
              </w:rPr>
            </w:pPr>
          </w:p>
        </w:tc>
      </w:tr>
      <w:tr w:rsidR="00911C56" w:rsidRPr="0087751A" w14:paraId="2D283DDF" w14:textId="77777777" w:rsidTr="00A8688D">
        <w:trPr>
          <w:jc w:val="center"/>
        </w:trPr>
        <w:tc>
          <w:tcPr>
            <w:tcW w:w="2190" w:type="pct"/>
          </w:tcPr>
          <w:p w14:paraId="2D283DDD"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Mãe suficientemente boa é conceito de </w:t>
            </w:r>
            <w:proofErr w:type="spellStart"/>
            <w:r w:rsidRPr="0087751A">
              <w:rPr>
                <w:rFonts w:ascii="Times New Roman" w:hAnsi="Times New Roman" w:cs="Times New Roman"/>
                <w:sz w:val="20"/>
                <w:szCs w:val="20"/>
              </w:rPr>
              <w:t>winnicott</w:t>
            </w:r>
            <w:proofErr w:type="spellEnd"/>
            <w:r w:rsidRPr="0087751A">
              <w:rPr>
                <w:rFonts w:ascii="Times New Roman" w:hAnsi="Times New Roman" w:cs="Times New Roman"/>
                <w:sz w:val="20"/>
                <w:szCs w:val="20"/>
              </w:rPr>
              <w:t xml:space="preserve"> originalmente. Da forma como está mencionado, parece que outros autores desenvolveram o conceito.</w:t>
            </w:r>
          </w:p>
        </w:tc>
        <w:tc>
          <w:tcPr>
            <w:tcW w:w="2810" w:type="pct"/>
          </w:tcPr>
          <w:p w14:paraId="0D473B7D"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p w14:paraId="2D283DDE" w14:textId="77777777" w:rsidR="00911C56" w:rsidRPr="0087751A" w:rsidRDefault="00911C56" w:rsidP="0087751A">
            <w:pPr>
              <w:jc w:val="center"/>
              <w:rPr>
                <w:rFonts w:ascii="Times New Roman" w:hAnsi="Times New Roman" w:cs="Times New Roman"/>
                <w:sz w:val="20"/>
                <w:szCs w:val="20"/>
              </w:rPr>
            </w:pPr>
          </w:p>
        </w:tc>
      </w:tr>
      <w:tr w:rsidR="00911C56" w:rsidRPr="0087751A" w14:paraId="2D283DE2" w14:textId="77777777" w:rsidTr="00A8688D">
        <w:trPr>
          <w:jc w:val="center"/>
        </w:trPr>
        <w:tc>
          <w:tcPr>
            <w:tcW w:w="2190" w:type="pct"/>
          </w:tcPr>
          <w:p w14:paraId="2D283DE0"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No parágrafo 4, é acrescentado o conceito de narcisismo. Essa ponte poderia vir antes, no 1º ou 2º parágrafo, quando é apresentado o conceito de vazio.</w:t>
            </w:r>
          </w:p>
        </w:tc>
        <w:tc>
          <w:tcPr>
            <w:tcW w:w="2810" w:type="pct"/>
          </w:tcPr>
          <w:p w14:paraId="2D283DE1" w14:textId="4D938D70"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A estrutura da introdução foi modifica conforme sugestão de uma das revisoras. O conceito de narcisismo surge agora no segundo parágrafo, seguido de toda teoria de Winnicott para somente depois ser introduzido Green.</w:t>
            </w:r>
          </w:p>
        </w:tc>
      </w:tr>
      <w:tr w:rsidR="00911C56" w:rsidRPr="0087751A" w14:paraId="2D283DE5" w14:textId="77777777" w:rsidTr="00A8688D">
        <w:trPr>
          <w:jc w:val="center"/>
        </w:trPr>
        <w:tc>
          <w:tcPr>
            <w:tcW w:w="2190" w:type="pct"/>
          </w:tcPr>
          <w:p w14:paraId="2D283DE3"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No 4º parágrafo se fala de contratransferência/técnica. Não está encadeado com os demais parágrafos</w:t>
            </w:r>
          </w:p>
        </w:tc>
        <w:tc>
          <w:tcPr>
            <w:tcW w:w="2810" w:type="pct"/>
          </w:tcPr>
          <w:p w14:paraId="2D283DE4" w14:textId="016BFE5A"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Solicitação atendida após reestruturação da introdução. Este parágrafo passou a ser o 8º</w:t>
            </w:r>
          </w:p>
        </w:tc>
      </w:tr>
      <w:tr w:rsidR="00911C56" w:rsidRPr="0087751A" w14:paraId="2D283DE8" w14:textId="77777777" w:rsidTr="00A8688D">
        <w:trPr>
          <w:jc w:val="center"/>
        </w:trPr>
        <w:tc>
          <w:tcPr>
            <w:tcW w:w="2190" w:type="pct"/>
          </w:tcPr>
          <w:p w14:paraId="2D283DE6" w14:textId="77777777" w:rsidR="00911C56" w:rsidRPr="0087751A" w:rsidRDefault="00911C56" w:rsidP="0087751A">
            <w:pPr>
              <w:jc w:val="center"/>
              <w:rPr>
                <w:rFonts w:ascii="Times New Roman" w:hAnsi="Times New Roman" w:cs="Times New Roman"/>
                <w:sz w:val="20"/>
                <w:szCs w:val="20"/>
              </w:rPr>
            </w:pPr>
            <w:r w:rsidRPr="0087751A">
              <w:rPr>
                <w:rFonts w:ascii="Times New Roman" w:hAnsi="Times New Roman" w:cs="Times New Roman"/>
                <w:sz w:val="20"/>
                <w:szCs w:val="20"/>
              </w:rPr>
              <w:t>O termo depressão pode causar confusão entre a compreensão psicanalítica (investimento libidinal e objetal) e a compreensão psiquiátrica que utiliza esse termo. Portanto, é necessário mais claro o que seria essa depressão a que Winnicott e Green se referem.</w:t>
            </w:r>
          </w:p>
        </w:tc>
        <w:tc>
          <w:tcPr>
            <w:tcW w:w="2810" w:type="pct"/>
          </w:tcPr>
          <w:p w14:paraId="2D283DE7" w14:textId="3242C70F" w:rsidR="00911C56" w:rsidRPr="0087751A" w:rsidRDefault="00EC3506" w:rsidP="0087751A">
            <w:pPr>
              <w:jc w:val="center"/>
              <w:rPr>
                <w:rFonts w:ascii="Times New Roman" w:hAnsi="Times New Roman" w:cs="Times New Roman"/>
                <w:sz w:val="20"/>
                <w:szCs w:val="20"/>
              </w:rPr>
            </w:pPr>
            <w:r w:rsidRPr="0087751A">
              <w:rPr>
                <w:rFonts w:ascii="Times New Roman" w:eastAsia="Calibri" w:hAnsi="Times New Roman" w:cs="Times New Roman"/>
                <w:sz w:val="20"/>
                <w:szCs w:val="20"/>
                <w:lang w:eastAsia="en-US"/>
              </w:rPr>
              <w:t>Neste caso, será utilizado o conceito de acordo com Green (1988), em que</w:t>
            </w:r>
            <w:r w:rsidR="00816891" w:rsidRPr="0087751A">
              <w:rPr>
                <w:rFonts w:ascii="Times New Roman" w:eastAsia="Calibri" w:hAnsi="Times New Roman" w:cs="Times New Roman"/>
                <w:sz w:val="20"/>
                <w:szCs w:val="20"/>
                <w:lang w:eastAsia="en-US"/>
              </w:rPr>
              <w:t>:</w:t>
            </w:r>
            <w:r w:rsidRPr="0087751A">
              <w:rPr>
                <w:rFonts w:ascii="Times New Roman" w:eastAsia="Calibri" w:hAnsi="Times New Roman" w:cs="Times New Roman"/>
                <w:sz w:val="20"/>
                <w:szCs w:val="20"/>
                <w:lang w:eastAsia="en-US"/>
              </w:rPr>
              <w:t xml:space="preserve"> </w:t>
            </w:r>
            <w:r w:rsidR="00816891" w:rsidRPr="0087751A">
              <w:rPr>
                <w:rFonts w:ascii="Times New Roman" w:eastAsia="Calibri" w:hAnsi="Times New Roman" w:cs="Times New Roman"/>
                <w:sz w:val="20"/>
                <w:szCs w:val="20"/>
                <w:lang w:eastAsia="en-US"/>
              </w:rPr>
              <w:t xml:space="preserve">“a </w:t>
            </w:r>
            <w:r w:rsidRPr="0087751A">
              <w:rPr>
                <w:rFonts w:ascii="Times New Roman" w:eastAsia="Calibri" w:hAnsi="Times New Roman" w:cs="Times New Roman"/>
                <w:sz w:val="20"/>
                <w:szCs w:val="20"/>
                <w:lang w:eastAsia="en-US"/>
              </w:rPr>
              <w:t>depressão materna se refere a uma mãe que atravessava o luto por um objeto altamente investido ou por uma decepção narcísica, caracterizando-se pela tristeza da mãe e o baixo investimento desta na criança.</w:t>
            </w:r>
            <w:r w:rsidR="00816891" w:rsidRPr="0087751A">
              <w:rPr>
                <w:rFonts w:ascii="Times New Roman" w:eastAsia="Calibri" w:hAnsi="Times New Roman" w:cs="Times New Roman"/>
                <w:sz w:val="20"/>
                <w:szCs w:val="20"/>
                <w:lang w:eastAsia="en-US"/>
              </w:rPr>
              <w:t>” Esta definição foi acrescentada na introdução.</w:t>
            </w:r>
          </w:p>
        </w:tc>
      </w:tr>
      <w:tr w:rsidR="00911C56" w:rsidRPr="0087751A" w14:paraId="2D283DEA" w14:textId="77777777" w:rsidTr="00A8688D">
        <w:trPr>
          <w:jc w:val="center"/>
        </w:trPr>
        <w:tc>
          <w:tcPr>
            <w:tcW w:w="5000" w:type="pct"/>
            <w:gridSpan w:val="2"/>
          </w:tcPr>
          <w:p w14:paraId="2D283DE9" w14:textId="77777777" w:rsidR="00911C56" w:rsidRPr="0087751A" w:rsidRDefault="00911C56" w:rsidP="0087751A">
            <w:pPr>
              <w:jc w:val="center"/>
              <w:rPr>
                <w:rFonts w:ascii="Times New Roman" w:hAnsi="Times New Roman" w:cs="Times New Roman"/>
                <w:b/>
                <w:sz w:val="20"/>
                <w:szCs w:val="20"/>
              </w:rPr>
            </w:pPr>
            <w:r w:rsidRPr="0087751A">
              <w:rPr>
                <w:rFonts w:ascii="Times New Roman" w:hAnsi="Times New Roman" w:cs="Times New Roman"/>
                <w:b/>
                <w:sz w:val="20"/>
                <w:szCs w:val="20"/>
              </w:rPr>
              <w:t>Método</w:t>
            </w:r>
          </w:p>
        </w:tc>
      </w:tr>
      <w:tr w:rsidR="00D86AE4" w:rsidRPr="0087751A" w14:paraId="2D283DED" w14:textId="77777777" w:rsidTr="00A8688D">
        <w:trPr>
          <w:jc w:val="center"/>
        </w:trPr>
        <w:tc>
          <w:tcPr>
            <w:tcW w:w="2190" w:type="pct"/>
          </w:tcPr>
          <w:p w14:paraId="2D283DEB" w14:textId="3E7BA120" w:rsidR="00D86AE4" w:rsidRPr="0087751A" w:rsidRDefault="00D86AE4" w:rsidP="0087751A">
            <w:pPr>
              <w:pStyle w:val="Textodecomentrio"/>
              <w:rPr>
                <w:lang w:val="pt-BR"/>
              </w:rPr>
            </w:pPr>
            <w:r w:rsidRPr="0087751A">
              <w:rPr>
                <w:lang w:val="pt-BR"/>
              </w:rPr>
              <w:t>Inserir nesta parte aqui os critérios de inclusão e exclusão, depois falar sobre esse recurso.</w:t>
            </w:r>
          </w:p>
        </w:tc>
        <w:tc>
          <w:tcPr>
            <w:tcW w:w="2810" w:type="pct"/>
          </w:tcPr>
          <w:p w14:paraId="2D283DEC" w14:textId="66A8B6A0"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A estrutura do método foi modificada visando atender a sugestão da revisora. Os parágrafos movidos estão marcados em vermelho.</w:t>
            </w:r>
          </w:p>
        </w:tc>
      </w:tr>
      <w:tr w:rsidR="00D86AE4" w:rsidRPr="0087751A" w14:paraId="2D283DF8" w14:textId="77777777" w:rsidTr="00A8688D">
        <w:trPr>
          <w:jc w:val="center"/>
        </w:trPr>
        <w:tc>
          <w:tcPr>
            <w:tcW w:w="5000" w:type="pct"/>
            <w:gridSpan w:val="2"/>
          </w:tcPr>
          <w:p w14:paraId="2D283DF7" w14:textId="77777777" w:rsidR="00D86AE4" w:rsidRPr="0087751A" w:rsidRDefault="00D86AE4" w:rsidP="0087751A">
            <w:pPr>
              <w:jc w:val="center"/>
              <w:rPr>
                <w:rFonts w:ascii="Times New Roman" w:hAnsi="Times New Roman" w:cs="Times New Roman"/>
                <w:b/>
                <w:sz w:val="20"/>
                <w:szCs w:val="20"/>
              </w:rPr>
            </w:pPr>
            <w:r w:rsidRPr="0087751A">
              <w:rPr>
                <w:rFonts w:ascii="Times New Roman" w:hAnsi="Times New Roman" w:cs="Times New Roman"/>
                <w:b/>
                <w:sz w:val="20"/>
                <w:szCs w:val="20"/>
              </w:rPr>
              <w:t>Resultados</w:t>
            </w:r>
          </w:p>
        </w:tc>
      </w:tr>
      <w:tr w:rsidR="00D86AE4" w:rsidRPr="0087751A" w14:paraId="4FE1682B" w14:textId="77777777" w:rsidTr="00A8688D">
        <w:trPr>
          <w:jc w:val="center"/>
        </w:trPr>
        <w:tc>
          <w:tcPr>
            <w:tcW w:w="2190" w:type="pct"/>
          </w:tcPr>
          <w:p w14:paraId="0092DB63" w14:textId="1566281B"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Quantos cada juiz? Essa informação é necessária e não consta na figura.</w:t>
            </w:r>
          </w:p>
        </w:tc>
        <w:tc>
          <w:tcPr>
            <w:tcW w:w="2810" w:type="pct"/>
          </w:tcPr>
          <w:p w14:paraId="19E57CFE" w14:textId="77777777" w:rsidR="00C3470C"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Ambos juízes analisaram todos os artigos de forma individual</w:t>
            </w:r>
            <w:r w:rsidR="00AD3AD0" w:rsidRPr="0087751A">
              <w:rPr>
                <w:rFonts w:ascii="Times New Roman" w:hAnsi="Times New Roman" w:cs="Times New Roman"/>
                <w:sz w:val="20"/>
                <w:szCs w:val="20"/>
              </w:rPr>
              <w:t>.</w:t>
            </w:r>
            <w:r w:rsidRPr="0087751A">
              <w:rPr>
                <w:rFonts w:ascii="Times New Roman" w:hAnsi="Times New Roman" w:cs="Times New Roman"/>
                <w:sz w:val="20"/>
                <w:szCs w:val="20"/>
              </w:rPr>
              <w:t xml:space="preserve"> Procuramos esclarecer este ponto</w:t>
            </w:r>
            <w:r w:rsidR="00C3470C" w:rsidRPr="0087751A">
              <w:rPr>
                <w:rFonts w:ascii="Times New Roman" w:hAnsi="Times New Roman" w:cs="Times New Roman"/>
                <w:sz w:val="20"/>
                <w:szCs w:val="20"/>
              </w:rPr>
              <w:t>:</w:t>
            </w:r>
          </w:p>
          <w:p w14:paraId="4AFEEDA8" w14:textId="77777777" w:rsidR="00C3470C" w:rsidRPr="0087751A" w:rsidRDefault="00C3470C" w:rsidP="0087751A">
            <w:pPr>
              <w:jc w:val="center"/>
              <w:rPr>
                <w:rFonts w:ascii="Times New Roman" w:hAnsi="Times New Roman" w:cs="Times New Roman"/>
                <w:sz w:val="20"/>
                <w:szCs w:val="20"/>
              </w:rPr>
            </w:pPr>
          </w:p>
          <w:p w14:paraId="1CF72209" w14:textId="13F8CDE1"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w:t>
            </w:r>
            <w:r w:rsidR="00FB0F6D" w:rsidRPr="0087751A">
              <w:rPr>
                <w:rFonts w:ascii="Times New Roman" w:hAnsi="Times New Roman" w:cs="Times New Roman"/>
                <w:sz w:val="20"/>
                <w:szCs w:val="20"/>
              </w:rPr>
              <w:t xml:space="preserve">Cada um dos juízes avaliou de forma individual todos os artigos localizados por meio da utilização dos </w:t>
            </w:r>
            <w:r w:rsidR="00FB0F6D" w:rsidRPr="0087751A">
              <w:rPr>
                <w:rFonts w:ascii="Times New Roman" w:eastAsia="Times New Roman" w:hAnsi="Times New Roman" w:cs="Times New Roman"/>
                <w:sz w:val="20"/>
                <w:szCs w:val="20"/>
              </w:rPr>
              <w:t>critérios de inclusão e exclusão pré-</w:t>
            </w:r>
            <w:proofErr w:type="gramStart"/>
            <w:r w:rsidR="00FB0F6D" w:rsidRPr="0087751A">
              <w:rPr>
                <w:rFonts w:ascii="Times New Roman" w:eastAsia="Times New Roman" w:hAnsi="Times New Roman" w:cs="Times New Roman"/>
                <w:sz w:val="20"/>
                <w:szCs w:val="20"/>
              </w:rPr>
              <w:t>estabelecidos</w:t>
            </w:r>
            <w:r w:rsidRPr="0087751A">
              <w:rPr>
                <w:rFonts w:ascii="Times New Roman" w:hAnsi="Times New Roman" w:cs="Times New Roman"/>
                <w:sz w:val="20"/>
                <w:szCs w:val="20"/>
              </w:rPr>
              <w:t>“</w:t>
            </w:r>
            <w:proofErr w:type="gramEnd"/>
          </w:p>
        </w:tc>
      </w:tr>
      <w:tr w:rsidR="00D86AE4" w:rsidRPr="0087751A" w14:paraId="5D340360" w14:textId="77777777" w:rsidTr="00A8688D">
        <w:trPr>
          <w:jc w:val="center"/>
        </w:trPr>
        <w:tc>
          <w:tcPr>
            <w:tcW w:w="2190" w:type="pct"/>
          </w:tcPr>
          <w:p w14:paraId="58BF62DB" w14:textId="46C8A73E" w:rsidR="00D86AE4" w:rsidRPr="0087751A" w:rsidRDefault="00D86AE4" w:rsidP="0087751A">
            <w:pPr>
              <w:pStyle w:val="Textodecomentrio"/>
              <w:rPr>
                <w:lang w:val="pt-BR"/>
              </w:rPr>
            </w:pPr>
            <w:r w:rsidRPr="0087751A">
              <w:rPr>
                <w:lang w:val="pt-BR"/>
              </w:rPr>
              <w:t xml:space="preserve">Descrever que três eram quantitativos, um </w:t>
            </w:r>
            <w:proofErr w:type="spellStart"/>
            <w:r w:rsidRPr="0087751A">
              <w:rPr>
                <w:lang w:val="pt-BR"/>
              </w:rPr>
              <w:t>doc</w:t>
            </w:r>
            <w:proofErr w:type="spellEnd"/>
            <w:r w:rsidRPr="0087751A">
              <w:rPr>
                <w:lang w:val="pt-BR"/>
              </w:rPr>
              <w:t xml:space="preserve">, um </w:t>
            </w:r>
            <w:proofErr w:type="spellStart"/>
            <w:r w:rsidRPr="0087751A">
              <w:rPr>
                <w:lang w:val="pt-BR"/>
              </w:rPr>
              <w:t>quali</w:t>
            </w:r>
            <w:proofErr w:type="spellEnd"/>
            <w:r w:rsidRPr="0087751A">
              <w:rPr>
                <w:lang w:val="pt-BR"/>
              </w:rPr>
              <w:t>...</w:t>
            </w:r>
          </w:p>
        </w:tc>
        <w:tc>
          <w:tcPr>
            <w:tcW w:w="2810" w:type="pct"/>
          </w:tcPr>
          <w:p w14:paraId="41405CC7" w14:textId="25907B82" w:rsidR="00D86AE4" w:rsidRPr="0087751A" w:rsidRDefault="00BF4092" w:rsidP="002A19BC">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D86AE4" w:rsidRPr="0087751A" w14:paraId="38D87A91" w14:textId="77777777" w:rsidTr="00A8688D">
        <w:trPr>
          <w:jc w:val="center"/>
        </w:trPr>
        <w:tc>
          <w:tcPr>
            <w:tcW w:w="2190" w:type="pct"/>
          </w:tcPr>
          <w:p w14:paraId="1AAD7095" w14:textId="333133CB"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Indicar pelo número designado quais foram esses.</w:t>
            </w:r>
          </w:p>
        </w:tc>
        <w:tc>
          <w:tcPr>
            <w:tcW w:w="2810" w:type="pct"/>
          </w:tcPr>
          <w:p w14:paraId="0AC4BECD" w14:textId="0C75FDA6" w:rsidR="00D86AE4" w:rsidRPr="0087751A" w:rsidRDefault="00BF4092" w:rsidP="002A19BC">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D86AE4" w:rsidRPr="0087751A" w14:paraId="2D283DFB" w14:textId="77777777" w:rsidTr="00A8688D">
        <w:trPr>
          <w:jc w:val="center"/>
        </w:trPr>
        <w:tc>
          <w:tcPr>
            <w:tcW w:w="2190" w:type="pct"/>
          </w:tcPr>
          <w:p w14:paraId="2D283DF9"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Necessária maior clareza na descrição dos resultados para a identificação dos estudos;</w:t>
            </w:r>
          </w:p>
        </w:tc>
        <w:tc>
          <w:tcPr>
            <w:tcW w:w="2810" w:type="pct"/>
          </w:tcPr>
          <w:p w14:paraId="2D283DFA" w14:textId="68EA457C" w:rsidR="00D86AE4" w:rsidRPr="0087751A" w:rsidRDefault="00A53599"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tc>
      </w:tr>
      <w:tr w:rsidR="00D86AE4" w:rsidRPr="0087751A" w14:paraId="58B791DF" w14:textId="77777777" w:rsidTr="00A8688D">
        <w:trPr>
          <w:jc w:val="center"/>
        </w:trPr>
        <w:tc>
          <w:tcPr>
            <w:tcW w:w="2190" w:type="pct"/>
          </w:tcPr>
          <w:p w14:paraId="51A29B09" w14:textId="27E10CD0" w:rsidR="00D86AE4" w:rsidRPr="0087751A" w:rsidRDefault="00D86AE4" w:rsidP="0087751A">
            <w:pPr>
              <w:pStyle w:val="Textodecomentrio"/>
              <w:rPr>
                <w:rStyle w:val="Refdecomentrio"/>
                <w:sz w:val="20"/>
                <w:szCs w:val="20"/>
              </w:rPr>
            </w:pPr>
            <w:r w:rsidRPr="0087751A">
              <w:rPr>
                <w:lang w:val="pt-BR"/>
              </w:rPr>
              <w:t>A ansiedade e a personalidade narcisista constam em um único artigo, juntamente com depressão. Isso deve ser especificado.</w:t>
            </w:r>
          </w:p>
        </w:tc>
        <w:tc>
          <w:tcPr>
            <w:tcW w:w="2810" w:type="pct"/>
          </w:tcPr>
          <w:p w14:paraId="66229B95" w14:textId="2EF125C4" w:rsidR="00D86AE4" w:rsidRPr="0087751A" w:rsidRDefault="00F20319" w:rsidP="0087751A">
            <w:pPr>
              <w:ind w:firstLine="708"/>
              <w:jc w:val="center"/>
              <w:rPr>
                <w:rFonts w:ascii="Times New Roman" w:hAnsi="Times New Roman" w:cs="Times New Roman"/>
                <w:sz w:val="20"/>
                <w:szCs w:val="20"/>
              </w:rPr>
            </w:pPr>
            <w:r w:rsidRPr="0087751A">
              <w:rPr>
                <w:rFonts w:ascii="Times New Roman" w:hAnsi="Times New Roman" w:cs="Times New Roman"/>
                <w:sz w:val="20"/>
                <w:szCs w:val="20"/>
              </w:rPr>
              <w:t xml:space="preserve">Acrescentamos a seguinte frase com o intuito de atender </w:t>
            </w:r>
            <w:r w:rsidR="002A19BC">
              <w:rPr>
                <w:rFonts w:ascii="Times New Roman" w:hAnsi="Times New Roman" w:cs="Times New Roman"/>
                <w:sz w:val="20"/>
                <w:szCs w:val="20"/>
              </w:rPr>
              <w:t>à</w:t>
            </w:r>
            <w:r w:rsidRPr="0087751A">
              <w:rPr>
                <w:rFonts w:ascii="Times New Roman" w:hAnsi="Times New Roman" w:cs="Times New Roman"/>
                <w:sz w:val="20"/>
                <w:szCs w:val="20"/>
              </w:rPr>
              <w:t xml:space="preserve"> solicitação</w:t>
            </w:r>
            <w:r w:rsidR="004F0382" w:rsidRPr="0087751A">
              <w:rPr>
                <w:rFonts w:ascii="Times New Roman" w:hAnsi="Times New Roman" w:cs="Times New Roman"/>
                <w:sz w:val="20"/>
                <w:szCs w:val="20"/>
              </w:rPr>
              <w:t>:</w:t>
            </w:r>
            <w:r w:rsidRPr="0087751A">
              <w:rPr>
                <w:rFonts w:ascii="Times New Roman" w:hAnsi="Times New Roman" w:cs="Times New Roman"/>
                <w:sz w:val="20"/>
                <w:szCs w:val="20"/>
              </w:rPr>
              <w:t xml:space="preserve"> “Por fim, destaca-se que a ansiedade e a personalidade narcisista foram mencionadas no mesmo estudo juntamente com a depressão (artigo </w:t>
            </w:r>
            <w:proofErr w:type="gramStart"/>
            <w:r w:rsidRPr="0087751A">
              <w:rPr>
                <w:rFonts w:ascii="Times New Roman" w:hAnsi="Times New Roman" w:cs="Times New Roman"/>
                <w:sz w:val="20"/>
                <w:szCs w:val="20"/>
              </w:rPr>
              <w:t>4)“</w:t>
            </w:r>
            <w:proofErr w:type="gramEnd"/>
          </w:p>
        </w:tc>
      </w:tr>
      <w:tr w:rsidR="00D86AE4" w:rsidRPr="0087751A" w14:paraId="54DDCE55" w14:textId="77777777" w:rsidTr="00A8688D">
        <w:trPr>
          <w:jc w:val="center"/>
        </w:trPr>
        <w:tc>
          <w:tcPr>
            <w:tcW w:w="2190" w:type="pct"/>
          </w:tcPr>
          <w:p w14:paraId="4D8AA6F0" w14:textId="7FB54646" w:rsidR="00D86AE4" w:rsidRPr="0087751A" w:rsidRDefault="00D86AE4" w:rsidP="0087751A">
            <w:pPr>
              <w:pStyle w:val="Textodecomentrio"/>
              <w:rPr>
                <w:lang w:val="pt-BR"/>
              </w:rPr>
            </w:pPr>
            <w:r w:rsidRPr="0087751A">
              <w:rPr>
                <w:lang w:val="pt-BR"/>
              </w:rPr>
              <w:t>Em todo o processo de descrição dos artigos da tabela, sugere-se apresentar os números para identificar os artigos.</w:t>
            </w:r>
          </w:p>
        </w:tc>
        <w:tc>
          <w:tcPr>
            <w:tcW w:w="2810" w:type="pct"/>
          </w:tcPr>
          <w:p w14:paraId="69AA8B55" w14:textId="77777777" w:rsidR="00A53599" w:rsidRPr="0087751A" w:rsidRDefault="00A53599" w:rsidP="0087751A">
            <w:pPr>
              <w:jc w:val="center"/>
              <w:rPr>
                <w:rFonts w:ascii="Times New Roman" w:hAnsi="Times New Roman" w:cs="Times New Roman"/>
                <w:sz w:val="20"/>
                <w:szCs w:val="20"/>
              </w:rPr>
            </w:pPr>
            <w:r w:rsidRPr="0087751A">
              <w:rPr>
                <w:rFonts w:ascii="Times New Roman" w:hAnsi="Times New Roman" w:cs="Times New Roman"/>
                <w:sz w:val="20"/>
                <w:szCs w:val="20"/>
              </w:rPr>
              <w:t>Alteração realizada.</w:t>
            </w:r>
          </w:p>
          <w:p w14:paraId="5B3329F7" w14:textId="77777777" w:rsidR="00D86AE4" w:rsidRPr="0087751A" w:rsidRDefault="00D86AE4" w:rsidP="0087751A">
            <w:pPr>
              <w:jc w:val="center"/>
              <w:rPr>
                <w:rFonts w:ascii="Times New Roman" w:hAnsi="Times New Roman" w:cs="Times New Roman"/>
                <w:sz w:val="20"/>
                <w:szCs w:val="20"/>
              </w:rPr>
            </w:pPr>
          </w:p>
        </w:tc>
      </w:tr>
      <w:tr w:rsidR="00D86AE4" w:rsidRPr="0087751A" w14:paraId="2D283DFE" w14:textId="77777777" w:rsidTr="00A8688D">
        <w:trPr>
          <w:jc w:val="center"/>
        </w:trPr>
        <w:tc>
          <w:tcPr>
            <w:tcW w:w="2190" w:type="pct"/>
          </w:tcPr>
          <w:p w14:paraId="2D283DFC"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Tabela 1 – várias varáveis estão assinaladas com NA. Necessário rever as categorias, procurar outro elo transversal que torne esses artigos coerentes dentro deste estudo. Considera-se equivocado o termo eficácia nesse contexto. São apenas desfechos considerados positivos. Eficácia deve ser utilizada apenas quando há o rigor avaliativo com medidas antes e depois</w:t>
            </w:r>
          </w:p>
        </w:tc>
        <w:tc>
          <w:tcPr>
            <w:tcW w:w="2810" w:type="pct"/>
          </w:tcPr>
          <w:p w14:paraId="4793587E" w14:textId="6855ECE7" w:rsidR="004659E0" w:rsidRPr="0087751A" w:rsidRDefault="0094321B" w:rsidP="0087751A">
            <w:pPr>
              <w:jc w:val="center"/>
              <w:rPr>
                <w:rFonts w:ascii="Times New Roman" w:hAnsi="Times New Roman" w:cs="Times New Roman"/>
                <w:sz w:val="20"/>
                <w:szCs w:val="20"/>
              </w:rPr>
            </w:pPr>
            <w:r w:rsidRPr="0087751A">
              <w:rPr>
                <w:rFonts w:ascii="Times New Roman" w:hAnsi="Times New Roman" w:cs="Times New Roman"/>
                <w:sz w:val="20"/>
                <w:szCs w:val="20"/>
              </w:rPr>
              <w:t>Concordamos em parte com o apontamento do revisor(a).</w:t>
            </w:r>
          </w:p>
          <w:p w14:paraId="7FFFF0DE" w14:textId="7442980E" w:rsidR="00D86AE4" w:rsidRDefault="00D82440"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Em relação a “procura por outro elo transversal”, infelizmente não existe outro elo entre os estudos além </w:t>
            </w:r>
            <w:r w:rsidR="009325B8" w:rsidRPr="0087751A">
              <w:rPr>
                <w:rFonts w:ascii="Times New Roman" w:hAnsi="Times New Roman" w:cs="Times New Roman"/>
                <w:sz w:val="20"/>
                <w:szCs w:val="20"/>
              </w:rPr>
              <w:t>do vazio e dos dados não reportados. Compreendemos que isso possa ser frustrante, no entanto, nos parece um resultado relevante</w:t>
            </w:r>
            <w:r w:rsidR="00484EAF" w:rsidRPr="0087751A">
              <w:rPr>
                <w:rFonts w:ascii="Times New Roman" w:hAnsi="Times New Roman" w:cs="Times New Roman"/>
                <w:sz w:val="20"/>
                <w:szCs w:val="20"/>
              </w:rPr>
              <w:t>.</w:t>
            </w:r>
            <w:r w:rsidR="007B4729" w:rsidRPr="0087751A">
              <w:rPr>
                <w:rFonts w:ascii="Times New Roman" w:hAnsi="Times New Roman" w:cs="Times New Roman"/>
                <w:sz w:val="20"/>
                <w:szCs w:val="20"/>
              </w:rPr>
              <w:t xml:space="preserve"> </w:t>
            </w:r>
            <w:r w:rsidR="00484EAF" w:rsidRPr="0087751A">
              <w:rPr>
                <w:rFonts w:ascii="Times New Roman" w:hAnsi="Times New Roman" w:cs="Times New Roman"/>
                <w:sz w:val="20"/>
                <w:szCs w:val="20"/>
              </w:rPr>
              <w:t>A</w:t>
            </w:r>
            <w:r w:rsidR="007B4729" w:rsidRPr="0087751A">
              <w:rPr>
                <w:rFonts w:ascii="Times New Roman" w:hAnsi="Times New Roman" w:cs="Times New Roman"/>
                <w:sz w:val="20"/>
                <w:szCs w:val="20"/>
              </w:rPr>
              <w:t xml:space="preserve">s vezes resultados ruins também são úteis para demonstrar o que não </w:t>
            </w:r>
            <w:r w:rsidR="0061373E" w:rsidRPr="0087751A">
              <w:rPr>
                <w:rFonts w:ascii="Times New Roman" w:hAnsi="Times New Roman" w:cs="Times New Roman"/>
                <w:sz w:val="20"/>
                <w:szCs w:val="20"/>
              </w:rPr>
              <w:t>deve ser feito e o que poderia ser aprimorado mesmo em estudos com baixo rigor metodológico.</w:t>
            </w:r>
            <w:r w:rsidR="003A7A1B" w:rsidRPr="0087751A">
              <w:rPr>
                <w:rFonts w:ascii="Times New Roman" w:hAnsi="Times New Roman" w:cs="Times New Roman"/>
                <w:sz w:val="20"/>
                <w:szCs w:val="20"/>
              </w:rPr>
              <w:t xml:space="preserve"> Em nosso entendimento, um estudo de caso pode sim ser muito rico, infelizmente, não foi o caso dos estudos que localizamos e a crítica </w:t>
            </w:r>
            <w:r w:rsidR="00484EAF" w:rsidRPr="0087751A">
              <w:rPr>
                <w:rFonts w:ascii="Times New Roman" w:hAnsi="Times New Roman" w:cs="Times New Roman"/>
                <w:sz w:val="20"/>
                <w:szCs w:val="20"/>
              </w:rPr>
              <w:t>nos parece pertinente.</w:t>
            </w:r>
            <w:r w:rsidR="009325B8" w:rsidRPr="0087751A">
              <w:rPr>
                <w:rFonts w:ascii="Times New Roman" w:hAnsi="Times New Roman" w:cs="Times New Roman"/>
                <w:sz w:val="20"/>
                <w:szCs w:val="20"/>
              </w:rPr>
              <w:t xml:space="preserve"> </w:t>
            </w:r>
            <w:r w:rsidR="005675C7" w:rsidRPr="0087751A">
              <w:rPr>
                <w:rFonts w:ascii="Times New Roman" w:hAnsi="Times New Roman" w:cs="Times New Roman"/>
                <w:sz w:val="20"/>
                <w:szCs w:val="20"/>
              </w:rPr>
              <w:t xml:space="preserve">Destaca-se ainda que </w:t>
            </w:r>
            <w:r w:rsidR="000F758B" w:rsidRPr="0087751A">
              <w:rPr>
                <w:rFonts w:ascii="Times New Roman" w:hAnsi="Times New Roman" w:cs="Times New Roman"/>
                <w:sz w:val="20"/>
                <w:szCs w:val="20"/>
              </w:rPr>
              <w:t>as variáveis utilizadas nas tabelas (e.g. uso de medicação, experiencia previa</w:t>
            </w:r>
            <w:r w:rsidR="00923182" w:rsidRPr="0087751A">
              <w:rPr>
                <w:rFonts w:ascii="Times New Roman" w:hAnsi="Times New Roman" w:cs="Times New Roman"/>
                <w:sz w:val="20"/>
                <w:szCs w:val="20"/>
              </w:rPr>
              <w:t>, duração do tratamento) são extremamente comuns e recomendadas em revisões integrativas e sistemáticas</w:t>
            </w:r>
            <w:r w:rsidR="00284187" w:rsidRPr="0087751A">
              <w:rPr>
                <w:rFonts w:ascii="Times New Roman" w:hAnsi="Times New Roman" w:cs="Times New Roman"/>
                <w:sz w:val="20"/>
                <w:szCs w:val="20"/>
              </w:rPr>
              <w:t xml:space="preserve">. Ambos tipos de revisão </w:t>
            </w:r>
            <w:r w:rsidR="007323C6" w:rsidRPr="0087751A">
              <w:rPr>
                <w:rFonts w:ascii="Times New Roman" w:hAnsi="Times New Roman" w:cs="Times New Roman"/>
                <w:sz w:val="20"/>
                <w:szCs w:val="20"/>
              </w:rPr>
              <w:t xml:space="preserve">(e as diretrizes da </w:t>
            </w:r>
            <w:r w:rsidR="00AA16C1" w:rsidRPr="0087751A">
              <w:rPr>
                <w:rFonts w:ascii="Times New Roman" w:hAnsi="Times New Roman" w:cs="Times New Roman"/>
                <w:sz w:val="20"/>
                <w:szCs w:val="20"/>
              </w:rPr>
              <w:t xml:space="preserve">RPI) </w:t>
            </w:r>
            <w:r w:rsidR="00284187" w:rsidRPr="0087751A">
              <w:rPr>
                <w:rFonts w:ascii="Times New Roman" w:hAnsi="Times New Roman" w:cs="Times New Roman"/>
                <w:sz w:val="20"/>
                <w:szCs w:val="20"/>
              </w:rPr>
              <w:t xml:space="preserve">recomendam a utilização do </w:t>
            </w:r>
            <w:proofErr w:type="spellStart"/>
            <w:r w:rsidR="00284187" w:rsidRPr="0087751A">
              <w:rPr>
                <w:rFonts w:ascii="Times New Roman" w:hAnsi="Times New Roman" w:cs="Times New Roman"/>
                <w:sz w:val="20"/>
                <w:szCs w:val="20"/>
              </w:rPr>
              <w:t>PICOs</w:t>
            </w:r>
            <w:proofErr w:type="spellEnd"/>
            <w:r w:rsidR="00284187" w:rsidRPr="0087751A">
              <w:rPr>
                <w:rFonts w:ascii="Times New Roman" w:hAnsi="Times New Roman" w:cs="Times New Roman"/>
                <w:sz w:val="20"/>
                <w:szCs w:val="20"/>
              </w:rPr>
              <w:t xml:space="preserve"> (</w:t>
            </w:r>
            <w:proofErr w:type="spellStart"/>
            <w:r w:rsidR="00284187" w:rsidRPr="0087751A">
              <w:rPr>
                <w:rFonts w:ascii="Times New Roman" w:hAnsi="Times New Roman" w:cs="Times New Roman"/>
                <w:i/>
                <w:iCs/>
                <w:sz w:val="20"/>
                <w:szCs w:val="20"/>
              </w:rPr>
              <w:t>Population</w:t>
            </w:r>
            <w:proofErr w:type="spellEnd"/>
            <w:r w:rsidR="00284187" w:rsidRPr="0087751A">
              <w:rPr>
                <w:rFonts w:ascii="Times New Roman" w:hAnsi="Times New Roman" w:cs="Times New Roman"/>
                <w:i/>
                <w:iCs/>
                <w:sz w:val="20"/>
                <w:szCs w:val="20"/>
              </w:rPr>
              <w:t xml:space="preserve">, </w:t>
            </w:r>
            <w:proofErr w:type="spellStart"/>
            <w:r w:rsidR="00284187" w:rsidRPr="0087751A">
              <w:rPr>
                <w:rFonts w:ascii="Times New Roman" w:hAnsi="Times New Roman" w:cs="Times New Roman"/>
                <w:i/>
                <w:iCs/>
                <w:sz w:val="20"/>
                <w:szCs w:val="20"/>
              </w:rPr>
              <w:t>intervention</w:t>
            </w:r>
            <w:proofErr w:type="spellEnd"/>
            <w:r w:rsidR="00284187" w:rsidRPr="0087751A">
              <w:rPr>
                <w:rFonts w:ascii="Times New Roman" w:hAnsi="Times New Roman" w:cs="Times New Roman"/>
                <w:i/>
                <w:iCs/>
                <w:sz w:val="20"/>
                <w:szCs w:val="20"/>
              </w:rPr>
              <w:t xml:space="preserve">, </w:t>
            </w:r>
            <w:proofErr w:type="spellStart"/>
            <w:r w:rsidR="00284187" w:rsidRPr="0087751A">
              <w:rPr>
                <w:rFonts w:ascii="Times New Roman" w:hAnsi="Times New Roman" w:cs="Times New Roman"/>
                <w:i/>
                <w:iCs/>
                <w:sz w:val="20"/>
                <w:szCs w:val="20"/>
              </w:rPr>
              <w:t>comparation</w:t>
            </w:r>
            <w:proofErr w:type="spellEnd"/>
            <w:r w:rsidR="00284187" w:rsidRPr="0087751A">
              <w:rPr>
                <w:rFonts w:ascii="Times New Roman" w:hAnsi="Times New Roman" w:cs="Times New Roman"/>
                <w:i/>
                <w:iCs/>
                <w:sz w:val="20"/>
                <w:szCs w:val="20"/>
              </w:rPr>
              <w:t xml:space="preserve">, </w:t>
            </w:r>
            <w:proofErr w:type="spellStart"/>
            <w:r w:rsidR="00284187" w:rsidRPr="0087751A">
              <w:rPr>
                <w:rFonts w:ascii="Times New Roman" w:hAnsi="Times New Roman" w:cs="Times New Roman"/>
                <w:i/>
                <w:iCs/>
                <w:sz w:val="20"/>
                <w:szCs w:val="20"/>
              </w:rPr>
              <w:t>outcome</w:t>
            </w:r>
            <w:proofErr w:type="spellEnd"/>
            <w:r w:rsidR="00284187" w:rsidRPr="0087751A">
              <w:rPr>
                <w:rFonts w:ascii="Times New Roman" w:hAnsi="Times New Roman" w:cs="Times New Roman"/>
                <w:i/>
                <w:iCs/>
                <w:sz w:val="20"/>
                <w:szCs w:val="20"/>
              </w:rPr>
              <w:t xml:space="preserve">, </w:t>
            </w:r>
            <w:proofErr w:type="spellStart"/>
            <w:r w:rsidR="00284187" w:rsidRPr="0087751A">
              <w:rPr>
                <w:rFonts w:ascii="Times New Roman" w:hAnsi="Times New Roman" w:cs="Times New Roman"/>
                <w:i/>
                <w:iCs/>
                <w:sz w:val="20"/>
                <w:szCs w:val="20"/>
              </w:rPr>
              <w:t>study</w:t>
            </w:r>
            <w:proofErr w:type="spellEnd"/>
            <w:r w:rsidR="00284187" w:rsidRPr="0087751A">
              <w:rPr>
                <w:rFonts w:ascii="Times New Roman" w:hAnsi="Times New Roman" w:cs="Times New Roman"/>
                <w:i/>
                <w:iCs/>
                <w:sz w:val="20"/>
                <w:szCs w:val="20"/>
              </w:rPr>
              <w:t xml:space="preserve"> design</w:t>
            </w:r>
            <w:r w:rsidR="00284187" w:rsidRPr="0087751A">
              <w:rPr>
                <w:rFonts w:ascii="Times New Roman" w:hAnsi="Times New Roman" w:cs="Times New Roman"/>
                <w:sz w:val="20"/>
                <w:szCs w:val="20"/>
              </w:rPr>
              <w:t>)</w:t>
            </w:r>
            <w:r w:rsidR="00AA16C1" w:rsidRPr="0087751A">
              <w:rPr>
                <w:rFonts w:ascii="Times New Roman" w:hAnsi="Times New Roman" w:cs="Times New Roman"/>
                <w:sz w:val="20"/>
                <w:szCs w:val="20"/>
              </w:rPr>
              <w:t>.</w:t>
            </w:r>
          </w:p>
          <w:p w14:paraId="39D058B5" w14:textId="77777777" w:rsidR="002A19BC" w:rsidRPr="0087751A" w:rsidRDefault="002A19BC" w:rsidP="0087751A">
            <w:pPr>
              <w:jc w:val="center"/>
              <w:rPr>
                <w:rFonts w:ascii="Times New Roman" w:hAnsi="Times New Roman" w:cs="Times New Roman"/>
                <w:sz w:val="20"/>
                <w:szCs w:val="20"/>
              </w:rPr>
            </w:pPr>
          </w:p>
          <w:p w14:paraId="2D283DFD" w14:textId="4E7AF845" w:rsidR="00D20CA5" w:rsidRPr="0087751A" w:rsidRDefault="00D20CA5"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No que diz respeito a utilização do termo eficácia, concordamos e modifica</w:t>
            </w:r>
            <w:r w:rsidR="007C4C89" w:rsidRPr="0087751A">
              <w:rPr>
                <w:rFonts w:ascii="Times New Roman" w:hAnsi="Times New Roman" w:cs="Times New Roman"/>
                <w:sz w:val="20"/>
                <w:szCs w:val="20"/>
              </w:rPr>
              <w:t>mos</w:t>
            </w:r>
            <w:r w:rsidRPr="0087751A">
              <w:rPr>
                <w:rFonts w:ascii="Times New Roman" w:hAnsi="Times New Roman" w:cs="Times New Roman"/>
                <w:sz w:val="20"/>
                <w:szCs w:val="20"/>
              </w:rPr>
              <w:t xml:space="preserve"> o termo para “</w:t>
            </w:r>
            <w:r w:rsidR="00A26B85" w:rsidRPr="0087751A">
              <w:rPr>
                <w:rFonts w:ascii="Times New Roman" w:hAnsi="Times New Roman" w:cs="Times New Roman"/>
                <w:sz w:val="20"/>
                <w:szCs w:val="20"/>
                <w:u w:val="single"/>
              </w:rPr>
              <w:t>desfechos reportados pelos terapeutas</w:t>
            </w:r>
            <w:r w:rsidR="007A1AD5" w:rsidRPr="0087751A">
              <w:rPr>
                <w:rFonts w:ascii="Times New Roman" w:hAnsi="Times New Roman" w:cs="Times New Roman"/>
                <w:sz w:val="20"/>
                <w:szCs w:val="20"/>
                <w:u w:val="single"/>
              </w:rPr>
              <w:t>”</w:t>
            </w:r>
            <w:r w:rsidR="00175DCE" w:rsidRPr="0087751A">
              <w:rPr>
                <w:rFonts w:ascii="Times New Roman" w:hAnsi="Times New Roman" w:cs="Times New Roman"/>
                <w:sz w:val="20"/>
                <w:szCs w:val="20"/>
              </w:rPr>
              <w:t>.</w:t>
            </w:r>
            <w:r w:rsidR="002A710C" w:rsidRPr="0087751A">
              <w:rPr>
                <w:rFonts w:ascii="Times New Roman" w:hAnsi="Times New Roman" w:cs="Times New Roman"/>
                <w:sz w:val="20"/>
                <w:szCs w:val="20"/>
              </w:rPr>
              <w:t xml:space="preserve"> Destacamos ainda que o parágrafo que antecede a tabela 2 explica </w:t>
            </w:r>
            <w:r w:rsidR="00762988" w:rsidRPr="0087751A">
              <w:rPr>
                <w:rFonts w:ascii="Times New Roman" w:hAnsi="Times New Roman" w:cs="Times New Roman"/>
                <w:sz w:val="20"/>
                <w:szCs w:val="20"/>
              </w:rPr>
              <w:t>detalhadamente que os dados utilizados pelos artigos diz</w:t>
            </w:r>
            <w:r w:rsidR="007A1AD5" w:rsidRPr="0087751A">
              <w:rPr>
                <w:rFonts w:ascii="Times New Roman" w:hAnsi="Times New Roman" w:cs="Times New Roman"/>
                <w:sz w:val="20"/>
                <w:szCs w:val="20"/>
              </w:rPr>
              <w:t>em</w:t>
            </w:r>
            <w:r w:rsidR="00762988" w:rsidRPr="0087751A">
              <w:rPr>
                <w:rFonts w:ascii="Times New Roman" w:hAnsi="Times New Roman" w:cs="Times New Roman"/>
                <w:sz w:val="20"/>
                <w:szCs w:val="20"/>
              </w:rPr>
              <w:t xml:space="preserve"> respeito apenas a opinião clínica dos terapeutas</w:t>
            </w:r>
            <w:r w:rsidR="000C5130" w:rsidRPr="0087751A">
              <w:rPr>
                <w:rFonts w:ascii="Times New Roman" w:hAnsi="Times New Roman" w:cs="Times New Roman"/>
                <w:sz w:val="20"/>
                <w:szCs w:val="20"/>
              </w:rPr>
              <w:t>.</w:t>
            </w:r>
          </w:p>
        </w:tc>
      </w:tr>
      <w:tr w:rsidR="002F2B0F" w:rsidRPr="0087751A" w14:paraId="58801529" w14:textId="77777777" w:rsidTr="00A8688D">
        <w:trPr>
          <w:jc w:val="center"/>
        </w:trPr>
        <w:tc>
          <w:tcPr>
            <w:tcW w:w="2190" w:type="pct"/>
          </w:tcPr>
          <w:p w14:paraId="265964D6" w14:textId="1D55D114" w:rsidR="002F2B0F" w:rsidRPr="0087751A" w:rsidRDefault="002F2B0F"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Pouco explicado. Colocar em voga a ausência de dados nestes três aspectos investigados (duração, sessões semanais e a eficácia).</w:t>
            </w:r>
          </w:p>
        </w:tc>
        <w:tc>
          <w:tcPr>
            <w:tcW w:w="2810" w:type="pct"/>
            <w:vMerge w:val="restart"/>
          </w:tcPr>
          <w:p w14:paraId="24359CCA" w14:textId="77777777" w:rsidR="002F2B0F" w:rsidRPr="0087751A" w:rsidRDefault="003B20AB"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Acrescentamos </w:t>
            </w:r>
            <w:r w:rsidR="001D58C9" w:rsidRPr="0087751A">
              <w:rPr>
                <w:rFonts w:ascii="Times New Roman" w:hAnsi="Times New Roman" w:cs="Times New Roman"/>
                <w:sz w:val="20"/>
                <w:szCs w:val="20"/>
              </w:rPr>
              <w:t>o</w:t>
            </w:r>
            <w:r w:rsidRPr="0087751A">
              <w:rPr>
                <w:rFonts w:ascii="Times New Roman" w:hAnsi="Times New Roman" w:cs="Times New Roman"/>
                <w:sz w:val="20"/>
                <w:szCs w:val="20"/>
              </w:rPr>
              <w:t xml:space="preserve"> seguinte </w:t>
            </w:r>
            <w:r w:rsidR="001D58C9" w:rsidRPr="0087751A">
              <w:rPr>
                <w:rFonts w:ascii="Times New Roman" w:hAnsi="Times New Roman" w:cs="Times New Roman"/>
                <w:sz w:val="20"/>
                <w:szCs w:val="20"/>
              </w:rPr>
              <w:t>trecho</w:t>
            </w:r>
            <w:r w:rsidRPr="0087751A">
              <w:rPr>
                <w:rFonts w:ascii="Times New Roman" w:hAnsi="Times New Roman" w:cs="Times New Roman"/>
                <w:sz w:val="20"/>
                <w:szCs w:val="20"/>
              </w:rPr>
              <w:t xml:space="preserve"> com o intuito de atender as solicitações:</w:t>
            </w:r>
          </w:p>
          <w:p w14:paraId="37CCBC89" w14:textId="51CE79E6" w:rsidR="003D5A1B" w:rsidRPr="0087751A" w:rsidRDefault="002A19BC" w:rsidP="0087751A">
            <w:pPr>
              <w:ind w:firstLine="708"/>
              <w:jc w:val="center"/>
              <w:rPr>
                <w:rFonts w:ascii="Times New Roman" w:hAnsi="Times New Roman" w:cs="Times New Roman"/>
                <w:sz w:val="20"/>
                <w:szCs w:val="20"/>
              </w:rPr>
            </w:pPr>
            <w:r>
              <w:rPr>
                <w:rFonts w:ascii="Times New Roman" w:hAnsi="Times New Roman" w:cs="Times New Roman"/>
                <w:sz w:val="20"/>
                <w:szCs w:val="20"/>
              </w:rPr>
              <w:t>“</w:t>
            </w:r>
            <w:r w:rsidR="003D5A1B" w:rsidRPr="0087751A">
              <w:rPr>
                <w:rFonts w:ascii="Times New Roman" w:hAnsi="Times New Roman" w:cs="Times New Roman"/>
                <w:sz w:val="20"/>
                <w:szCs w:val="20"/>
              </w:rPr>
              <w:t>Em relação a duração do tratamento, apenas um dos estudos reportou a duração total do tratamento, número e duração das sessões semanais (artigo 2). Nenhum dos quatro estudos de caso forneceu dados relacionados a duração do tratamento (artigos 3, 5, 6 e 7). Os quatro estudos restantes (artigos 1, 4, 8 e 9) objetivaram o levantamento de dados epidemiológicos e, por tanto, não discorreram sobre intervenções psicoterapêuticas.</w:t>
            </w:r>
          </w:p>
          <w:p w14:paraId="4E7E25E1" w14:textId="707BEDA6" w:rsidR="003D5A1B" w:rsidRPr="0087751A" w:rsidRDefault="003D5A1B"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No que tange os desfechos reportados pelos terapeutas, dentre os cinco estudos que realizaram algum tipo de intervenção (artigos 2, 3, 5, 6 e 7), apenas dois (artigos 3 e 6) apresentaram o desfecho </w:t>
            </w:r>
            <w:r w:rsidR="007865AA" w:rsidRPr="0087751A">
              <w:rPr>
                <w:rFonts w:ascii="Times New Roman" w:hAnsi="Times New Roman" w:cs="Times New Roman"/>
                <w:sz w:val="20"/>
                <w:szCs w:val="20"/>
              </w:rPr>
              <w:t xml:space="preserve">do tratamento </w:t>
            </w:r>
            <w:r w:rsidRPr="0087751A">
              <w:rPr>
                <w:rFonts w:ascii="Times New Roman" w:hAnsi="Times New Roman" w:cs="Times New Roman"/>
                <w:sz w:val="20"/>
                <w:szCs w:val="20"/>
              </w:rPr>
              <w:t>(</w:t>
            </w:r>
            <w:proofErr w:type="gramStart"/>
            <w:r w:rsidRPr="0087751A">
              <w:rPr>
                <w:rFonts w:ascii="Times New Roman" w:hAnsi="Times New Roman" w:cs="Times New Roman"/>
                <w:i/>
                <w:iCs/>
                <w:sz w:val="20"/>
                <w:szCs w:val="20"/>
              </w:rPr>
              <w:t>i.e.</w:t>
            </w:r>
            <w:proofErr w:type="gramEnd"/>
            <w:r w:rsidRPr="0087751A">
              <w:rPr>
                <w:rFonts w:ascii="Times New Roman" w:hAnsi="Times New Roman" w:cs="Times New Roman"/>
                <w:sz w:val="20"/>
                <w:szCs w:val="20"/>
              </w:rPr>
              <w:t xml:space="preserve"> melhora do paciente após psicoterapia).</w:t>
            </w:r>
            <w:r w:rsidR="00A07B35" w:rsidRPr="0087751A">
              <w:rPr>
                <w:rFonts w:ascii="Times New Roman" w:hAnsi="Times New Roman" w:cs="Times New Roman"/>
                <w:sz w:val="20"/>
                <w:szCs w:val="20"/>
              </w:rPr>
              <w:t xml:space="preserve"> Note que eficácia foi modificada para desfecho.</w:t>
            </w:r>
            <w:r w:rsidR="002A19BC">
              <w:rPr>
                <w:rFonts w:ascii="Times New Roman" w:hAnsi="Times New Roman" w:cs="Times New Roman"/>
                <w:sz w:val="20"/>
                <w:szCs w:val="20"/>
              </w:rPr>
              <w:t>”</w:t>
            </w:r>
          </w:p>
        </w:tc>
      </w:tr>
      <w:tr w:rsidR="002F2B0F" w:rsidRPr="0087751A" w14:paraId="2D283E01" w14:textId="77777777" w:rsidTr="00A8688D">
        <w:trPr>
          <w:jc w:val="center"/>
        </w:trPr>
        <w:tc>
          <w:tcPr>
            <w:tcW w:w="2190" w:type="pct"/>
          </w:tcPr>
          <w:p w14:paraId="2D283DFF" w14:textId="77777777" w:rsidR="002F2B0F" w:rsidRPr="0087751A" w:rsidRDefault="002F2B0F" w:rsidP="0087751A">
            <w:pPr>
              <w:jc w:val="center"/>
              <w:rPr>
                <w:rFonts w:ascii="Times New Roman" w:hAnsi="Times New Roman" w:cs="Times New Roman"/>
                <w:sz w:val="20"/>
                <w:szCs w:val="20"/>
              </w:rPr>
            </w:pPr>
            <w:r w:rsidRPr="0087751A">
              <w:rPr>
                <w:rFonts w:ascii="Times New Roman" w:hAnsi="Times New Roman" w:cs="Times New Roman"/>
                <w:sz w:val="20"/>
                <w:szCs w:val="20"/>
              </w:rPr>
              <w:t>Necessário descrever melhor os três últimos aspectos de investigação da Tabela 1 (duração, sessões semanais e a eficácia).</w:t>
            </w:r>
          </w:p>
        </w:tc>
        <w:tc>
          <w:tcPr>
            <w:tcW w:w="2810" w:type="pct"/>
            <w:vMerge/>
          </w:tcPr>
          <w:p w14:paraId="2D283E00" w14:textId="77777777" w:rsidR="002F2B0F" w:rsidRPr="0087751A" w:rsidRDefault="002F2B0F" w:rsidP="0087751A">
            <w:pPr>
              <w:jc w:val="center"/>
              <w:rPr>
                <w:rFonts w:ascii="Times New Roman" w:hAnsi="Times New Roman" w:cs="Times New Roman"/>
                <w:sz w:val="20"/>
                <w:szCs w:val="20"/>
              </w:rPr>
            </w:pPr>
          </w:p>
        </w:tc>
      </w:tr>
      <w:tr w:rsidR="00D86AE4" w:rsidRPr="0087751A" w14:paraId="2D283E04" w14:textId="77777777" w:rsidTr="00A8688D">
        <w:trPr>
          <w:jc w:val="center"/>
        </w:trPr>
        <w:tc>
          <w:tcPr>
            <w:tcW w:w="2190" w:type="pct"/>
          </w:tcPr>
          <w:p w14:paraId="2D283E02"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Tabela 2. Questiona-se as categorias uso de medicação e Experiência prévia com </w:t>
            </w:r>
            <w:proofErr w:type="gramStart"/>
            <w:r w:rsidRPr="0087751A">
              <w:rPr>
                <w:rFonts w:ascii="Times New Roman" w:hAnsi="Times New Roman" w:cs="Times New Roman"/>
                <w:sz w:val="20"/>
                <w:szCs w:val="20"/>
              </w:rPr>
              <w:t>psicoterapia Sugere-se</w:t>
            </w:r>
            <w:proofErr w:type="gramEnd"/>
            <w:r w:rsidRPr="0087751A">
              <w:rPr>
                <w:rFonts w:ascii="Times New Roman" w:hAnsi="Times New Roman" w:cs="Times New Roman"/>
                <w:sz w:val="20"/>
                <w:szCs w:val="20"/>
              </w:rPr>
              <w:t xml:space="preserve"> rever categorias e subdividir a tabela em estudos quanti e </w:t>
            </w:r>
            <w:proofErr w:type="spellStart"/>
            <w:r w:rsidRPr="0087751A">
              <w:rPr>
                <w:rFonts w:ascii="Times New Roman" w:hAnsi="Times New Roman" w:cs="Times New Roman"/>
                <w:sz w:val="20"/>
                <w:szCs w:val="20"/>
              </w:rPr>
              <w:t>quali</w:t>
            </w:r>
            <w:proofErr w:type="spellEnd"/>
          </w:p>
        </w:tc>
        <w:tc>
          <w:tcPr>
            <w:tcW w:w="2810" w:type="pct"/>
          </w:tcPr>
          <w:p w14:paraId="5A150C58" w14:textId="02BE8D67" w:rsidR="00AA4EBA" w:rsidRPr="0087751A" w:rsidRDefault="00C93513" w:rsidP="0087751A">
            <w:pPr>
              <w:jc w:val="center"/>
              <w:rPr>
                <w:rFonts w:ascii="Times New Roman" w:hAnsi="Times New Roman" w:cs="Times New Roman"/>
                <w:sz w:val="20"/>
                <w:szCs w:val="20"/>
              </w:rPr>
            </w:pPr>
            <w:r w:rsidRPr="0087751A">
              <w:rPr>
                <w:rFonts w:ascii="Times New Roman" w:hAnsi="Times New Roman" w:cs="Times New Roman"/>
                <w:sz w:val="20"/>
                <w:szCs w:val="20"/>
              </w:rPr>
              <w:t>Agradecemos o comentário, mas não fica claro o</w:t>
            </w:r>
            <w:r w:rsidR="00335F07" w:rsidRPr="0087751A">
              <w:rPr>
                <w:rFonts w:ascii="Times New Roman" w:hAnsi="Times New Roman" w:cs="Times New Roman"/>
                <w:sz w:val="20"/>
                <w:szCs w:val="20"/>
              </w:rPr>
              <w:t xml:space="preserve"> que está sendo questionado e o motivo para subdividir a tabela em estudos quanti e </w:t>
            </w:r>
            <w:proofErr w:type="spellStart"/>
            <w:r w:rsidR="00335F07" w:rsidRPr="0087751A">
              <w:rPr>
                <w:rFonts w:ascii="Times New Roman" w:hAnsi="Times New Roman" w:cs="Times New Roman"/>
                <w:sz w:val="20"/>
                <w:szCs w:val="20"/>
              </w:rPr>
              <w:t>quali</w:t>
            </w:r>
            <w:proofErr w:type="spellEnd"/>
            <w:r w:rsidR="006A29AE" w:rsidRPr="0087751A">
              <w:rPr>
                <w:rFonts w:ascii="Times New Roman" w:hAnsi="Times New Roman" w:cs="Times New Roman"/>
                <w:sz w:val="20"/>
                <w:szCs w:val="20"/>
              </w:rPr>
              <w:t xml:space="preserve"> (essa informação aparece na Tabela 1)</w:t>
            </w:r>
            <w:r w:rsidR="00335F07" w:rsidRPr="0087751A">
              <w:rPr>
                <w:rFonts w:ascii="Times New Roman" w:hAnsi="Times New Roman" w:cs="Times New Roman"/>
                <w:sz w:val="20"/>
                <w:szCs w:val="20"/>
              </w:rPr>
              <w:t xml:space="preserve">. Ressaltamos que independentemente do estudo ser quanti ou </w:t>
            </w:r>
            <w:proofErr w:type="spellStart"/>
            <w:r w:rsidR="00335F07" w:rsidRPr="0087751A">
              <w:rPr>
                <w:rFonts w:ascii="Times New Roman" w:hAnsi="Times New Roman" w:cs="Times New Roman"/>
                <w:sz w:val="20"/>
                <w:szCs w:val="20"/>
              </w:rPr>
              <w:t>quali</w:t>
            </w:r>
            <w:proofErr w:type="spellEnd"/>
            <w:r w:rsidR="005E2E8F" w:rsidRPr="0087751A">
              <w:rPr>
                <w:rFonts w:ascii="Times New Roman" w:hAnsi="Times New Roman" w:cs="Times New Roman"/>
                <w:sz w:val="20"/>
                <w:szCs w:val="20"/>
              </w:rPr>
              <w:t xml:space="preserve"> é esperado que os autores reportem os dados sociodemográficos de sua amostra.</w:t>
            </w:r>
          </w:p>
          <w:p w14:paraId="2D283E03" w14:textId="00861330" w:rsidR="00D86AE4" w:rsidRPr="0087751A" w:rsidRDefault="005E2E8F" w:rsidP="0087751A">
            <w:pPr>
              <w:jc w:val="center"/>
              <w:rPr>
                <w:rFonts w:ascii="Times New Roman" w:hAnsi="Times New Roman" w:cs="Times New Roman"/>
                <w:sz w:val="20"/>
                <w:szCs w:val="20"/>
              </w:rPr>
            </w:pPr>
            <w:r w:rsidRPr="0087751A">
              <w:rPr>
                <w:rFonts w:ascii="Times New Roman" w:hAnsi="Times New Roman" w:cs="Times New Roman"/>
                <w:sz w:val="20"/>
                <w:szCs w:val="20"/>
              </w:rPr>
              <w:t>Inclusive, o único</w:t>
            </w:r>
            <w:r w:rsidR="000328CC" w:rsidRPr="0087751A">
              <w:rPr>
                <w:rFonts w:ascii="Times New Roman" w:hAnsi="Times New Roman" w:cs="Times New Roman"/>
                <w:sz w:val="20"/>
                <w:szCs w:val="20"/>
              </w:rPr>
              <w:t xml:space="preserve"> estudo</w:t>
            </w:r>
            <w:r w:rsidRPr="0087751A">
              <w:rPr>
                <w:rFonts w:ascii="Times New Roman" w:hAnsi="Times New Roman" w:cs="Times New Roman"/>
                <w:sz w:val="20"/>
                <w:szCs w:val="20"/>
              </w:rPr>
              <w:t xml:space="preserve"> (entre os 9 </w:t>
            </w:r>
            <w:r w:rsidR="000328CC" w:rsidRPr="0087751A">
              <w:rPr>
                <w:rFonts w:ascii="Times New Roman" w:hAnsi="Times New Roman" w:cs="Times New Roman"/>
                <w:sz w:val="20"/>
                <w:szCs w:val="20"/>
              </w:rPr>
              <w:t>incluídos)</w:t>
            </w:r>
            <w:r w:rsidRPr="0087751A">
              <w:rPr>
                <w:rFonts w:ascii="Times New Roman" w:hAnsi="Times New Roman" w:cs="Times New Roman"/>
                <w:sz w:val="20"/>
                <w:szCs w:val="20"/>
              </w:rPr>
              <w:t xml:space="preserve"> que informou</w:t>
            </w:r>
            <w:r w:rsidR="000328CC" w:rsidRPr="0087751A">
              <w:rPr>
                <w:rFonts w:ascii="Times New Roman" w:hAnsi="Times New Roman" w:cs="Times New Roman"/>
                <w:sz w:val="20"/>
                <w:szCs w:val="20"/>
              </w:rPr>
              <w:t xml:space="preserve"> que sua amostra não f</w:t>
            </w:r>
            <w:r w:rsidR="00672DF1" w:rsidRPr="0087751A">
              <w:rPr>
                <w:rFonts w:ascii="Times New Roman" w:hAnsi="Times New Roman" w:cs="Times New Roman"/>
                <w:sz w:val="20"/>
                <w:szCs w:val="20"/>
              </w:rPr>
              <w:t>azia</w:t>
            </w:r>
            <w:r w:rsidR="000328CC" w:rsidRPr="0087751A">
              <w:rPr>
                <w:rFonts w:ascii="Times New Roman" w:hAnsi="Times New Roman" w:cs="Times New Roman"/>
                <w:sz w:val="20"/>
                <w:szCs w:val="20"/>
              </w:rPr>
              <w:t xml:space="preserve"> uso de medicação</w:t>
            </w:r>
            <w:r w:rsidR="00672DF1" w:rsidRPr="0087751A">
              <w:rPr>
                <w:rFonts w:ascii="Times New Roman" w:hAnsi="Times New Roman" w:cs="Times New Roman"/>
                <w:sz w:val="20"/>
                <w:szCs w:val="20"/>
              </w:rPr>
              <w:t>,</w:t>
            </w:r>
            <w:r w:rsidR="000328CC" w:rsidRPr="0087751A">
              <w:rPr>
                <w:rFonts w:ascii="Times New Roman" w:hAnsi="Times New Roman" w:cs="Times New Roman"/>
                <w:sz w:val="20"/>
                <w:szCs w:val="20"/>
              </w:rPr>
              <w:t xml:space="preserve"> era qualitativo.</w:t>
            </w:r>
          </w:p>
        </w:tc>
      </w:tr>
      <w:tr w:rsidR="00D86AE4" w:rsidRPr="0087751A" w14:paraId="2D283E06" w14:textId="77777777" w:rsidTr="00A8688D">
        <w:trPr>
          <w:jc w:val="center"/>
        </w:trPr>
        <w:tc>
          <w:tcPr>
            <w:tcW w:w="5000" w:type="pct"/>
            <w:gridSpan w:val="2"/>
          </w:tcPr>
          <w:p w14:paraId="2D283E05" w14:textId="77777777" w:rsidR="00D86AE4" w:rsidRPr="0087751A" w:rsidRDefault="00D86AE4" w:rsidP="0087751A">
            <w:pPr>
              <w:jc w:val="center"/>
              <w:rPr>
                <w:rFonts w:ascii="Times New Roman" w:hAnsi="Times New Roman" w:cs="Times New Roman"/>
                <w:b/>
                <w:sz w:val="20"/>
                <w:szCs w:val="20"/>
              </w:rPr>
            </w:pPr>
            <w:r w:rsidRPr="0087751A">
              <w:rPr>
                <w:rFonts w:ascii="Times New Roman" w:hAnsi="Times New Roman" w:cs="Times New Roman"/>
                <w:b/>
                <w:sz w:val="20"/>
                <w:szCs w:val="20"/>
              </w:rPr>
              <w:t>Discussão</w:t>
            </w:r>
          </w:p>
        </w:tc>
      </w:tr>
      <w:tr w:rsidR="00D86AE4" w:rsidRPr="0087751A" w14:paraId="04F4BB4B" w14:textId="77777777" w:rsidTr="00A8688D">
        <w:trPr>
          <w:jc w:val="center"/>
        </w:trPr>
        <w:tc>
          <w:tcPr>
            <w:tcW w:w="2190" w:type="pct"/>
          </w:tcPr>
          <w:p w14:paraId="5FFB6DC2" w14:textId="3BC1F048"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Como isso foi avaliado? Quantidade e qualidade do que? Em quais aspectos?</w:t>
            </w:r>
          </w:p>
        </w:tc>
        <w:tc>
          <w:tcPr>
            <w:tcW w:w="2810" w:type="pct"/>
          </w:tcPr>
          <w:p w14:paraId="42339122" w14:textId="52B85C44" w:rsidR="009358C9" w:rsidRPr="0087751A" w:rsidRDefault="009358C9" w:rsidP="0087751A">
            <w:pPr>
              <w:jc w:val="center"/>
              <w:rPr>
                <w:rFonts w:ascii="Times New Roman" w:hAnsi="Times New Roman" w:cs="Times New Roman"/>
                <w:sz w:val="20"/>
                <w:szCs w:val="20"/>
              </w:rPr>
            </w:pPr>
            <w:r w:rsidRPr="0087751A">
              <w:rPr>
                <w:rFonts w:ascii="Times New Roman" w:hAnsi="Times New Roman" w:cs="Times New Roman"/>
                <w:sz w:val="20"/>
                <w:szCs w:val="20"/>
              </w:rPr>
              <w:t>Acrescentamos o seguinte trecho com o intuito de atender à solicitação:</w:t>
            </w:r>
          </w:p>
          <w:p w14:paraId="05B886F5" w14:textId="77777777" w:rsidR="009358C9" w:rsidRPr="0087751A" w:rsidRDefault="009358C9" w:rsidP="0087751A">
            <w:pPr>
              <w:jc w:val="center"/>
              <w:rPr>
                <w:rFonts w:ascii="Times New Roman" w:hAnsi="Times New Roman" w:cs="Times New Roman"/>
                <w:sz w:val="20"/>
                <w:szCs w:val="20"/>
              </w:rPr>
            </w:pPr>
          </w:p>
          <w:p w14:paraId="1AD3F9E2" w14:textId="423B87F2" w:rsidR="009358C9" w:rsidRPr="0087751A" w:rsidRDefault="002A19BC" w:rsidP="0087751A">
            <w:pPr>
              <w:jc w:val="center"/>
              <w:rPr>
                <w:rFonts w:ascii="Times New Roman" w:hAnsi="Times New Roman" w:cs="Times New Roman"/>
                <w:sz w:val="20"/>
                <w:szCs w:val="20"/>
              </w:rPr>
            </w:pPr>
            <w:r>
              <w:rPr>
                <w:rFonts w:ascii="Times New Roman" w:hAnsi="Times New Roman" w:cs="Times New Roman"/>
                <w:sz w:val="20"/>
                <w:szCs w:val="20"/>
              </w:rPr>
              <w:t>“</w:t>
            </w:r>
            <w:r w:rsidR="009358C9" w:rsidRPr="0087751A">
              <w:rPr>
                <w:rFonts w:ascii="Times New Roman" w:hAnsi="Times New Roman" w:cs="Times New Roman"/>
                <w:sz w:val="20"/>
                <w:szCs w:val="20"/>
              </w:rPr>
              <w:t>Constatou-se ainda carência de quantidade de material empírico publicado sobre o vazio no Brasil. Sobretudo, considerando que dos 1323 artigos recuperados, apenas 09 apresentavam dados empíricos sobre as patologias do vazio. Em relação a qualidade dos estudos, destaca-se que apenas cinco desses estudos realizaram algum tipo de intervenção psicanalítica (</w:t>
            </w:r>
            <w:proofErr w:type="gramStart"/>
            <w:r w:rsidR="009358C9" w:rsidRPr="0087751A">
              <w:rPr>
                <w:rFonts w:ascii="Times New Roman" w:hAnsi="Times New Roman" w:cs="Times New Roman"/>
                <w:i/>
                <w:iCs/>
                <w:sz w:val="20"/>
                <w:szCs w:val="20"/>
              </w:rPr>
              <w:t>i.e.</w:t>
            </w:r>
            <w:proofErr w:type="gramEnd"/>
            <w:r w:rsidR="009358C9" w:rsidRPr="0087751A">
              <w:rPr>
                <w:rFonts w:ascii="Times New Roman" w:hAnsi="Times New Roman" w:cs="Times New Roman"/>
                <w:sz w:val="20"/>
                <w:szCs w:val="20"/>
              </w:rPr>
              <w:t xml:space="preserve"> psicoterapia ou avaliação psicológica). Essas intervenções foram reportadas de forma incompleta (</w:t>
            </w:r>
            <w:r w:rsidR="009358C9" w:rsidRPr="0087751A">
              <w:rPr>
                <w:rFonts w:ascii="Times New Roman" w:hAnsi="Times New Roman" w:cs="Times New Roman"/>
                <w:i/>
                <w:iCs/>
                <w:sz w:val="20"/>
                <w:szCs w:val="20"/>
              </w:rPr>
              <w:t>e.g.</w:t>
            </w:r>
            <w:r w:rsidR="009358C9" w:rsidRPr="0087751A">
              <w:rPr>
                <w:rFonts w:ascii="Times New Roman" w:hAnsi="Times New Roman" w:cs="Times New Roman"/>
                <w:sz w:val="20"/>
                <w:szCs w:val="20"/>
              </w:rPr>
              <w:t xml:space="preserve"> ausência de dados sociodemográficos e/ou dados relacionados às intervenções) em todos os estudos (artigos 2, 3, 5, 6 e 7).</w:t>
            </w:r>
            <w:r>
              <w:rPr>
                <w:rFonts w:ascii="Times New Roman" w:hAnsi="Times New Roman" w:cs="Times New Roman"/>
                <w:sz w:val="20"/>
                <w:szCs w:val="20"/>
              </w:rPr>
              <w:t>”</w:t>
            </w:r>
          </w:p>
          <w:p w14:paraId="4BAE9E1E" w14:textId="77777777" w:rsidR="00D86AE4" w:rsidRPr="0087751A" w:rsidRDefault="00D86AE4" w:rsidP="0087751A">
            <w:pPr>
              <w:jc w:val="center"/>
              <w:rPr>
                <w:rFonts w:ascii="Times New Roman" w:hAnsi="Times New Roman" w:cs="Times New Roman"/>
                <w:sz w:val="20"/>
                <w:szCs w:val="20"/>
              </w:rPr>
            </w:pPr>
          </w:p>
        </w:tc>
      </w:tr>
      <w:tr w:rsidR="00D86AE4" w:rsidRPr="0087751A" w14:paraId="2D283E09" w14:textId="77777777" w:rsidTr="00A8688D">
        <w:trPr>
          <w:jc w:val="center"/>
        </w:trPr>
        <w:tc>
          <w:tcPr>
            <w:tcW w:w="2190" w:type="pct"/>
          </w:tcPr>
          <w:p w14:paraId="2D283E07"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Patologias associadas ao vazio: depressão e transtornos alimentares. Além da nomenclatura psiquiátrica, o que têm em comum em termos de etiologia que a psicanálise valida (por exemplo, fixação em períodos bem iniciais do desenvolvimento? Fase oral?)</w:t>
            </w:r>
          </w:p>
        </w:tc>
        <w:tc>
          <w:tcPr>
            <w:tcW w:w="2810" w:type="pct"/>
          </w:tcPr>
          <w:p w14:paraId="3D3EF8E1" w14:textId="10D66416" w:rsidR="004B7689" w:rsidRDefault="00CD63D3"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As psicopatologias apresentadas aqui não foram especificadas nos artigos alvos desta análise, no entanto seguiremos a proposta de processo psíquico, com as formas do patológico e não simplesmente com os seus sintomas, conforme </w:t>
            </w:r>
            <w:proofErr w:type="spellStart"/>
            <w:r w:rsidRPr="0087751A">
              <w:rPr>
                <w:rFonts w:ascii="Times New Roman" w:hAnsi="Times New Roman" w:cs="Times New Roman"/>
                <w:sz w:val="20"/>
                <w:szCs w:val="20"/>
              </w:rPr>
              <w:t>Fèdida</w:t>
            </w:r>
            <w:proofErr w:type="spellEnd"/>
            <w:r w:rsidRPr="0087751A">
              <w:rPr>
                <w:rFonts w:ascii="Times New Roman" w:hAnsi="Times New Roman" w:cs="Times New Roman"/>
                <w:sz w:val="20"/>
                <w:szCs w:val="20"/>
              </w:rPr>
              <w:t xml:space="preserve"> e Lacoste (1998).</w:t>
            </w:r>
            <w:r w:rsidR="00EE6833" w:rsidRPr="0087751A">
              <w:rPr>
                <w:rFonts w:ascii="Times New Roman" w:hAnsi="Times New Roman" w:cs="Times New Roman"/>
                <w:sz w:val="20"/>
                <w:szCs w:val="20"/>
              </w:rPr>
              <w:t xml:space="preserve"> Fixações em um desenvolvimento precoce e aproximação das personalidades borderline e narcisista.</w:t>
            </w:r>
            <w:r w:rsidR="004B7689" w:rsidRPr="0087751A">
              <w:rPr>
                <w:rFonts w:ascii="Times New Roman" w:hAnsi="Times New Roman" w:cs="Times New Roman"/>
                <w:sz w:val="20"/>
                <w:szCs w:val="20"/>
              </w:rPr>
              <w:t xml:space="preserve"> Acrescentamos o seguinte:</w:t>
            </w:r>
          </w:p>
          <w:p w14:paraId="0BCA5139" w14:textId="77777777" w:rsidR="002A19BC" w:rsidRPr="0087751A" w:rsidRDefault="002A19BC" w:rsidP="0087751A">
            <w:pPr>
              <w:jc w:val="center"/>
              <w:rPr>
                <w:rFonts w:ascii="Times New Roman" w:hAnsi="Times New Roman" w:cs="Times New Roman"/>
                <w:sz w:val="20"/>
                <w:szCs w:val="20"/>
              </w:rPr>
            </w:pPr>
          </w:p>
          <w:p w14:paraId="2D283E08" w14:textId="2AA82D16" w:rsidR="00D86AE4" w:rsidRPr="0087751A" w:rsidRDefault="002A19BC" w:rsidP="0087751A">
            <w:pPr>
              <w:jc w:val="center"/>
              <w:rPr>
                <w:rFonts w:ascii="Times New Roman" w:hAnsi="Times New Roman" w:cs="Times New Roman"/>
                <w:sz w:val="20"/>
                <w:szCs w:val="20"/>
              </w:rPr>
            </w:pPr>
            <w:r>
              <w:rPr>
                <w:rFonts w:ascii="Times New Roman" w:hAnsi="Times New Roman" w:cs="Times New Roman"/>
                <w:sz w:val="20"/>
                <w:szCs w:val="20"/>
              </w:rPr>
              <w:t>“</w:t>
            </w:r>
            <w:r w:rsidR="004B7689" w:rsidRPr="0087751A">
              <w:rPr>
                <w:rFonts w:ascii="Times New Roman" w:hAnsi="Times New Roman" w:cs="Times New Roman"/>
                <w:sz w:val="20"/>
                <w:szCs w:val="20"/>
              </w:rPr>
              <w:t xml:space="preserve">Os artigos incluídos em nossos resultados não especificaram seu entendimento do termo patologia, se patologias </w:t>
            </w:r>
            <w:proofErr w:type="spellStart"/>
            <w:r w:rsidR="004B7689" w:rsidRPr="0087751A">
              <w:rPr>
                <w:rFonts w:ascii="Times New Roman" w:hAnsi="Times New Roman" w:cs="Times New Roman"/>
                <w:sz w:val="20"/>
                <w:szCs w:val="20"/>
              </w:rPr>
              <w:t>nosológicas</w:t>
            </w:r>
            <w:proofErr w:type="spellEnd"/>
            <w:r w:rsidR="004B7689" w:rsidRPr="0087751A">
              <w:rPr>
                <w:rFonts w:ascii="Times New Roman" w:hAnsi="Times New Roman" w:cs="Times New Roman"/>
                <w:sz w:val="20"/>
                <w:szCs w:val="20"/>
              </w:rPr>
              <w:t xml:space="preserve"> psiquiátricas ou psicopatologia psicanalítica ou </w:t>
            </w:r>
            <w:proofErr w:type="spellStart"/>
            <w:r w:rsidR="004B7689" w:rsidRPr="0087751A">
              <w:rPr>
                <w:rFonts w:ascii="Times New Roman" w:hAnsi="Times New Roman" w:cs="Times New Roman"/>
                <w:sz w:val="20"/>
                <w:szCs w:val="20"/>
              </w:rPr>
              <w:t>metapsicológica</w:t>
            </w:r>
            <w:proofErr w:type="spellEnd"/>
            <w:r w:rsidR="004B7689" w:rsidRPr="0087751A">
              <w:rPr>
                <w:rFonts w:ascii="Times New Roman" w:hAnsi="Times New Roman" w:cs="Times New Roman"/>
                <w:sz w:val="20"/>
                <w:szCs w:val="20"/>
              </w:rPr>
              <w:t xml:space="preserve">, esta última preocupada com o sinal e o processo psíquico, com as formas do patológico e não simplesmente com os seus sintomas, conforme </w:t>
            </w:r>
            <w:proofErr w:type="spellStart"/>
            <w:r w:rsidR="004B7689" w:rsidRPr="0087751A">
              <w:rPr>
                <w:rFonts w:ascii="Times New Roman" w:hAnsi="Times New Roman" w:cs="Times New Roman"/>
                <w:sz w:val="20"/>
                <w:szCs w:val="20"/>
              </w:rPr>
              <w:t>Fèdida</w:t>
            </w:r>
            <w:proofErr w:type="spellEnd"/>
            <w:r w:rsidR="004B7689" w:rsidRPr="0087751A">
              <w:rPr>
                <w:rFonts w:ascii="Times New Roman" w:hAnsi="Times New Roman" w:cs="Times New Roman"/>
                <w:sz w:val="20"/>
                <w:szCs w:val="20"/>
              </w:rPr>
              <w:t xml:space="preserve"> e Lacoste (1998).</w:t>
            </w:r>
            <w:r>
              <w:rPr>
                <w:rFonts w:ascii="Times New Roman" w:hAnsi="Times New Roman" w:cs="Times New Roman"/>
                <w:sz w:val="20"/>
                <w:szCs w:val="20"/>
              </w:rPr>
              <w:t>”</w:t>
            </w:r>
          </w:p>
        </w:tc>
      </w:tr>
      <w:tr w:rsidR="005E1F7A" w:rsidRPr="0087751A" w14:paraId="11DE15F4" w14:textId="77777777" w:rsidTr="00A8688D">
        <w:trPr>
          <w:jc w:val="center"/>
        </w:trPr>
        <w:tc>
          <w:tcPr>
            <w:tcW w:w="2190" w:type="pct"/>
          </w:tcPr>
          <w:p w14:paraId="39F6F253" w14:textId="5C1D263E" w:rsidR="005E1F7A" w:rsidRPr="0087751A" w:rsidRDefault="005E1F7A"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É indicado que: “é difícil afirmar com absoluta certeza qual dessas patologias costuma ser mais associada ao vazio pelos psicanalistas”. Será que teria um quadro </w:t>
            </w:r>
            <w:proofErr w:type="spellStart"/>
            <w:r w:rsidRPr="0087751A">
              <w:rPr>
                <w:rFonts w:ascii="Times New Roman" w:hAnsi="Times New Roman" w:cs="Times New Roman"/>
                <w:sz w:val="20"/>
                <w:szCs w:val="20"/>
              </w:rPr>
              <w:t>nosográfico</w:t>
            </w:r>
            <w:proofErr w:type="spellEnd"/>
            <w:r w:rsidRPr="0087751A">
              <w:rPr>
                <w:rFonts w:ascii="Times New Roman" w:hAnsi="Times New Roman" w:cs="Times New Roman"/>
                <w:sz w:val="20"/>
                <w:szCs w:val="20"/>
              </w:rPr>
              <w:t xml:space="preserve"> associado? Penso que não. Patologias do vazio é um conceito maior do que apenas uma nomenclatura psicanalítica para um desses transtornos. Da forma como está descrita, o autor busca nomenclatura </w:t>
            </w:r>
            <w:proofErr w:type="spellStart"/>
            <w:r w:rsidRPr="0087751A">
              <w:rPr>
                <w:rFonts w:ascii="Times New Roman" w:hAnsi="Times New Roman" w:cs="Times New Roman"/>
                <w:sz w:val="20"/>
                <w:szCs w:val="20"/>
              </w:rPr>
              <w:lastRenderedPageBreak/>
              <w:t>nosográfica</w:t>
            </w:r>
            <w:proofErr w:type="spellEnd"/>
            <w:r w:rsidRPr="0087751A">
              <w:rPr>
                <w:rFonts w:ascii="Times New Roman" w:hAnsi="Times New Roman" w:cs="Times New Roman"/>
                <w:sz w:val="20"/>
                <w:szCs w:val="20"/>
              </w:rPr>
              <w:t xml:space="preserve"> para dar conta disso, mas estamos falando de paradigmas diferentes. Imagino que nesses casos há um elemento psíquico norteador e constitucional nos sujeitos que sofrem do vazio, e nem sempre possuem um diagnóstico </w:t>
            </w:r>
            <w:proofErr w:type="spellStart"/>
            <w:r w:rsidRPr="0087751A">
              <w:rPr>
                <w:rFonts w:ascii="Times New Roman" w:hAnsi="Times New Roman" w:cs="Times New Roman"/>
                <w:sz w:val="20"/>
                <w:szCs w:val="20"/>
              </w:rPr>
              <w:t>nosográfico</w:t>
            </w:r>
            <w:proofErr w:type="spellEnd"/>
            <w:r w:rsidRPr="0087751A">
              <w:rPr>
                <w:rFonts w:ascii="Times New Roman" w:hAnsi="Times New Roman" w:cs="Times New Roman"/>
                <w:sz w:val="20"/>
                <w:szCs w:val="20"/>
              </w:rPr>
              <w:t>.</w:t>
            </w:r>
          </w:p>
        </w:tc>
        <w:tc>
          <w:tcPr>
            <w:tcW w:w="2810" w:type="pct"/>
          </w:tcPr>
          <w:p w14:paraId="65510BD6" w14:textId="7ACC3135" w:rsidR="005E1F7A" w:rsidRPr="0087751A" w:rsidRDefault="005E1F7A"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 xml:space="preserve">Concordamos com o revisor(a), modificamos a sentença para “é difícil afirmar com absoluta certeza qual desses quadros </w:t>
            </w:r>
            <w:proofErr w:type="spellStart"/>
            <w:r w:rsidRPr="0087751A">
              <w:rPr>
                <w:rFonts w:ascii="Times New Roman" w:hAnsi="Times New Roman" w:cs="Times New Roman"/>
                <w:sz w:val="20"/>
                <w:szCs w:val="20"/>
              </w:rPr>
              <w:t>nosográficos</w:t>
            </w:r>
            <w:proofErr w:type="spellEnd"/>
            <w:r w:rsidRPr="0087751A">
              <w:rPr>
                <w:rFonts w:ascii="Times New Roman" w:hAnsi="Times New Roman" w:cs="Times New Roman"/>
                <w:sz w:val="20"/>
                <w:szCs w:val="20"/>
              </w:rPr>
              <w:t xml:space="preserve"> costuma ser mais associado ao vazio”. Removemos a parte dos psicanalistas, pois de fato, esses não são os mais interessados em um diagnóstico </w:t>
            </w:r>
            <w:proofErr w:type="spellStart"/>
            <w:r w:rsidRPr="0087751A">
              <w:rPr>
                <w:rFonts w:ascii="Times New Roman" w:hAnsi="Times New Roman" w:cs="Times New Roman"/>
                <w:sz w:val="20"/>
                <w:szCs w:val="20"/>
              </w:rPr>
              <w:t>nosográfico</w:t>
            </w:r>
            <w:proofErr w:type="spellEnd"/>
            <w:r w:rsidRPr="0087751A">
              <w:rPr>
                <w:rFonts w:ascii="Times New Roman" w:hAnsi="Times New Roman" w:cs="Times New Roman"/>
                <w:sz w:val="20"/>
                <w:szCs w:val="20"/>
              </w:rPr>
              <w:t>. No entanto, nos parece importante manter a apresentação/discussão desse tipo de diagnóstico considerando diferentes públicos/entendimentos associados ao vazio.</w:t>
            </w:r>
          </w:p>
          <w:p w14:paraId="64AC27B1" w14:textId="0688B937" w:rsidR="005E1F7A" w:rsidRPr="0087751A" w:rsidRDefault="00F33567" w:rsidP="0087751A">
            <w:pPr>
              <w:autoSpaceDE w:val="0"/>
              <w:autoSpaceDN w:val="0"/>
              <w:adjustRightInd w:val="0"/>
              <w:ind w:firstLine="708"/>
              <w:jc w:val="center"/>
              <w:rPr>
                <w:rFonts w:ascii="Times New Roman" w:hAnsi="Times New Roman" w:cs="Times New Roman"/>
                <w:sz w:val="20"/>
                <w:szCs w:val="20"/>
              </w:rPr>
            </w:pPr>
            <w:r w:rsidRPr="0087751A">
              <w:rPr>
                <w:rFonts w:ascii="Times New Roman" w:hAnsi="Times New Roman" w:cs="Times New Roman"/>
                <w:sz w:val="20"/>
                <w:szCs w:val="20"/>
              </w:rPr>
              <w:lastRenderedPageBreak/>
              <w:t>Ademais</w:t>
            </w:r>
            <w:r w:rsidR="005E1F7A" w:rsidRPr="0087751A">
              <w:rPr>
                <w:rFonts w:ascii="Times New Roman" w:hAnsi="Times New Roman" w:cs="Times New Roman"/>
                <w:sz w:val="20"/>
                <w:szCs w:val="20"/>
              </w:rPr>
              <w:t>, acrescentamos o seguinte parágrafo:</w:t>
            </w:r>
          </w:p>
          <w:p w14:paraId="5674819D" w14:textId="77777777" w:rsidR="00F33567" w:rsidRPr="0087751A" w:rsidRDefault="00F33567" w:rsidP="0087751A">
            <w:pPr>
              <w:autoSpaceDE w:val="0"/>
              <w:autoSpaceDN w:val="0"/>
              <w:adjustRightInd w:val="0"/>
              <w:ind w:firstLine="708"/>
              <w:jc w:val="center"/>
              <w:rPr>
                <w:rFonts w:ascii="Times New Roman" w:hAnsi="Times New Roman" w:cs="Times New Roman"/>
                <w:sz w:val="20"/>
                <w:szCs w:val="20"/>
              </w:rPr>
            </w:pPr>
          </w:p>
          <w:p w14:paraId="365F84B8" w14:textId="08998A1A" w:rsidR="00DF3841" w:rsidRPr="0087751A" w:rsidRDefault="004C4C40" w:rsidP="0087751A">
            <w:pPr>
              <w:autoSpaceDE w:val="0"/>
              <w:autoSpaceDN w:val="0"/>
              <w:adjustRightInd w:val="0"/>
              <w:ind w:firstLine="708"/>
              <w:jc w:val="center"/>
              <w:rPr>
                <w:rFonts w:ascii="Times New Roman" w:hAnsi="Times New Roman" w:cs="Times New Roman"/>
                <w:sz w:val="20"/>
                <w:szCs w:val="20"/>
              </w:rPr>
            </w:pPr>
            <w:r>
              <w:rPr>
                <w:rFonts w:ascii="Times New Roman" w:hAnsi="Times New Roman" w:cs="Times New Roman"/>
                <w:sz w:val="20"/>
                <w:szCs w:val="20"/>
              </w:rPr>
              <w:t>“</w:t>
            </w:r>
            <w:r w:rsidR="00DF3841" w:rsidRPr="0087751A">
              <w:rPr>
                <w:rFonts w:ascii="Times New Roman" w:hAnsi="Times New Roman" w:cs="Times New Roman"/>
                <w:sz w:val="20"/>
                <w:szCs w:val="20"/>
              </w:rPr>
              <w:t xml:space="preserve">No entanto, destaca-se que existem de elementos psíquicos norteadores e constitucionais nos sujeitos que sofrem do vazio, como regressões e fixações muito precoces reportadas ao desinvestimento narcísico e a falha no espelhamento materno, ou ainda de violência física, psicológica ou sexual no início da vida (APA, 2020). Sendo possível que em decorrência disso, posteriormente, na idade adulta, se manifeste uma depressão sem tristeza, sem culpa e sem objeto, com sintomas de apatia, bulimia, desvitalização, componente psicossomático, </w:t>
            </w:r>
            <w:proofErr w:type="spellStart"/>
            <w:r w:rsidR="00DF3841" w:rsidRPr="0087751A">
              <w:rPr>
                <w:rFonts w:ascii="Times New Roman" w:hAnsi="Times New Roman" w:cs="Times New Roman"/>
                <w:sz w:val="20"/>
                <w:szCs w:val="20"/>
              </w:rPr>
              <w:t>neo-sexualidades</w:t>
            </w:r>
            <w:proofErr w:type="spellEnd"/>
            <w:r w:rsidR="00DF3841" w:rsidRPr="0087751A">
              <w:rPr>
                <w:rFonts w:ascii="Times New Roman" w:hAnsi="Times New Roman" w:cs="Times New Roman"/>
                <w:sz w:val="20"/>
                <w:szCs w:val="20"/>
              </w:rPr>
              <w:t xml:space="preserve">, adições e anorexia (Costa, 2008; </w:t>
            </w:r>
            <w:proofErr w:type="spellStart"/>
            <w:r w:rsidR="00DF3841" w:rsidRPr="0087751A">
              <w:rPr>
                <w:rFonts w:ascii="Times New Roman" w:hAnsi="Times New Roman" w:cs="Times New Roman"/>
                <w:sz w:val="20"/>
                <w:szCs w:val="20"/>
              </w:rPr>
              <w:t>Marty</w:t>
            </w:r>
            <w:proofErr w:type="spellEnd"/>
            <w:r w:rsidR="00DF3841" w:rsidRPr="0087751A">
              <w:rPr>
                <w:rFonts w:ascii="Times New Roman" w:hAnsi="Times New Roman" w:cs="Times New Roman"/>
                <w:sz w:val="20"/>
                <w:szCs w:val="20"/>
              </w:rPr>
              <w:t>, 1993). Já para Monti (2008) os quadros depressivos associados a patologia do vazio, costumam se agregar as disposições das personalidades borderline (raiva, solidão e vazio) e narcisista (vazio, insuficiência, desilusão e vergonha) e não a depressão melancólica (agressividade e culpa).</w:t>
            </w:r>
            <w:r>
              <w:rPr>
                <w:rFonts w:ascii="Times New Roman" w:hAnsi="Times New Roman" w:cs="Times New Roman"/>
                <w:sz w:val="20"/>
                <w:szCs w:val="20"/>
              </w:rPr>
              <w:t>”</w:t>
            </w:r>
          </w:p>
          <w:p w14:paraId="51BB19EA" w14:textId="63A73B35" w:rsidR="00F33567" w:rsidRPr="0087751A" w:rsidRDefault="00F33567" w:rsidP="0087751A">
            <w:pPr>
              <w:autoSpaceDE w:val="0"/>
              <w:autoSpaceDN w:val="0"/>
              <w:adjustRightInd w:val="0"/>
              <w:ind w:firstLine="708"/>
              <w:jc w:val="center"/>
              <w:rPr>
                <w:rFonts w:ascii="Times New Roman" w:hAnsi="Times New Roman" w:cs="Times New Roman"/>
                <w:sz w:val="20"/>
                <w:szCs w:val="20"/>
              </w:rPr>
            </w:pPr>
          </w:p>
        </w:tc>
      </w:tr>
      <w:tr w:rsidR="00D86AE4" w:rsidRPr="0087751A" w14:paraId="5B541768" w14:textId="77777777" w:rsidTr="00A8688D">
        <w:trPr>
          <w:jc w:val="center"/>
        </w:trPr>
        <w:tc>
          <w:tcPr>
            <w:tcW w:w="2190" w:type="pct"/>
          </w:tcPr>
          <w:p w14:paraId="0613CEF3" w14:textId="4412DC2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 xml:space="preserve">Terá como base estudos internacionais </w:t>
            </w:r>
            <w:proofErr w:type="spellStart"/>
            <w:r w:rsidRPr="0087751A">
              <w:rPr>
                <w:rFonts w:ascii="Times New Roman" w:hAnsi="Times New Roman" w:cs="Times New Roman"/>
                <w:sz w:val="20"/>
                <w:szCs w:val="20"/>
              </w:rPr>
              <w:t>porque</w:t>
            </w:r>
            <w:proofErr w:type="spellEnd"/>
            <w:r w:rsidRPr="0087751A">
              <w:rPr>
                <w:rFonts w:ascii="Times New Roman" w:hAnsi="Times New Roman" w:cs="Times New Roman"/>
                <w:sz w:val="20"/>
                <w:szCs w:val="20"/>
              </w:rPr>
              <w:t>... (informar o que foi descrito anteriormente, a carência de estudos no Brasil)</w:t>
            </w:r>
          </w:p>
        </w:tc>
        <w:tc>
          <w:tcPr>
            <w:tcW w:w="2810" w:type="pct"/>
          </w:tcPr>
          <w:p w14:paraId="317A2D5A" w14:textId="6C89D78E" w:rsidR="00000265" w:rsidRPr="0087751A" w:rsidRDefault="00000265" w:rsidP="0087751A">
            <w:pPr>
              <w:jc w:val="center"/>
              <w:rPr>
                <w:rFonts w:ascii="Times New Roman" w:hAnsi="Times New Roman" w:cs="Times New Roman"/>
                <w:sz w:val="20"/>
                <w:szCs w:val="20"/>
              </w:rPr>
            </w:pPr>
            <w:r w:rsidRPr="0087751A">
              <w:rPr>
                <w:rFonts w:ascii="Times New Roman" w:hAnsi="Times New Roman" w:cs="Times New Roman"/>
                <w:sz w:val="20"/>
                <w:szCs w:val="20"/>
              </w:rPr>
              <w:t>Acrescentamos o seguinte trecho com o intuito de atender à solicitação:</w:t>
            </w:r>
          </w:p>
          <w:p w14:paraId="7F1F53B9" w14:textId="77777777" w:rsidR="00000265" w:rsidRPr="0087751A" w:rsidRDefault="00000265" w:rsidP="0087751A">
            <w:pPr>
              <w:jc w:val="center"/>
              <w:rPr>
                <w:rFonts w:ascii="Times New Roman" w:hAnsi="Times New Roman" w:cs="Times New Roman"/>
                <w:sz w:val="20"/>
                <w:szCs w:val="20"/>
              </w:rPr>
            </w:pPr>
          </w:p>
          <w:p w14:paraId="40F6E8F7" w14:textId="562CD266" w:rsidR="00D86AE4" w:rsidRPr="0087751A" w:rsidRDefault="004C4C40" w:rsidP="0087751A">
            <w:pPr>
              <w:jc w:val="center"/>
              <w:rPr>
                <w:rFonts w:ascii="Times New Roman" w:hAnsi="Times New Roman" w:cs="Times New Roman"/>
                <w:sz w:val="20"/>
                <w:szCs w:val="20"/>
              </w:rPr>
            </w:pPr>
            <w:r>
              <w:rPr>
                <w:rFonts w:ascii="Times New Roman" w:hAnsi="Times New Roman" w:cs="Times New Roman"/>
                <w:sz w:val="20"/>
                <w:szCs w:val="20"/>
              </w:rPr>
              <w:t>“</w:t>
            </w:r>
            <w:r w:rsidR="00000265" w:rsidRPr="0087751A">
              <w:rPr>
                <w:rFonts w:ascii="Times New Roman" w:hAnsi="Times New Roman" w:cs="Times New Roman"/>
                <w:sz w:val="20"/>
                <w:szCs w:val="20"/>
              </w:rPr>
              <w:t>Considerando essa carência de quantidade e qualidade dos estudos publicados em português, a discussão desta revisão utilizará como base alguns estudos internacionais com maior robustez metodológica.</w:t>
            </w:r>
            <w:r>
              <w:rPr>
                <w:rFonts w:ascii="Times New Roman" w:hAnsi="Times New Roman" w:cs="Times New Roman"/>
                <w:sz w:val="20"/>
                <w:szCs w:val="20"/>
              </w:rPr>
              <w:t>”</w:t>
            </w:r>
          </w:p>
        </w:tc>
      </w:tr>
      <w:tr w:rsidR="00D86AE4" w:rsidRPr="0087751A" w14:paraId="0E9EA04C" w14:textId="77777777" w:rsidTr="00A8688D">
        <w:trPr>
          <w:jc w:val="center"/>
        </w:trPr>
        <w:tc>
          <w:tcPr>
            <w:tcW w:w="2190" w:type="pct"/>
          </w:tcPr>
          <w:p w14:paraId="550E55F2" w14:textId="76783A74"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Citar o tamanho amostral</w:t>
            </w:r>
          </w:p>
        </w:tc>
        <w:tc>
          <w:tcPr>
            <w:tcW w:w="2810" w:type="pct"/>
          </w:tcPr>
          <w:p w14:paraId="220400C7" w14:textId="58D7577D" w:rsidR="00D86AE4" w:rsidRPr="0087751A" w:rsidRDefault="001238EB"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Na verdade, somando todos os estudos, </w:t>
            </w:r>
            <w:r w:rsidR="001D0676" w:rsidRPr="0087751A">
              <w:rPr>
                <w:rFonts w:ascii="Times New Roman" w:hAnsi="Times New Roman" w:cs="Times New Roman"/>
                <w:sz w:val="20"/>
                <w:szCs w:val="20"/>
              </w:rPr>
              <w:t>obtêm-se uma amostra de 2601 participantes. Portanto, removemos a frase</w:t>
            </w:r>
            <w:r w:rsidR="00347C1F" w:rsidRPr="0087751A">
              <w:rPr>
                <w:rFonts w:ascii="Times New Roman" w:hAnsi="Times New Roman" w:cs="Times New Roman"/>
                <w:sz w:val="20"/>
                <w:szCs w:val="20"/>
              </w:rPr>
              <w:t xml:space="preserve"> que apontava o tamanho amostral como uma limitação a ser considerada sobre os tipos de patologias do vazio reportadas.</w:t>
            </w:r>
          </w:p>
        </w:tc>
      </w:tr>
      <w:tr w:rsidR="00D86AE4" w:rsidRPr="0087751A" w14:paraId="27F74915" w14:textId="77777777" w:rsidTr="00A8688D">
        <w:trPr>
          <w:jc w:val="center"/>
        </w:trPr>
        <w:tc>
          <w:tcPr>
            <w:tcW w:w="2190" w:type="pct"/>
          </w:tcPr>
          <w:p w14:paraId="0FBFA8E4" w14:textId="54BB7734"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Padronizar com os termos usados na introdução: o não investimento narcísico, a falha no espelho, a violência...</w:t>
            </w:r>
          </w:p>
        </w:tc>
        <w:tc>
          <w:tcPr>
            <w:tcW w:w="2810" w:type="pct"/>
          </w:tcPr>
          <w:p w14:paraId="14B34B65" w14:textId="60B7E7BB" w:rsidR="00517ABB" w:rsidRDefault="00517ABB" w:rsidP="0087751A">
            <w:pPr>
              <w:jc w:val="center"/>
              <w:rPr>
                <w:rFonts w:ascii="Times New Roman" w:hAnsi="Times New Roman" w:cs="Times New Roman"/>
                <w:sz w:val="20"/>
                <w:szCs w:val="20"/>
              </w:rPr>
            </w:pPr>
            <w:r w:rsidRPr="0087751A">
              <w:rPr>
                <w:rFonts w:ascii="Times New Roman" w:hAnsi="Times New Roman" w:cs="Times New Roman"/>
                <w:sz w:val="20"/>
                <w:szCs w:val="20"/>
              </w:rPr>
              <w:t>Acrescentamos o seguinte trecho com o intuito de atender à solicitação:</w:t>
            </w:r>
          </w:p>
          <w:p w14:paraId="0A41E992" w14:textId="77777777" w:rsidR="004C4C40" w:rsidRPr="0087751A" w:rsidRDefault="004C4C40" w:rsidP="0087751A">
            <w:pPr>
              <w:jc w:val="center"/>
              <w:rPr>
                <w:rFonts w:ascii="Times New Roman" w:hAnsi="Times New Roman" w:cs="Times New Roman"/>
                <w:color w:val="FF0000"/>
                <w:sz w:val="20"/>
                <w:szCs w:val="20"/>
              </w:rPr>
            </w:pPr>
          </w:p>
          <w:p w14:paraId="46BEFCDB" w14:textId="5C2F3510" w:rsidR="00D86AE4" w:rsidRPr="0087751A" w:rsidRDefault="004C4C40" w:rsidP="0087751A">
            <w:pPr>
              <w:jc w:val="center"/>
              <w:rPr>
                <w:rFonts w:ascii="Times New Roman" w:hAnsi="Times New Roman" w:cs="Times New Roman"/>
                <w:sz w:val="20"/>
                <w:szCs w:val="20"/>
              </w:rPr>
            </w:pPr>
            <w:r>
              <w:rPr>
                <w:rFonts w:ascii="Times New Roman" w:hAnsi="Times New Roman" w:cs="Times New Roman"/>
                <w:sz w:val="20"/>
                <w:szCs w:val="20"/>
              </w:rPr>
              <w:t>“</w:t>
            </w:r>
            <w:r w:rsidR="00517ABB" w:rsidRPr="0087751A">
              <w:rPr>
                <w:rFonts w:ascii="Times New Roman" w:hAnsi="Times New Roman" w:cs="Times New Roman"/>
                <w:sz w:val="20"/>
                <w:szCs w:val="20"/>
              </w:rPr>
              <w:t>...ao não investimento narcísico, a falha no espelho e a violência física, psicológica ou sexual no início da vida...</w:t>
            </w:r>
            <w:r>
              <w:rPr>
                <w:rFonts w:ascii="Times New Roman" w:hAnsi="Times New Roman" w:cs="Times New Roman"/>
                <w:sz w:val="20"/>
                <w:szCs w:val="20"/>
              </w:rPr>
              <w:t>”</w:t>
            </w:r>
          </w:p>
        </w:tc>
      </w:tr>
      <w:tr w:rsidR="00D86AE4" w:rsidRPr="0087751A" w14:paraId="08F89344" w14:textId="77777777" w:rsidTr="00A8688D">
        <w:trPr>
          <w:jc w:val="center"/>
        </w:trPr>
        <w:tc>
          <w:tcPr>
            <w:tcW w:w="2190" w:type="pct"/>
          </w:tcPr>
          <w:p w14:paraId="6719102A" w14:textId="7CEA88A8" w:rsidR="00D04F7E" w:rsidRPr="0087751A" w:rsidRDefault="00D04F7E" w:rsidP="0087751A">
            <w:pPr>
              <w:jc w:val="center"/>
              <w:rPr>
                <w:rFonts w:ascii="Times New Roman" w:hAnsi="Times New Roman" w:cs="Times New Roman"/>
                <w:sz w:val="20"/>
                <w:szCs w:val="20"/>
              </w:rPr>
            </w:pPr>
            <w:r w:rsidRPr="0087751A">
              <w:rPr>
                <w:rFonts w:ascii="Times New Roman" w:hAnsi="Times New Roman" w:cs="Times New Roman"/>
                <w:sz w:val="20"/>
                <w:szCs w:val="20"/>
              </w:rPr>
              <w:t>“Portanto, a eficácia dos tratamentos psicanalíticos utilizados nos estudos incluídos nesta revisão é inconclusiva”</w:t>
            </w:r>
          </w:p>
          <w:p w14:paraId="4C898580" w14:textId="77777777" w:rsidR="00D04F7E" w:rsidRPr="0087751A" w:rsidRDefault="00D04F7E" w:rsidP="0087751A">
            <w:pPr>
              <w:jc w:val="center"/>
              <w:rPr>
                <w:rFonts w:ascii="Times New Roman" w:hAnsi="Times New Roman" w:cs="Times New Roman"/>
                <w:sz w:val="20"/>
                <w:szCs w:val="20"/>
              </w:rPr>
            </w:pPr>
          </w:p>
          <w:p w14:paraId="48CC9C5D" w14:textId="33A8A044"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Não só inconclusiva, mas fomentar a necessidade de que isso seja realizado.</w:t>
            </w:r>
          </w:p>
        </w:tc>
        <w:tc>
          <w:tcPr>
            <w:tcW w:w="2810" w:type="pct"/>
          </w:tcPr>
          <w:p w14:paraId="4A31DC48" w14:textId="26DB6343" w:rsidR="00E46352" w:rsidRPr="0087751A" w:rsidRDefault="00F57AE6" w:rsidP="0087751A">
            <w:pPr>
              <w:jc w:val="center"/>
              <w:rPr>
                <w:rFonts w:ascii="Times New Roman" w:hAnsi="Times New Roman" w:cs="Times New Roman"/>
                <w:sz w:val="20"/>
                <w:szCs w:val="20"/>
              </w:rPr>
            </w:pPr>
            <w:r w:rsidRPr="0087751A">
              <w:rPr>
                <w:rFonts w:ascii="Times New Roman" w:hAnsi="Times New Roman" w:cs="Times New Roman"/>
                <w:sz w:val="20"/>
                <w:szCs w:val="20"/>
              </w:rPr>
              <w:t>Acrescentamos o seguinte trecho com o intuito de atender à solicitação:</w:t>
            </w:r>
          </w:p>
          <w:p w14:paraId="180FFDA7" w14:textId="77777777" w:rsidR="0093708D" w:rsidRPr="0087751A" w:rsidRDefault="0093708D" w:rsidP="0087751A">
            <w:pPr>
              <w:jc w:val="center"/>
              <w:rPr>
                <w:rFonts w:ascii="Times New Roman" w:hAnsi="Times New Roman" w:cs="Times New Roman"/>
                <w:sz w:val="20"/>
                <w:szCs w:val="20"/>
              </w:rPr>
            </w:pPr>
          </w:p>
          <w:p w14:paraId="6C9771E0" w14:textId="26BB9622" w:rsidR="00D86AE4" w:rsidRPr="004C4C40" w:rsidRDefault="004C4C40" w:rsidP="004C4C40">
            <w:pPr>
              <w:jc w:val="center"/>
              <w:rPr>
                <w:rFonts w:ascii="Times New Roman" w:hAnsi="Times New Roman" w:cs="Times New Roman"/>
                <w:color w:val="FF0000"/>
                <w:sz w:val="20"/>
                <w:szCs w:val="20"/>
              </w:rPr>
            </w:pPr>
            <w:r>
              <w:rPr>
                <w:rFonts w:ascii="Times New Roman" w:hAnsi="Times New Roman" w:cs="Times New Roman"/>
                <w:sz w:val="20"/>
                <w:szCs w:val="20"/>
              </w:rPr>
              <w:t>“</w:t>
            </w:r>
            <w:r w:rsidR="00E65F76" w:rsidRPr="0087751A">
              <w:rPr>
                <w:rFonts w:ascii="Times New Roman" w:hAnsi="Times New Roman" w:cs="Times New Roman"/>
                <w:sz w:val="20"/>
                <w:szCs w:val="20"/>
              </w:rPr>
              <w:t>Nesse sentido, recomenda-se a realização de estudos nacionais com maior robustez metodológica que avaliem a eficácia das intervenções psicanalíticas utilizadas no tratamento de pacientes com patologias associadas ao vazio.</w:t>
            </w:r>
            <w:r>
              <w:rPr>
                <w:rFonts w:ascii="Times New Roman" w:hAnsi="Times New Roman" w:cs="Times New Roman"/>
                <w:sz w:val="20"/>
                <w:szCs w:val="20"/>
              </w:rPr>
              <w:t>”</w:t>
            </w:r>
          </w:p>
        </w:tc>
      </w:tr>
      <w:tr w:rsidR="00E65F76" w:rsidRPr="0087751A" w14:paraId="37B6E9FC" w14:textId="77777777" w:rsidTr="00A8688D">
        <w:trPr>
          <w:jc w:val="center"/>
        </w:trPr>
        <w:tc>
          <w:tcPr>
            <w:tcW w:w="2190" w:type="pct"/>
          </w:tcPr>
          <w:p w14:paraId="43B9CA7E" w14:textId="7F3B3D23" w:rsidR="00E65F76" w:rsidRPr="0087751A" w:rsidRDefault="00E65F76" w:rsidP="0087751A">
            <w:pPr>
              <w:jc w:val="center"/>
              <w:rPr>
                <w:rFonts w:ascii="Times New Roman" w:hAnsi="Times New Roman" w:cs="Times New Roman"/>
                <w:sz w:val="20"/>
                <w:szCs w:val="20"/>
              </w:rPr>
            </w:pPr>
            <w:r w:rsidRPr="0087751A">
              <w:rPr>
                <w:rFonts w:ascii="Times New Roman" w:hAnsi="Times New Roman" w:cs="Times New Roman"/>
                <w:sz w:val="20"/>
                <w:szCs w:val="20"/>
              </w:rPr>
              <w:t>A discussão parece que passou a ser se a abordagem psicanalítica é eficaz. Fugiu do foco original do estudo</w:t>
            </w:r>
          </w:p>
        </w:tc>
        <w:tc>
          <w:tcPr>
            <w:tcW w:w="2810" w:type="pct"/>
          </w:tcPr>
          <w:p w14:paraId="60489388" w14:textId="220C8846" w:rsidR="00F43D93" w:rsidRPr="0087751A" w:rsidRDefault="007143AF" w:rsidP="0087751A">
            <w:pPr>
              <w:jc w:val="center"/>
              <w:rPr>
                <w:rFonts w:ascii="Times New Roman" w:hAnsi="Times New Roman" w:cs="Times New Roman"/>
                <w:sz w:val="20"/>
                <w:szCs w:val="20"/>
              </w:rPr>
            </w:pPr>
            <w:r w:rsidRPr="0087751A">
              <w:rPr>
                <w:rFonts w:ascii="Times New Roman" w:hAnsi="Times New Roman" w:cs="Times New Roman"/>
                <w:sz w:val="20"/>
                <w:szCs w:val="20"/>
              </w:rPr>
              <w:t>Ressaltamos que</w:t>
            </w:r>
            <w:r w:rsidR="000D395F" w:rsidRPr="0087751A">
              <w:rPr>
                <w:rFonts w:ascii="Times New Roman" w:hAnsi="Times New Roman" w:cs="Times New Roman"/>
                <w:sz w:val="20"/>
                <w:szCs w:val="20"/>
              </w:rPr>
              <w:t xml:space="preserve"> a questão da eficácia teria sido um dos principais focos do estudo se </w:t>
            </w:r>
            <w:r w:rsidR="00EB77B8" w:rsidRPr="0087751A">
              <w:rPr>
                <w:rFonts w:ascii="Times New Roman" w:hAnsi="Times New Roman" w:cs="Times New Roman"/>
                <w:sz w:val="20"/>
                <w:szCs w:val="20"/>
              </w:rPr>
              <w:t xml:space="preserve">os artigos incluídos permitissem tal análise. Como não foi possível, </w:t>
            </w:r>
            <w:r w:rsidR="00356588" w:rsidRPr="0087751A">
              <w:rPr>
                <w:rFonts w:ascii="Times New Roman" w:hAnsi="Times New Roman" w:cs="Times New Roman"/>
                <w:sz w:val="20"/>
                <w:szCs w:val="20"/>
              </w:rPr>
              <w:t xml:space="preserve">o tópico acabou </w:t>
            </w:r>
            <w:r w:rsidR="00CD3AA1" w:rsidRPr="0087751A">
              <w:rPr>
                <w:rFonts w:ascii="Times New Roman" w:hAnsi="Times New Roman" w:cs="Times New Roman"/>
                <w:sz w:val="20"/>
                <w:szCs w:val="20"/>
              </w:rPr>
              <w:t>transformado em</w:t>
            </w:r>
            <w:r w:rsidR="00356588" w:rsidRPr="0087751A">
              <w:rPr>
                <w:rFonts w:ascii="Times New Roman" w:hAnsi="Times New Roman" w:cs="Times New Roman"/>
                <w:sz w:val="20"/>
                <w:szCs w:val="20"/>
              </w:rPr>
              <w:t xml:space="preserve"> uma subseção</w:t>
            </w:r>
            <w:r w:rsidR="006B2B46" w:rsidRPr="0087751A">
              <w:rPr>
                <w:rFonts w:ascii="Times New Roman" w:hAnsi="Times New Roman" w:cs="Times New Roman"/>
                <w:sz w:val="20"/>
                <w:szCs w:val="20"/>
              </w:rPr>
              <w:t xml:space="preserve"> que aborda</w:t>
            </w:r>
            <w:r w:rsidR="0033238A" w:rsidRPr="0087751A">
              <w:rPr>
                <w:rFonts w:ascii="Times New Roman" w:hAnsi="Times New Roman" w:cs="Times New Roman"/>
                <w:sz w:val="20"/>
                <w:szCs w:val="20"/>
              </w:rPr>
              <w:t xml:space="preserve"> a duração, desfechos</w:t>
            </w:r>
            <w:r w:rsidR="006B2B46" w:rsidRPr="0087751A">
              <w:rPr>
                <w:rFonts w:ascii="Times New Roman" w:hAnsi="Times New Roman" w:cs="Times New Roman"/>
                <w:sz w:val="20"/>
                <w:szCs w:val="20"/>
              </w:rPr>
              <w:t xml:space="preserve"> </w:t>
            </w:r>
            <w:r w:rsidR="0033238A" w:rsidRPr="0087751A">
              <w:rPr>
                <w:rFonts w:ascii="Times New Roman" w:hAnsi="Times New Roman" w:cs="Times New Roman"/>
                <w:sz w:val="20"/>
                <w:szCs w:val="20"/>
              </w:rPr>
              <w:t>reportados pelos terapeutas dos estudos incluídos</w:t>
            </w:r>
            <w:r w:rsidR="009415D3" w:rsidRPr="0087751A">
              <w:rPr>
                <w:rFonts w:ascii="Times New Roman" w:hAnsi="Times New Roman" w:cs="Times New Roman"/>
                <w:sz w:val="20"/>
                <w:szCs w:val="20"/>
              </w:rPr>
              <w:t>,</w:t>
            </w:r>
            <w:r w:rsidR="0033238A" w:rsidRPr="0087751A">
              <w:rPr>
                <w:rFonts w:ascii="Times New Roman" w:hAnsi="Times New Roman" w:cs="Times New Roman"/>
                <w:sz w:val="20"/>
                <w:szCs w:val="20"/>
              </w:rPr>
              <w:t xml:space="preserve"> e evidências de eficácia</w:t>
            </w:r>
            <w:r w:rsidR="006B2B46" w:rsidRPr="0087751A">
              <w:rPr>
                <w:rFonts w:ascii="Times New Roman" w:hAnsi="Times New Roman" w:cs="Times New Roman"/>
                <w:sz w:val="20"/>
                <w:szCs w:val="20"/>
              </w:rPr>
              <w:t xml:space="preserve"> </w:t>
            </w:r>
            <w:r w:rsidR="0033238A" w:rsidRPr="0087751A">
              <w:rPr>
                <w:rFonts w:ascii="Times New Roman" w:hAnsi="Times New Roman" w:cs="Times New Roman"/>
                <w:sz w:val="20"/>
                <w:szCs w:val="20"/>
              </w:rPr>
              <w:t>de estudos internacionais.</w:t>
            </w:r>
          </w:p>
          <w:p w14:paraId="2E3FB43C" w14:textId="497BD795" w:rsidR="00693C45" w:rsidRPr="0087751A" w:rsidRDefault="00CD3AA1" w:rsidP="0087751A">
            <w:pPr>
              <w:jc w:val="center"/>
              <w:rPr>
                <w:rFonts w:ascii="Times New Roman" w:hAnsi="Times New Roman" w:cs="Times New Roman"/>
                <w:sz w:val="20"/>
                <w:szCs w:val="20"/>
              </w:rPr>
            </w:pPr>
            <w:r w:rsidRPr="0087751A">
              <w:rPr>
                <w:rFonts w:ascii="Times New Roman" w:hAnsi="Times New Roman" w:cs="Times New Roman"/>
                <w:sz w:val="20"/>
                <w:szCs w:val="20"/>
              </w:rPr>
              <w:t>E</w:t>
            </w:r>
            <w:r w:rsidR="00BF53FC" w:rsidRPr="0087751A">
              <w:rPr>
                <w:rFonts w:ascii="Times New Roman" w:hAnsi="Times New Roman" w:cs="Times New Roman"/>
                <w:sz w:val="20"/>
                <w:szCs w:val="20"/>
              </w:rPr>
              <w:t>mbora não seja o principal foco do estudo, a questão da eficáci</w:t>
            </w:r>
            <w:r w:rsidR="005A0B45" w:rsidRPr="0087751A">
              <w:rPr>
                <w:rFonts w:ascii="Times New Roman" w:hAnsi="Times New Roman" w:cs="Times New Roman"/>
                <w:sz w:val="20"/>
                <w:szCs w:val="20"/>
              </w:rPr>
              <w:t>a nos parece relevante</w:t>
            </w:r>
            <w:r w:rsidR="00C80961" w:rsidRPr="0087751A">
              <w:rPr>
                <w:rFonts w:ascii="Times New Roman" w:hAnsi="Times New Roman" w:cs="Times New Roman"/>
                <w:sz w:val="20"/>
                <w:szCs w:val="20"/>
              </w:rPr>
              <w:t xml:space="preserve"> e </w:t>
            </w:r>
            <w:r w:rsidR="006B501C" w:rsidRPr="0087751A">
              <w:rPr>
                <w:rFonts w:ascii="Times New Roman" w:hAnsi="Times New Roman" w:cs="Times New Roman"/>
                <w:sz w:val="20"/>
                <w:szCs w:val="20"/>
              </w:rPr>
              <w:t>está associada</w:t>
            </w:r>
            <w:r w:rsidR="00C80961" w:rsidRPr="0087751A">
              <w:rPr>
                <w:rFonts w:ascii="Times New Roman" w:hAnsi="Times New Roman" w:cs="Times New Roman"/>
                <w:sz w:val="20"/>
                <w:szCs w:val="20"/>
              </w:rPr>
              <w:t xml:space="preserve"> </w:t>
            </w:r>
            <w:r w:rsidR="006B501C" w:rsidRPr="0087751A">
              <w:rPr>
                <w:rFonts w:ascii="Times New Roman" w:hAnsi="Times New Roman" w:cs="Times New Roman"/>
                <w:sz w:val="20"/>
                <w:szCs w:val="20"/>
              </w:rPr>
              <w:t>aos</w:t>
            </w:r>
            <w:r w:rsidR="00C80961" w:rsidRPr="0087751A">
              <w:rPr>
                <w:rFonts w:ascii="Times New Roman" w:hAnsi="Times New Roman" w:cs="Times New Roman"/>
                <w:sz w:val="20"/>
                <w:szCs w:val="20"/>
              </w:rPr>
              <w:t xml:space="preserve"> ite</w:t>
            </w:r>
            <w:r w:rsidR="006B501C" w:rsidRPr="0087751A">
              <w:rPr>
                <w:rFonts w:ascii="Times New Roman" w:hAnsi="Times New Roman" w:cs="Times New Roman"/>
                <w:sz w:val="20"/>
                <w:szCs w:val="20"/>
              </w:rPr>
              <w:t>ns apresentados nas tabelas.</w:t>
            </w:r>
          </w:p>
          <w:p w14:paraId="0183FB76" w14:textId="322B99CB" w:rsidR="00285D82" w:rsidRPr="0087751A" w:rsidRDefault="005A0B45"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Ademais, </w:t>
            </w:r>
            <w:r w:rsidR="00AD0EED" w:rsidRPr="0087751A">
              <w:rPr>
                <w:rFonts w:ascii="Times New Roman" w:hAnsi="Times New Roman" w:cs="Times New Roman"/>
                <w:sz w:val="20"/>
                <w:szCs w:val="20"/>
              </w:rPr>
              <w:t>parece existir divergência entre os</w:t>
            </w:r>
            <w:r w:rsidR="007003CD" w:rsidRPr="0087751A">
              <w:rPr>
                <w:rFonts w:ascii="Times New Roman" w:hAnsi="Times New Roman" w:cs="Times New Roman"/>
                <w:sz w:val="20"/>
                <w:szCs w:val="20"/>
              </w:rPr>
              <w:t>(as)</w:t>
            </w:r>
            <w:r w:rsidR="00AD0EED" w:rsidRPr="0087751A">
              <w:rPr>
                <w:rFonts w:ascii="Times New Roman" w:hAnsi="Times New Roman" w:cs="Times New Roman"/>
                <w:sz w:val="20"/>
                <w:szCs w:val="20"/>
              </w:rPr>
              <w:t xml:space="preserve"> pareceristas, </w:t>
            </w:r>
            <w:r w:rsidR="007003CD" w:rsidRPr="0087751A">
              <w:rPr>
                <w:rFonts w:ascii="Times New Roman" w:hAnsi="Times New Roman" w:cs="Times New Roman"/>
                <w:sz w:val="20"/>
                <w:szCs w:val="20"/>
              </w:rPr>
              <w:t>tendo em vista</w:t>
            </w:r>
            <w:r w:rsidR="00B77544" w:rsidRPr="0087751A">
              <w:rPr>
                <w:rFonts w:ascii="Times New Roman" w:hAnsi="Times New Roman" w:cs="Times New Roman"/>
                <w:sz w:val="20"/>
                <w:szCs w:val="20"/>
              </w:rPr>
              <w:t xml:space="preserve"> que</w:t>
            </w:r>
            <w:r w:rsidR="007003CD" w:rsidRPr="0087751A">
              <w:rPr>
                <w:rFonts w:ascii="Times New Roman" w:hAnsi="Times New Roman" w:cs="Times New Roman"/>
                <w:sz w:val="20"/>
                <w:szCs w:val="20"/>
              </w:rPr>
              <w:t xml:space="preserve"> o comentário anterior sugere</w:t>
            </w:r>
            <w:r w:rsidR="000665A7" w:rsidRPr="0087751A">
              <w:rPr>
                <w:rFonts w:ascii="Times New Roman" w:hAnsi="Times New Roman" w:cs="Times New Roman"/>
                <w:sz w:val="20"/>
                <w:szCs w:val="20"/>
              </w:rPr>
              <w:t xml:space="preserve"> maior ênfase nesse aspecto.</w:t>
            </w:r>
            <w:r w:rsidR="004A6E79" w:rsidRPr="0087751A">
              <w:rPr>
                <w:rFonts w:ascii="Times New Roman" w:hAnsi="Times New Roman" w:cs="Times New Roman"/>
                <w:sz w:val="20"/>
                <w:szCs w:val="20"/>
              </w:rPr>
              <w:t xml:space="preserve"> Nesse sentido, optamos por manter essa sub</w:t>
            </w:r>
            <w:r w:rsidR="00C93ADE" w:rsidRPr="0087751A">
              <w:rPr>
                <w:rFonts w:ascii="Times New Roman" w:hAnsi="Times New Roman" w:cs="Times New Roman"/>
                <w:sz w:val="20"/>
                <w:szCs w:val="20"/>
              </w:rPr>
              <w:t>seção, contudo, podemos remov</w:t>
            </w:r>
            <w:r w:rsidR="00693C45" w:rsidRPr="0087751A">
              <w:rPr>
                <w:rFonts w:ascii="Times New Roman" w:hAnsi="Times New Roman" w:cs="Times New Roman"/>
                <w:sz w:val="20"/>
                <w:szCs w:val="20"/>
              </w:rPr>
              <w:t>ê</w:t>
            </w:r>
            <w:r w:rsidR="00C93ADE" w:rsidRPr="0087751A">
              <w:rPr>
                <w:rFonts w:ascii="Times New Roman" w:hAnsi="Times New Roman" w:cs="Times New Roman"/>
                <w:sz w:val="20"/>
                <w:szCs w:val="20"/>
              </w:rPr>
              <w:t>-la caso o editor julgue necessário.</w:t>
            </w:r>
          </w:p>
          <w:p w14:paraId="499A18D1" w14:textId="2F0A4B97" w:rsidR="00E65F76" w:rsidRPr="0087751A" w:rsidRDefault="00E65F76" w:rsidP="0087751A">
            <w:pPr>
              <w:jc w:val="center"/>
              <w:rPr>
                <w:rFonts w:ascii="Times New Roman" w:hAnsi="Times New Roman" w:cs="Times New Roman"/>
                <w:sz w:val="20"/>
                <w:szCs w:val="20"/>
              </w:rPr>
            </w:pPr>
          </w:p>
        </w:tc>
      </w:tr>
      <w:tr w:rsidR="00D86AE4" w:rsidRPr="0087751A" w14:paraId="359DB392" w14:textId="77777777" w:rsidTr="00A8688D">
        <w:trPr>
          <w:jc w:val="center"/>
        </w:trPr>
        <w:tc>
          <w:tcPr>
            <w:tcW w:w="2190" w:type="pct"/>
          </w:tcPr>
          <w:p w14:paraId="24A95DFD" w14:textId="7DFEA5DA"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Se </w:t>
            </w:r>
            <w:proofErr w:type="gramStart"/>
            <w:r w:rsidRPr="0087751A">
              <w:rPr>
                <w:rFonts w:ascii="Times New Roman" w:hAnsi="Times New Roman" w:cs="Times New Roman"/>
                <w:sz w:val="20"/>
                <w:szCs w:val="20"/>
              </w:rPr>
              <w:t>tratam</w:t>
            </w:r>
            <w:proofErr w:type="gramEnd"/>
            <w:r w:rsidRPr="0087751A">
              <w:rPr>
                <w:rFonts w:ascii="Times New Roman" w:hAnsi="Times New Roman" w:cs="Times New Roman"/>
                <w:sz w:val="20"/>
                <w:szCs w:val="20"/>
              </w:rPr>
              <w:t xml:space="preserve"> de estudos internacionais? Especificar</w:t>
            </w:r>
          </w:p>
        </w:tc>
        <w:tc>
          <w:tcPr>
            <w:tcW w:w="2810" w:type="pct"/>
          </w:tcPr>
          <w:p w14:paraId="10876797" w14:textId="30E26874" w:rsidR="00D86AE4" w:rsidRPr="0087751A" w:rsidRDefault="004C0307" w:rsidP="0087751A">
            <w:pPr>
              <w:jc w:val="center"/>
              <w:rPr>
                <w:rFonts w:ascii="Times New Roman" w:hAnsi="Times New Roman" w:cs="Times New Roman"/>
                <w:sz w:val="20"/>
                <w:szCs w:val="20"/>
              </w:rPr>
            </w:pPr>
            <w:r w:rsidRPr="0087751A">
              <w:rPr>
                <w:rFonts w:ascii="Times New Roman" w:hAnsi="Times New Roman" w:cs="Times New Roman"/>
                <w:sz w:val="20"/>
                <w:szCs w:val="20"/>
              </w:rPr>
              <w:t>Sim, acres</w:t>
            </w:r>
            <w:r w:rsidR="00C06F87" w:rsidRPr="0087751A">
              <w:rPr>
                <w:rFonts w:ascii="Times New Roman" w:hAnsi="Times New Roman" w:cs="Times New Roman"/>
                <w:sz w:val="20"/>
                <w:szCs w:val="20"/>
              </w:rPr>
              <w:t>centamos a palavra “internacionais” com o intuito de clarificar este ponto.</w:t>
            </w:r>
          </w:p>
        </w:tc>
      </w:tr>
      <w:tr w:rsidR="00D86AE4" w:rsidRPr="0087751A" w14:paraId="2327059F" w14:textId="77777777" w:rsidTr="00A8688D">
        <w:trPr>
          <w:jc w:val="center"/>
        </w:trPr>
        <w:tc>
          <w:tcPr>
            <w:tcW w:w="2190" w:type="pct"/>
          </w:tcPr>
          <w:p w14:paraId="2C30BFA1" w14:textId="2B0F7D1B"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Rever esse aspecto. Os tratamentos psicanalíticos nunca tiveram por objetivo serem desenvolvidos a partir de uma estrutura de tratamento... talvez o que vocês buscassem aqui seria uma descrição das técnicas utilizadas, do transcorrer do tratamento.</w:t>
            </w:r>
          </w:p>
        </w:tc>
        <w:tc>
          <w:tcPr>
            <w:tcW w:w="2810" w:type="pct"/>
          </w:tcPr>
          <w:p w14:paraId="6534517D" w14:textId="57D78BB3" w:rsidR="00D86AE4" w:rsidRPr="0087751A" w:rsidRDefault="008C2E29" w:rsidP="0087751A">
            <w:pPr>
              <w:jc w:val="center"/>
              <w:rPr>
                <w:rFonts w:ascii="Times New Roman" w:hAnsi="Times New Roman" w:cs="Times New Roman"/>
                <w:sz w:val="20"/>
                <w:szCs w:val="20"/>
              </w:rPr>
            </w:pPr>
            <w:r w:rsidRPr="0087751A">
              <w:rPr>
                <w:rFonts w:ascii="Times New Roman" w:hAnsi="Times New Roman" w:cs="Times New Roman"/>
                <w:sz w:val="20"/>
                <w:szCs w:val="20"/>
              </w:rPr>
              <w:t>Sim, nosso intuito é discorrer sobre as técnicas e duração</w:t>
            </w:r>
            <w:r w:rsidR="0030052A" w:rsidRPr="0087751A">
              <w:rPr>
                <w:rFonts w:ascii="Times New Roman" w:hAnsi="Times New Roman" w:cs="Times New Roman"/>
                <w:sz w:val="20"/>
                <w:szCs w:val="20"/>
              </w:rPr>
              <w:t>. Modificamos o termo “estrutura” para “técnica”.</w:t>
            </w:r>
          </w:p>
        </w:tc>
      </w:tr>
      <w:tr w:rsidR="002A6192" w:rsidRPr="0087751A" w14:paraId="1F9E7B57" w14:textId="77777777" w:rsidTr="00A8688D">
        <w:trPr>
          <w:jc w:val="center"/>
        </w:trPr>
        <w:tc>
          <w:tcPr>
            <w:tcW w:w="2190" w:type="pct"/>
          </w:tcPr>
          <w:p w14:paraId="33C18093" w14:textId="1DEE796C" w:rsidR="002A6192" w:rsidRPr="0087751A" w:rsidRDefault="002A6192"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Os autores usam técnica dinâmica ou técnica psicanalítica com alguma diferença? Especificar, padronizar.</w:t>
            </w:r>
          </w:p>
        </w:tc>
        <w:tc>
          <w:tcPr>
            <w:tcW w:w="2810" w:type="pct"/>
            <w:vMerge w:val="restart"/>
          </w:tcPr>
          <w:p w14:paraId="216E4D76" w14:textId="5C63BE7B" w:rsidR="002A6192" w:rsidRPr="0087751A" w:rsidRDefault="002A6192" w:rsidP="0087751A">
            <w:pPr>
              <w:jc w:val="center"/>
              <w:rPr>
                <w:rFonts w:ascii="Times New Roman" w:hAnsi="Times New Roman" w:cs="Times New Roman"/>
                <w:sz w:val="20"/>
                <w:szCs w:val="20"/>
              </w:rPr>
            </w:pPr>
            <w:r w:rsidRPr="0087751A">
              <w:rPr>
                <w:rFonts w:ascii="Times New Roman" w:hAnsi="Times New Roman" w:cs="Times New Roman"/>
                <w:sz w:val="20"/>
                <w:szCs w:val="20"/>
              </w:rPr>
              <w:t>Não. Estávamos apenas replicando o mesmo termo que os autores de cada artigo utilizavam</w:t>
            </w:r>
            <w:r w:rsidR="00842816" w:rsidRPr="0087751A">
              <w:rPr>
                <w:rFonts w:ascii="Times New Roman" w:hAnsi="Times New Roman" w:cs="Times New Roman"/>
                <w:sz w:val="20"/>
                <w:szCs w:val="20"/>
              </w:rPr>
              <w:t xml:space="preserve"> e buscando evitar a repetição</w:t>
            </w:r>
            <w:r w:rsidRPr="0087751A">
              <w:rPr>
                <w:rFonts w:ascii="Times New Roman" w:hAnsi="Times New Roman" w:cs="Times New Roman"/>
                <w:sz w:val="20"/>
                <w:szCs w:val="20"/>
              </w:rPr>
              <w:t>. Padronizamos tudo para técnica psicanalítica. O termo “psicodinâmica” foi mantido apenas nas palavras-chave, com o intuito de aumentar a visibilidade do artigo em caso de publicação.</w:t>
            </w:r>
          </w:p>
        </w:tc>
      </w:tr>
      <w:tr w:rsidR="002A6192" w:rsidRPr="0087751A" w14:paraId="010B3E49" w14:textId="77777777" w:rsidTr="00A8688D">
        <w:trPr>
          <w:jc w:val="center"/>
        </w:trPr>
        <w:tc>
          <w:tcPr>
            <w:tcW w:w="2190" w:type="pct"/>
          </w:tcPr>
          <w:p w14:paraId="5411EF1A" w14:textId="27612461" w:rsidR="002A6192" w:rsidRPr="0087751A" w:rsidRDefault="002A6192" w:rsidP="0087751A">
            <w:pPr>
              <w:jc w:val="center"/>
              <w:rPr>
                <w:rFonts w:ascii="Times New Roman" w:hAnsi="Times New Roman" w:cs="Times New Roman"/>
                <w:sz w:val="20"/>
                <w:szCs w:val="20"/>
              </w:rPr>
            </w:pPr>
            <w:r w:rsidRPr="0087751A">
              <w:rPr>
                <w:rFonts w:ascii="Times New Roman" w:hAnsi="Times New Roman" w:cs="Times New Roman"/>
                <w:sz w:val="20"/>
                <w:szCs w:val="20"/>
              </w:rPr>
              <w:t>Esse jogo entre os termos psicanalítica e psicodinâmica deixa o texto um tanto confuso. Rever, talvez padronizar, independente de ficar repetitivo o que a escrita científica preza é por clareza.</w:t>
            </w:r>
          </w:p>
        </w:tc>
        <w:tc>
          <w:tcPr>
            <w:tcW w:w="2810" w:type="pct"/>
            <w:vMerge/>
          </w:tcPr>
          <w:p w14:paraId="4F0EACE2" w14:textId="77777777" w:rsidR="002A6192" w:rsidRPr="0087751A" w:rsidRDefault="002A6192" w:rsidP="0087751A">
            <w:pPr>
              <w:jc w:val="center"/>
              <w:rPr>
                <w:rFonts w:ascii="Times New Roman" w:hAnsi="Times New Roman" w:cs="Times New Roman"/>
                <w:sz w:val="20"/>
                <w:szCs w:val="20"/>
              </w:rPr>
            </w:pPr>
          </w:p>
        </w:tc>
      </w:tr>
      <w:tr w:rsidR="00D86AE4" w:rsidRPr="0087751A" w14:paraId="498A30C1" w14:textId="77777777" w:rsidTr="00A8688D">
        <w:trPr>
          <w:jc w:val="center"/>
        </w:trPr>
        <w:tc>
          <w:tcPr>
            <w:tcW w:w="2190" w:type="pct"/>
          </w:tcPr>
          <w:p w14:paraId="16E483CA" w14:textId="557D258B"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Robustez costuma fazer referência a método e não somente a descrição dos resultados. Talvez substituir por “costumam ter os resultados descritos detalhadamente”.</w:t>
            </w:r>
          </w:p>
        </w:tc>
        <w:tc>
          <w:tcPr>
            <w:tcW w:w="2810" w:type="pct"/>
          </w:tcPr>
          <w:p w14:paraId="0282B702" w14:textId="0AD1B163" w:rsidR="00D86AE4" w:rsidRPr="0087751A" w:rsidRDefault="00FC02C7" w:rsidP="0087751A">
            <w:pPr>
              <w:jc w:val="center"/>
              <w:rPr>
                <w:rFonts w:ascii="Times New Roman" w:hAnsi="Times New Roman" w:cs="Times New Roman"/>
                <w:sz w:val="20"/>
                <w:szCs w:val="20"/>
              </w:rPr>
            </w:pPr>
            <w:r w:rsidRPr="0087751A">
              <w:rPr>
                <w:rFonts w:ascii="Times New Roman" w:hAnsi="Times New Roman" w:cs="Times New Roman"/>
                <w:sz w:val="20"/>
                <w:szCs w:val="20"/>
              </w:rPr>
              <w:t>Modificamos conforme sugestão:</w:t>
            </w:r>
          </w:p>
          <w:p w14:paraId="298EC67C" w14:textId="77777777" w:rsidR="00F31E96" w:rsidRPr="0087751A" w:rsidRDefault="00F31E96" w:rsidP="0087751A">
            <w:pPr>
              <w:jc w:val="center"/>
              <w:rPr>
                <w:rFonts w:ascii="Times New Roman" w:hAnsi="Times New Roman" w:cs="Times New Roman"/>
                <w:sz w:val="20"/>
                <w:szCs w:val="20"/>
              </w:rPr>
            </w:pPr>
          </w:p>
          <w:p w14:paraId="57A0A942" w14:textId="77E29503" w:rsidR="00FC02C7" w:rsidRPr="0087751A" w:rsidRDefault="004C4C40" w:rsidP="0087751A">
            <w:pPr>
              <w:jc w:val="center"/>
              <w:rPr>
                <w:rFonts w:ascii="Times New Roman" w:hAnsi="Times New Roman" w:cs="Times New Roman"/>
                <w:sz w:val="20"/>
                <w:szCs w:val="20"/>
              </w:rPr>
            </w:pPr>
            <w:r>
              <w:rPr>
                <w:rFonts w:ascii="Times New Roman" w:hAnsi="Times New Roman" w:cs="Times New Roman"/>
                <w:bCs/>
                <w:sz w:val="20"/>
                <w:szCs w:val="20"/>
                <w:shd w:val="clear" w:color="auto" w:fill="FFFFFF"/>
              </w:rPr>
              <w:t>“</w:t>
            </w:r>
            <w:r w:rsidR="00F31E96" w:rsidRPr="0087751A">
              <w:rPr>
                <w:rFonts w:ascii="Times New Roman" w:hAnsi="Times New Roman" w:cs="Times New Roman"/>
                <w:bCs/>
                <w:sz w:val="20"/>
                <w:szCs w:val="20"/>
                <w:shd w:val="clear" w:color="auto" w:fill="FFFFFF"/>
              </w:rPr>
              <w:t>...</w:t>
            </w:r>
            <w:r w:rsidR="00FC02C7" w:rsidRPr="0087751A">
              <w:rPr>
                <w:rFonts w:ascii="Times New Roman" w:hAnsi="Times New Roman" w:cs="Times New Roman"/>
                <w:bCs/>
                <w:sz w:val="20"/>
                <w:szCs w:val="20"/>
                <w:shd w:val="clear" w:color="auto" w:fill="FFFFFF"/>
              </w:rPr>
              <w:t>Mesmo os estudos de caso único costumam ter os resultados descritos detalhadamente</w:t>
            </w:r>
            <w:r w:rsidR="00F31E96" w:rsidRPr="0087751A">
              <w:rPr>
                <w:rFonts w:ascii="Times New Roman" w:hAnsi="Times New Roman" w:cs="Times New Roman"/>
                <w:bCs/>
                <w:sz w:val="20"/>
                <w:szCs w:val="20"/>
                <w:shd w:val="clear" w:color="auto" w:fill="FFFFFF"/>
              </w:rPr>
              <w:t>...</w:t>
            </w:r>
            <w:r>
              <w:rPr>
                <w:rFonts w:ascii="Times New Roman" w:hAnsi="Times New Roman" w:cs="Times New Roman"/>
                <w:bCs/>
                <w:sz w:val="20"/>
                <w:szCs w:val="20"/>
                <w:shd w:val="clear" w:color="auto" w:fill="FFFFFF"/>
              </w:rPr>
              <w:t>”</w:t>
            </w:r>
          </w:p>
        </w:tc>
      </w:tr>
      <w:tr w:rsidR="00D86AE4" w:rsidRPr="0087751A" w14:paraId="2760E78A" w14:textId="77777777" w:rsidTr="00A8688D">
        <w:trPr>
          <w:jc w:val="center"/>
        </w:trPr>
        <w:tc>
          <w:tcPr>
            <w:tcW w:w="2190" w:type="pct"/>
          </w:tcPr>
          <w:p w14:paraId="5C84E31F" w14:textId="4B9F67E2"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Todos os autores dos artigos brasileiros eram psicanalistas com formação em uma instituição psicanalítica? Ou também eram psicólogos de orientação psicanalítica? Orientação </w:t>
            </w:r>
            <w:proofErr w:type="gramStart"/>
            <w:r w:rsidRPr="0087751A">
              <w:rPr>
                <w:rFonts w:ascii="Times New Roman" w:hAnsi="Times New Roman" w:cs="Times New Roman"/>
                <w:sz w:val="20"/>
                <w:szCs w:val="20"/>
              </w:rPr>
              <w:t>psicodinâmica, etc.</w:t>
            </w:r>
            <w:proofErr w:type="gramEnd"/>
            <w:r w:rsidRPr="0087751A">
              <w:rPr>
                <w:rFonts w:ascii="Times New Roman" w:hAnsi="Times New Roman" w:cs="Times New Roman"/>
                <w:sz w:val="20"/>
                <w:szCs w:val="20"/>
              </w:rPr>
              <w:t>?</w:t>
            </w:r>
          </w:p>
        </w:tc>
        <w:tc>
          <w:tcPr>
            <w:tcW w:w="2810" w:type="pct"/>
          </w:tcPr>
          <w:p w14:paraId="7109FDF7" w14:textId="3902BF3D" w:rsidR="00D86AE4" w:rsidRPr="0087751A" w:rsidRDefault="00DD04D8"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Muito relevante o comentário. </w:t>
            </w:r>
            <w:r w:rsidR="00C94401" w:rsidRPr="0087751A">
              <w:rPr>
                <w:rFonts w:ascii="Times New Roman" w:hAnsi="Times New Roman" w:cs="Times New Roman"/>
                <w:sz w:val="20"/>
                <w:szCs w:val="20"/>
              </w:rPr>
              <w:t>Embora 05 dos 09 estudos tenham sido publicados em revistas de institutos de psicanálise, i</w:t>
            </w:r>
            <w:r w:rsidRPr="0087751A">
              <w:rPr>
                <w:rFonts w:ascii="Times New Roman" w:hAnsi="Times New Roman" w:cs="Times New Roman"/>
                <w:sz w:val="20"/>
                <w:szCs w:val="20"/>
              </w:rPr>
              <w:t xml:space="preserve">nfelizmente </w:t>
            </w:r>
            <w:r w:rsidR="00C94401" w:rsidRPr="0087751A">
              <w:rPr>
                <w:rFonts w:ascii="Times New Roman" w:hAnsi="Times New Roman" w:cs="Times New Roman"/>
                <w:sz w:val="20"/>
                <w:szCs w:val="20"/>
              </w:rPr>
              <w:t xml:space="preserve">a maior parte dos </w:t>
            </w:r>
            <w:r w:rsidR="00FE4F5B" w:rsidRPr="0087751A">
              <w:rPr>
                <w:rFonts w:ascii="Times New Roman" w:hAnsi="Times New Roman" w:cs="Times New Roman"/>
                <w:sz w:val="20"/>
                <w:szCs w:val="20"/>
              </w:rPr>
              <w:t xml:space="preserve">artigos não apresenta </w:t>
            </w:r>
            <w:r w:rsidR="00C94401" w:rsidRPr="0087751A">
              <w:rPr>
                <w:rFonts w:ascii="Times New Roman" w:hAnsi="Times New Roman" w:cs="Times New Roman"/>
                <w:sz w:val="20"/>
                <w:szCs w:val="20"/>
              </w:rPr>
              <w:t xml:space="preserve">de forma detalhada </w:t>
            </w:r>
            <w:r w:rsidR="00FE4F5B" w:rsidRPr="0087751A">
              <w:rPr>
                <w:rFonts w:ascii="Times New Roman" w:hAnsi="Times New Roman" w:cs="Times New Roman"/>
                <w:sz w:val="20"/>
                <w:szCs w:val="20"/>
              </w:rPr>
              <w:t>a formação dos autores. Portanto,</w:t>
            </w:r>
            <w:r w:rsidR="00D16AA4" w:rsidRPr="0087751A">
              <w:rPr>
                <w:rFonts w:ascii="Times New Roman" w:hAnsi="Times New Roman" w:cs="Times New Roman"/>
                <w:sz w:val="20"/>
                <w:szCs w:val="20"/>
              </w:rPr>
              <w:t xml:space="preserve"> modificamos a sentença para “</w:t>
            </w:r>
            <w:r w:rsidR="002409DB" w:rsidRPr="0087751A">
              <w:rPr>
                <w:rFonts w:ascii="Times New Roman" w:hAnsi="Times New Roman" w:cs="Times New Roman"/>
                <w:sz w:val="20"/>
                <w:szCs w:val="20"/>
              </w:rPr>
              <w:t>...pouco explorado pelos pesquisadores brasileiros...</w:t>
            </w:r>
            <w:r w:rsidR="00D16AA4" w:rsidRPr="0087751A">
              <w:rPr>
                <w:rFonts w:ascii="Times New Roman" w:hAnsi="Times New Roman" w:cs="Times New Roman"/>
                <w:sz w:val="20"/>
                <w:szCs w:val="20"/>
              </w:rPr>
              <w:t xml:space="preserve">” ao invés de “psicanalistas”. Até porque </w:t>
            </w:r>
            <w:r w:rsidR="00B37217" w:rsidRPr="0087751A">
              <w:rPr>
                <w:rFonts w:ascii="Times New Roman" w:hAnsi="Times New Roman" w:cs="Times New Roman"/>
                <w:sz w:val="20"/>
                <w:szCs w:val="20"/>
              </w:rPr>
              <w:t>queremos destacar</w:t>
            </w:r>
            <w:r w:rsidR="00D16AA4" w:rsidRPr="0087751A">
              <w:rPr>
                <w:rFonts w:ascii="Times New Roman" w:hAnsi="Times New Roman" w:cs="Times New Roman"/>
                <w:sz w:val="20"/>
                <w:szCs w:val="20"/>
              </w:rPr>
              <w:t xml:space="preserve"> que a temática é pouco estudada a nível nacional de modo geral e não apenas por psicanalistas</w:t>
            </w:r>
            <w:r w:rsidR="00B124FB" w:rsidRPr="0087751A">
              <w:rPr>
                <w:rFonts w:ascii="Times New Roman" w:hAnsi="Times New Roman" w:cs="Times New Roman"/>
                <w:sz w:val="20"/>
                <w:szCs w:val="20"/>
              </w:rPr>
              <w:t xml:space="preserve"> ou psicólogos.</w:t>
            </w:r>
          </w:p>
        </w:tc>
      </w:tr>
      <w:tr w:rsidR="00D86AE4" w:rsidRPr="0087751A" w14:paraId="2D283E12" w14:textId="77777777" w:rsidTr="00A8688D">
        <w:trPr>
          <w:jc w:val="center"/>
        </w:trPr>
        <w:tc>
          <w:tcPr>
            <w:tcW w:w="2190" w:type="pct"/>
          </w:tcPr>
          <w:p w14:paraId="5A57D06A" w14:textId="396F69C4" w:rsidR="006E3547"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Com relação aos parágrafos/trechos abaixo: </w:t>
            </w:r>
            <w:r w:rsidR="006E3547" w:rsidRPr="0087751A">
              <w:rPr>
                <w:rFonts w:ascii="Times New Roman" w:hAnsi="Times New Roman" w:cs="Times New Roman"/>
                <w:sz w:val="20"/>
                <w:szCs w:val="20"/>
              </w:rPr>
              <w:t xml:space="preserve">1) </w:t>
            </w:r>
            <w:r w:rsidRPr="0087751A">
              <w:rPr>
                <w:rFonts w:ascii="Times New Roman" w:hAnsi="Times New Roman" w:cs="Times New Roman"/>
                <w:sz w:val="20"/>
                <w:szCs w:val="20"/>
              </w:rPr>
              <w:t>“Contudo, os autores não reportaram de forma específica quais os sintomas/traços de personalidade estudados”.</w:t>
            </w:r>
          </w:p>
          <w:p w14:paraId="0C2B6E93" w14:textId="02395F8B" w:rsidR="006E3547" w:rsidRPr="0087751A" w:rsidRDefault="006E3547"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2) </w:t>
            </w:r>
            <w:r w:rsidR="00D86AE4" w:rsidRPr="0087751A">
              <w:rPr>
                <w:rFonts w:ascii="Times New Roman" w:hAnsi="Times New Roman" w:cs="Times New Roman"/>
                <w:sz w:val="20"/>
                <w:szCs w:val="20"/>
              </w:rPr>
              <w:t>“Tendo em vista este cenário, com o intuito de aumentar a fidedignidade dos estudos psicanalíticos sobre o vazio, sugere-se que sempre seja realizado e apresentando nos resultados dos estudos o questionamento (</w:t>
            </w:r>
            <w:proofErr w:type="gramStart"/>
            <w:r w:rsidR="00D86AE4" w:rsidRPr="0087751A">
              <w:rPr>
                <w:rFonts w:ascii="Times New Roman" w:hAnsi="Times New Roman" w:cs="Times New Roman"/>
                <w:sz w:val="20"/>
                <w:szCs w:val="20"/>
              </w:rPr>
              <w:t>i.e. verbal</w:t>
            </w:r>
            <w:proofErr w:type="gramEnd"/>
            <w:r w:rsidR="00D86AE4" w:rsidRPr="0087751A">
              <w:rPr>
                <w:rFonts w:ascii="Times New Roman" w:hAnsi="Times New Roman" w:cs="Times New Roman"/>
                <w:sz w:val="20"/>
                <w:szCs w:val="20"/>
              </w:rPr>
              <w:t xml:space="preserve"> ou em um questionário sociodemográfico) sobre o uso de medicação e possível realização de psicoterapia no passado.”</w:t>
            </w:r>
          </w:p>
          <w:p w14:paraId="236D28DB" w14:textId="6E131B14" w:rsidR="006E3547" w:rsidRPr="0087751A" w:rsidRDefault="006E3547"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3) </w:t>
            </w:r>
            <w:r w:rsidR="00D86AE4" w:rsidRPr="0087751A">
              <w:rPr>
                <w:rFonts w:ascii="Times New Roman" w:hAnsi="Times New Roman" w:cs="Times New Roman"/>
                <w:sz w:val="20"/>
                <w:szCs w:val="20"/>
              </w:rPr>
              <w:t>“Em relação às teorias e técnicas psicanalíticas para o tratamento do vazio, observa-se a necessidade da realização de estudos com alto rigor metodológico (</w:t>
            </w:r>
            <w:proofErr w:type="gramStart"/>
            <w:r w:rsidR="00D86AE4" w:rsidRPr="0087751A">
              <w:rPr>
                <w:rFonts w:ascii="Times New Roman" w:hAnsi="Times New Roman" w:cs="Times New Roman"/>
                <w:sz w:val="20"/>
                <w:szCs w:val="20"/>
              </w:rPr>
              <w:t>i.e.</w:t>
            </w:r>
            <w:proofErr w:type="gramEnd"/>
            <w:r w:rsidR="00D86AE4" w:rsidRPr="0087751A">
              <w:rPr>
                <w:rFonts w:ascii="Times New Roman" w:hAnsi="Times New Roman" w:cs="Times New Roman"/>
                <w:sz w:val="20"/>
                <w:szCs w:val="20"/>
              </w:rPr>
              <w:t xml:space="preserve"> idealmente ensaios clínicos ou ao menos estudos quasi-experimentais com medidas pré e pós-teste) que testem a eficácia das intervenções psicanalíticas utilizadas internacionalmente em amostras nacionais. Sugere-se ainda que tais estudos sejam realizados controlando as variáveis de uso de medicação e experiência prévia com psicoterapia, uma vez que tais variáveis poderão implicar em viés de pesquisa.”</w:t>
            </w:r>
          </w:p>
          <w:p w14:paraId="2D283E10" w14:textId="5DAE04E4"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Esses não são os objetivos das terapêuticas psicanalíticas, nem têm coerência com os seus objetivos</w:t>
            </w:r>
          </w:p>
        </w:tc>
        <w:tc>
          <w:tcPr>
            <w:tcW w:w="2810" w:type="pct"/>
          </w:tcPr>
          <w:p w14:paraId="281AEEA0" w14:textId="1EF93A7D" w:rsidR="006E3BF3" w:rsidRPr="0087751A" w:rsidRDefault="00011406"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 revisora aponta alguns parágrafos que não </w:t>
            </w:r>
            <w:r w:rsidR="006E3BF3" w:rsidRPr="0087751A">
              <w:rPr>
                <w:rFonts w:ascii="Times New Roman" w:hAnsi="Times New Roman" w:cs="Times New Roman"/>
                <w:sz w:val="20"/>
                <w:szCs w:val="20"/>
              </w:rPr>
              <w:t>estariam alinhados com objetivos da terapêutica psicanalítica ou com os nossos objetivos:</w:t>
            </w:r>
          </w:p>
          <w:p w14:paraId="114AF5E9" w14:textId="77777777" w:rsidR="00005213" w:rsidRPr="0087751A" w:rsidRDefault="00005213" w:rsidP="0087751A">
            <w:pPr>
              <w:jc w:val="center"/>
              <w:rPr>
                <w:rFonts w:ascii="Times New Roman" w:hAnsi="Times New Roman" w:cs="Times New Roman"/>
                <w:sz w:val="20"/>
                <w:szCs w:val="20"/>
              </w:rPr>
            </w:pPr>
          </w:p>
          <w:p w14:paraId="70758E48" w14:textId="77777777" w:rsidR="00ED1842" w:rsidRPr="0087751A" w:rsidRDefault="00FD1959" w:rsidP="0087751A">
            <w:pPr>
              <w:pStyle w:val="PargrafodaLista"/>
              <w:numPr>
                <w:ilvl w:val="0"/>
                <w:numId w:val="2"/>
              </w:numPr>
              <w:jc w:val="center"/>
              <w:rPr>
                <w:rFonts w:ascii="Times New Roman" w:hAnsi="Times New Roman" w:cs="Times New Roman"/>
                <w:sz w:val="20"/>
                <w:szCs w:val="20"/>
              </w:rPr>
            </w:pPr>
            <w:r w:rsidRPr="0087751A">
              <w:rPr>
                <w:rFonts w:ascii="Times New Roman" w:hAnsi="Times New Roman" w:cs="Times New Roman"/>
                <w:sz w:val="20"/>
                <w:szCs w:val="20"/>
              </w:rPr>
              <w:t>Removemos a frase</w:t>
            </w:r>
            <w:r w:rsidR="00ED1842" w:rsidRPr="0087751A">
              <w:rPr>
                <w:rFonts w:ascii="Times New Roman" w:hAnsi="Times New Roman" w:cs="Times New Roman"/>
                <w:sz w:val="20"/>
                <w:szCs w:val="20"/>
              </w:rPr>
              <w:t>.</w:t>
            </w:r>
          </w:p>
          <w:p w14:paraId="7DA34198" w14:textId="1EE81495" w:rsidR="00A72E02" w:rsidRPr="0087751A" w:rsidRDefault="00A72E02" w:rsidP="0087751A">
            <w:pPr>
              <w:pStyle w:val="PargrafodaLista"/>
              <w:numPr>
                <w:ilvl w:val="0"/>
                <w:numId w:val="2"/>
              </w:numPr>
              <w:jc w:val="center"/>
              <w:rPr>
                <w:rFonts w:ascii="Times New Roman" w:hAnsi="Times New Roman" w:cs="Times New Roman"/>
                <w:sz w:val="20"/>
                <w:szCs w:val="20"/>
              </w:rPr>
            </w:pPr>
            <w:r w:rsidRPr="0087751A">
              <w:rPr>
                <w:rFonts w:ascii="Times New Roman" w:hAnsi="Times New Roman" w:cs="Times New Roman"/>
                <w:sz w:val="20"/>
                <w:szCs w:val="20"/>
              </w:rPr>
              <w:t>Removemos a frase.</w:t>
            </w:r>
          </w:p>
          <w:p w14:paraId="486A4D41" w14:textId="7A868745" w:rsidR="003E5FFF" w:rsidRPr="0087751A" w:rsidRDefault="00A15E39" w:rsidP="0087751A">
            <w:pPr>
              <w:pStyle w:val="PargrafodaLista"/>
              <w:numPr>
                <w:ilvl w:val="0"/>
                <w:numId w:val="2"/>
              </w:numPr>
              <w:jc w:val="center"/>
              <w:rPr>
                <w:rFonts w:ascii="Times New Roman" w:hAnsi="Times New Roman" w:cs="Times New Roman"/>
                <w:sz w:val="20"/>
                <w:szCs w:val="20"/>
              </w:rPr>
            </w:pPr>
            <w:r w:rsidRPr="0087751A">
              <w:rPr>
                <w:rFonts w:ascii="Times New Roman" w:hAnsi="Times New Roman" w:cs="Times New Roman"/>
                <w:sz w:val="20"/>
                <w:szCs w:val="20"/>
              </w:rPr>
              <w:t xml:space="preserve">Optamos por manter este parágrafo com algumas modificações sugeridas </w:t>
            </w:r>
            <w:r w:rsidR="000B5787" w:rsidRPr="0087751A">
              <w:rPr>
                <w:rFonts w:ascii="Times New Roman" w:hAnsi="Times New Roman" w:cs="Times New Roman"/>
                <w:sz w:val="20"/>
                <w:szCs w:val="20"/>
              </w:rPr>
              <w:t>por uma da</w:t>
            </w:r>
            <w:r w:rsidR="00214392" w:rsidRPr="0087751A">
              <w:rPr>
                <w:rFonts w:ascii="Times New Roman" w:hAnsi="Times New Roman" w:cs="Times New Roman"/>
                <w:sz w:val="20"/>
                <w:szCs w:val="20"/>
              </w:rPr>
              <w:t>s</w:t>
            </w:r>
            <w:r w:rsidR="000B5787" w:rsidRPr="0087751A">
              <w:rPr>
                <w:rFonts w:ascii="Times New Roman" w:hAnsi="Times New Roman" w:cs="Times New Roman"/>
                <w:sz w:val="20"/>
                <w:szCs w:val="20"/>
              </w:rPr>
              <w:t xml:space="preserve"> revisora</w:t>
            </w:r>
            <w:r w:rsidR="00214392" w:rsidRPr="0087751A">
              <w:rPr>
                <w:rFonts w:ascii="Times New Roman" w:hAnsi="Times New Roman" w:cs="Times New Roman"/>
                <w:sz w:val="20"/>
                <w:szCs w:val="20"/>
              </w:rPr>
              <w:t>s</w:t>
            </w:r>
            <w:r w:rsidR="000B5787" w:rsidRPr="0087751A">
              <w:rPr>
                <w:rFonts w:ascii="Times New Roman" w:hAnsi="Times New Roman" w:cs="Times New Roman"/>
                <w:sz w:val="20"/>
                <w:szCs w:val="20"/>
              </w:rPr>
              <w:t xml:space="preserve">. </w:t>
            </w:r>
            <w:r w:rsidR="00346DCD" w:rsidRPr="0087751A">
              <w:rPr>
                <w:rFonts w:ascii="Times New Roman" w:hAnsi="Times New Roman" w:cs="Times New Roman"/>
                <w:sz w:val="20"/>
                <w:szCs w:val="20"/>
              </w:rPr>
              <w:t>Compreendemos que talvez não seja uma prática muito comum a nível nacional, contudo conforme citado em nossa discussão, existem estudos internacionais</w:t>
            </w:r>
            <w:r w:rsidR="000750A0" w:rsidRPr="0087751A">
              <w:rPr>
                <w:rFonts w:ascii="Times New Roman" w:hAnsi="Times New Roman" w:cs="Times New Roman"/>
                <w:sz w:val="20"/>
                <w:szCs w:val="20"/>
              </w:rPr>
              <w:t xml:space="preserve"> com maior rigor metodológico</w:t>
            </w:r>
            <w:r w:rsidR="00346DCD" w:rsidRPr="0087751A">
              <w:rPr>
                <w:rFonts w:ascii="Times New Roman" w:hAnsi="Times New Roman" w:cs="Times New Roman"/>
                <w:sz w:val="20"/>
                <w:szCs w:val="20"/>
              </w:rPr>
              <w:t xml:space="preserve"> </w:t>
            </w:r>
            <w:r w:rsidR="00495EB8" w:rsidRPr="0087751A">
              <w:rPr>
                <w:rFonts w:ascii="Times New Roman" w:hAnsi="Times New Roman" w:cs="Times New Roman"/>
                <w:sz w:val="20"/>
                <w:szCs w:val="20"/>
              </w:rPr>
              <w:t>que demonstram a eficácia dos métodos psicanalíticos realizados por psicanalistas.</w:t>
            </w:r>
            <w:r w:rsidR="00BA6E44" w:rsidRPr="0087751A">
              <w:rPr>
                <w:rFonts w:ascii="Times New Roman" w:hAnsi="Times New Roman" w:cs="Times New Roman"/>
                <w:sz w:val="20"/>
                <w:szCs w:val="20"/>
              </w:rPr>
              <w:t xml:space="preserve"> </w:t>
            </w:r>
            <w:r w:rsidR="003867FC" w:rsidRPr="0087751A">
              <w:rPr>
                <w:rFonts w:ascii="Times New Roman" w:hAnsi="Times New Roman" w:cs="Times New Roman"/>
                <w:sz w:val="20"/>
                <w:szCs w:val="20"/>
              </w:rPr>
              <w:t>Justamente por isso, sugerimos que tais intervenções/desenhos metodológicos sejam realizados no Brasil</w:t>
            </w:r>
            <w:r w:rsidR="00CA6F2B" w:rsidRPr="0087751A">
              <w:rPr>
                <w:rFonts w:ascii="Times New Roman" w:hAnsi="Times New Roman" w:cs="Times New Roman"/>
                <w:sz w:val="20"/>
                <w:szCs w:val="20"/>
              </w:rPr>
              <w:t>. Quanto a não responder ao nosso objetivo, destacamos que o método de revisão integrativa pressupõe a análise crítica dos estudos incluídos e a formulação de discussão e/ou conclusões igualmente críticas com o intuito de fornecer direções para pesquisas futuras.</w:t>
            </w:r>
          </w:p>
          <w:p w14:paraId="2D283E11" w14:textId="2D5A0781" w:rsidR="00D86AE4" w:rsidRPr="0087751A" w:rsidRDefault="00D86AE4" w:rsidP="0087751A">
            <w:pPr>
              <w:pStyle w:val="PargrafodaLista"/>
              <w:jc w:val="center"/>
              <w:rPr>
                <w:rFonts w:ascii="Times New Roman" w:hAnsi="Times New Roman" w:cs="Times New Roman"/>
                <w:sz w:val="20"/>
                <w:szCs w:val="20"/>
              </w:rPr>
            </w:pPr>
          </w:p>
        </w:tc>
      </w:tr>
      <w:tr w:rsidR="00D86AE4" w:rsidRPr="0087751A" w14:paraId="2D283E14" w14:textId="77777777" w:rsidTr="00A8688D">
        <w:trPr>
          <w:jc w:val="center"/>
        </w:trPr>
        <w:tc>
          <w:tcPr>
            <w:tcW w:w="5000" w:type="pct"/>
            <w:gridSpan w:val="2"/>
          </w:tcPr>
          <w:p w14:paraId="2D283E13" w14:textId="77777777" w:rsidR="00D86AE4" w:rsidRPr="0087751A" w:rsidRDefault="00D86AE4" w:rsidP="0087751A">
            <w:pPr>
              <w:jc w:val="center"/>
              <w:rPr>
                <w:rFonts w:ascii="Times New Roman" w:hAnsi="Times New Roman" w:cs="Times New Roman"/>
                <w:b/>
                <w:sz w:val="20"/>
                <w:szCs w:val="20"/>
              </w:rPr>
            </w:pPr>
            <w:r w:rsidRPr="0087751A">
              <w:rPr>
                <w:rFonts w:ascii="Times New Roman" w:hAnsi="Times New Roman" w:cs="Times New Roman"/>
                <w:b/>
                <w:sz w:val="20"/>
                <w:szCs w:val="20"/>
              </w:rPr>
              <w:t>Considerações finais</w:t>
            </w:r>
          </w:p>
        </w:tc>
      </w:tr>
      <w:tr w:rsidR="00D86AE4" w:rsidRPr="0087751A" w14:paraId="2D283E17" w14:textId="77777777" w:rsidTr="00A8688D">
        <w:trPr>
          <w:jc w:val="center"/>
        </w:trPr>
        <w:tc>
          <w:tcPr>
            <w:tcW w:w="2190" w:type="pct"/>
          </w:tcPr>
          <w:p w14:paraId="2D283E15"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Considero desnecessário o trecho a seguir: "No entanto, destaca-se que mesmo nos casos em que os autores optem por publicar em outros idiomas, é de vital importância o envio de uma versão em português do manuscrito aos periódicos científicos, visando à disseminação do conhecimento científico (sobretudo aqueles relacionados a teorias e técnicas de intervenção psicológica) ao maior número possível de psicoterapeutas brasileiros. Em especial devido ao fato de que uma parcela significativa desses profissionais não apresenta fluência em inglês ou outros idiomas, o que acaba restringindo o acesso dos psicoterapeutas a técnicas para uso em consultório."</w:t>
            </w:r>
          </w:p>
        </w:tc>
        <w:tc>
          <w:tcPr>
            <w:tcW w:w="2810" w:type="pct"/>
          </w:tcPr>
          <w:p w14:paraId="2D283E16" w14:textId="3FAAE128" w:rsidR="00D86AE4" w:rsidRPr="0087751A" w:rsidRDefault="00D86AE4" w:rsidP="00557025">
            <w:pPr>
              <w:jc w:val="center"/>
              <w:rPr>
                <w:rFonts w:ascii="Times New Roman" w:hAnsi="Times New Roman" w:cs="Times New Roman"/>
                <w:sz w:val="20"/>
                <w:szCs w:val="20"/>
              </w:rPr>
            </w:pPr>
            <w:r w:rsidRPr="0087751A">
              <w:rPr>
                <w:rFonts w:ascii="Times New Roman" w:hAnsi="Times New Roman" w:cs="Times New Roman"/>
                <w:sz w:val="20"/>
                <w:szCs w:val="20"/>
              </w:rPr>
              <w:t>Agradecemos a sugestão, mas em nosso entendimento é algo necessário. Sobretudo ao considerar que tanto os alunos de graduação como profissionais formados que buscam por supervisão de orientação psicanalítica, não apresentam o costume de ler em inglês, sendo comum que já apresentem resistência ao ler em espanhol.</w:t>
            </w:r>
            <w:r w:rsidR="00557025">
              <w:rPr>
                <w:rFonts w:ascii="Times New Roman" w:hAnsi="Times New Roman" w:cs="Times New Roman"/>
                <w:sz w:val="20"/>
                <w:szCs w:val="20"/>
              </w:rPr>
              <w:t xml:space="preserve"> </w:t>
            </w:r>
          </w:p>
        </w:tc>
      </w:tr>
      <w:tr w:rsidR="00D86AE4" w:rsidRPr="0087751A" w14:paraId="6A7F2DC0" w14:textId="77777777" w:rsidTr="00A8688D">
        <w:trPr>
          <w:jc w:val="center"/>
        </w:trPr>
        <w:tc>
          <w:tcPr>
            <w:tcW w:w="2190" w:type="pct"/>
          </w:tcPr>
          <w:p w14:paraId="0ADE0529" w14:textId="7BCC04DF" w:rsidR="00D86AE4" w:rsidRPr="0087751A" w:rsidRDefault="00D86AE4" w:rsidP="0087751A">
            <w:pPr>
              <w:pStyle w:val="Textodecomentrio"/>
              <w:rPr>
                <w:lang w:val="pt-BR"/>
              </w:rPr>
            </w:pPr>
            <w:r w:rsidRPr="0087751A">
              <w:rPr>
                <w:lang w:val="pt-BR"/>
              </w:rPr>
              <w:t>Não sei se isso depende unicamente dos autores ou também, muito provavelmente, envolvam as revistas.</w:t>
            </w:r>
          </w:p>
        </w:tc>
        <w:tc>
          <w:tcPr>
            <w:tcW w:w="2810" w:type="pct"/>
          </w:tcPr>
          <w:p w14:paraId="0278AC85" w14:textId="198C9BAB"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Até onde temos conhecimento, envolve mais os autores do que as revistas. Pois para as revistas é interessante publicar em mais de um idioma, sendo comum em revistas (A1 e A2) o envio de artigos em português e depois do aceite é solicitada a tradução para o inglês. Contudo, muitos autores optam por escrever o manuscrito em inglês e nenhuma revista irá sugerir a tradução para o português. </w:t>
            </w:r>
            <w:r w:rsidRPr="0087751A">
              <w:rPr>
                <w:rFonts w:ascii="Times New Roman" w:hAnsi="Times New Roman" w:cs="Times New Roman"/>
                <w:sz w:val="20"/>
                <w:szCs w:val="20"/>
              </w:rPr>
              <w:lastRenderedPageBreak/>
              <w:t>Também é possível enviar o artigo em mais de um idioma na submissão inicial mesmo em periódicos internacionais.</w:t>
            </w:r>
            <w:r w:rsidR="00094AA3" w:rsidRPr="0087751A">
              <w:rPr>
                <w:rFonts w:ascii="Times New Roman" w:hAnsi="Times New Roman" w:cs="Times New Roman"/>
                <w:sz w:val="20"/>
                <w:szCs w:val="20"/>
              </w:rPr>
              <w:t xml:space="preserve"> Sendo assim, a sentença foi mantida em seu formato original.</w:t>
            </w:r>
          </w:p>
        </w:tc>
      </w:tr>
      <w:tr w:rsidR="00D86AE4" w:rsidRPr="0087751A" w14:paraId="26BC9AF7" w14:textId="77777777" w:rsidTr="00A8688D">
        <w:trPr>
          <w:jc w:val="center"/>
        </w:trPr>
        <w:tc>
          <w:tcPr>
            <w:tcW w:w="2190" w:type="pct"/>
          </w:tcPr>
          <w:p w14:paraId="46401641" w14:textId="5CE3CE6E" w:rsidR="00D86AE4" w:rsidRPr="0087751A" w:rsidRDefault="00D86AE4" w:rsidP="0087751A">
            <w:pPr>
              <w:pStyle w:val="Textodecomentrio"/>
              <w:rPr>
                <w:lang w:val="pt-BR"/>
              </w:rPr>
            </w:pPr>
            <w:r w:rsidRPr="0087751A">
              <w:rPr>
                <w:lang w:val="pt-BR"/>
              </w:rPr>
              <w:lastRenderedPageBreak/>
              <w:t>Retomar o objetivo do estudo. Também necessário apontar que este é um termo relativamente novo, o que pode ainda influenciar a carência de estudos.</w:t>
            </w:r>
          </w:p>
          <w:p w14:paraId="289F1CB5" w14:textId="77777777" w:rsidR="00D86AE4" w:rsidRPr="0087751A" w:rsidRDefault="00D86AE4" w:rsidP="0087751A">
            <w:pPr>
              <w:jc w:val="center"/>
              <w:rPr>
                <w:rFonts w:ascii="Times New Roman" w:hAnsi="Times New Roman" w:cs="Times New Roman"/>
                <w:sz w:val="20"/>
                <w:szCs w:val="20"/>
              </w:rPr>
            </w:pPr>
          </w:p>
        </w:tc>
        <w:tc>
          <w:tcPr>
            <w:tcW w:w="2810" w:type="pct"/>
          </w:tcPr>
          <w:p w14:paraId="67980E12" w14:textId="423CA452" w:rsidR="00D86AE4" w:rsidRDefault="00263439"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Retomamos o objetivo </w:t>
            </w:r>
            <w:r w:rsidR="00A106DC" w:rsidRPr="0087751A">
              <w:rPr>
                <w:rFonts w:ascii="Times New Roman" w:hAnsi="Times New Roman" w:cs="Times New Roman"/>
                <w:sz w:val="20"/>
                <w:szCs w:val="20"/>
              </w:rPr>
              <w:t>e acrescentamos a seguinte frase:</w:t>
            </w:r>
          </w:p>
          <w:p w14:paraId="2B78B648" w14:textId="77777777" w:rsidR="00557025" w:rsidRPr="0087751A" w:rsidRDefault="00557025" w:rsidP="0087751A">
            <w:pPr>
              <w:jc w:val="center"/>
              <w:rPr>
                <w:rFonts w:ascii="Times New Roman" w:hAnsi="Times New Roman" w:cs="Times New Roman"/>
                <w:sz w:val="20"/>
                <w:szCs w:val="20"/>
              </w:rPr>
            </w:pPr>
          </w:p>
          <w:p w14:paraId="7B1D1BB3" w14:textId="678C17F8" w:rsidR="00F008F2" w:rsidRPr="0087751A" w:rsidRDefault="00557025" w:rsidP="0087751A">
            <w:pPr>
              <w:jc w:val="center"/>
              <w:rPr>
                <w:rFonts w:ascii="Times New Roman" w:hAnsi="Times New Roman" w:cs="Times New Roman"/>
                <w:sz w:val="20"/>
                <w:szCs w:val="20"/>
              </w:rPr>
            </w:pPr>
            <w:r>
              <w:rPr>
                <w:rFonts w:ascii="Times New Roman" w:hAnsi="Times New Roman" w:cs="Times New Roman"/>
                <w:sz w:val="20"/>
                <w:szCs w:val="20"/>
              </w:rPr>
              <w:t>“</w:t>
            </w:r>
            <w:r w:rsidR="00F008F2" w:rsidRPr="0087751A">
              <w:rPr>
                <w:rFonts w:ascii="Times New Roman" w:hAnsi="Times New Roman" w:cs="Times New Roman"/>
                <w:sz w:val="20"/>
                <w:szCs w:val="20"/>
              </w:rPr>
              <w:t>Destaca-se que essa carência de estudos também pode estar associada ao fato de o termo patologias do vazio ser relativamente novo.</w:t>
            </w:r>
            <w:r>
              <w:rPr>
                <w:rFonts w:ascii="Times New Roman" w:hAnsi="Times New Roman" w:cs="Times New Roman"/>
                <w:sz w:val="20"/>
                <w:szCs w:val="20"/>
              </w:rPr>
              <w:t>”</w:t>
            </w:r>
          </w:p>
        </w:tc>
      </w:tr>
      <w:tr w:rsidR="00D86AE4" w:rsidRPr="0087751A" w14:paraId="0DDDEEDE" w14:textId="77777777" w:rsidTr="00A8688D">
        <w:trPr>
          <w:jc w:val="center"/>
        </w:trPr>
        <w:tc>
          <w:tcPr>
            <w:tcW w:w="2190" w:type="pct"/>
          </w:tcPr>
          <w:p w14:paraId="2C91AFCD" w14:textId="2A732FB3" w:rsidR="00D86AE4" w:rsidRPr="0087751A" w:rsidRDefault="00D86AE4" w:rsidP="0087751A">
            <w:pPr>
              <w:pStyle w:val="Textodecomentrio"/>
              <w:rPr>
                <w:lang w:val="pt-BR"/>
              </w:rPr>
            </w:pPr>
            <w:r w:rsidRPr="0087751A">
              <w:rPr>
                <w:lang w:val="pt-BR"/>
              </w:rPr>
              <w:t xml:space="preserve">Essa frase deve constar no início do parágrafo referente </w:t>
            </w:r>
            <w:proofErr w:type="gramStart"/>
            <w:r w:rsidRPr="0087751A">
              <w:rPr>
                <w:lang w:val="pt-BR"/>
              </w:rPr>
              <w:t>ás</w:t>
            </w:r>
            <w:proofErr w:type="gramEnd"/>
            <w:r w:rsidRPr="0087751A">
              <w:rPr>
                <w:lang w:val="pt-BR"/>
              </w:rPr>
              <w:t xml:space="preserve"> limitações. Aqui deve-se descrever os resultados.</w:t>
            </w:r>
          </w:p>
        </w:tc>
        <w:tc>
          <w:tcPr>
            <w:tcW w:w="2810" w:type="pct"/>
          </w:tcPr>
          <w:p w14:paraId="6C121C8B" w14:textId="51845AB3" w:rsidR="00D86AE4" w:rsidRPr="0087751A" w:rsidRDefault="00F008F2" w:rsidP="0087751A">
            <w:pPr>
              <w:jc w:val="center"/>
              <w:rPr>
                <w:rFonts w:ascii="Times New Roman" w:hAnsi="Times New Roman" w:cs="Times New Roman"/>
                <w:sz w:val="20"/>
                <w:szCs w:val="20"/>
              </w:rPr>
            </w:pPr>
            <w:r w:rsidRPr="0087751A">
              <w:rPr>
                <w:rFonts w:ascii="Times New Roman" w:hAnsi="Times New Roman" w:cs="Times New Roman"/>
                <w:sz w:val="20"/>
                <w:szCs w:val="20"/>
              </w:rPr>
              <w:t>A frase foi movida para o parágrafo de limitações.</w:t>
            </w:r>
          </w:p>
        </w:tc>
      </w:tr>
      <w:tr w:rsidR="00D86AE4" w:rsidRPr="0087751A" w14:paraId="60EBF0BA" w14:textId="77777777" w:rsidTr="00A8688D">
        <w:trPr>
          <w:jc w:val="center"/>
        </w:trPr>
        <w:tc>
          <w:tcPr>
            <w:tcW w:w="2190" w:type="pct"/>
          </w:tcPr>
          <w:p w14:paraId="1621838E" w14:textId="1FF9A26C" w:rsidR="00D86AE4" w:rsidRPr="0087751A" w:rsidRDefault="00D86AE4" w:rsidP="0087751A">
            <w:pPr>
              <w:pStyle w:val="Textodecomentrio"/>
              <w:rPr>
                <w:lang w:val="pt-BR"/>
              </w:rPr>
            </w:pPr>
            <w:r w:rsidRPr="0087751A">
              <w:rPr>
                <w:lang w:val="pt-BR"/>
              </w:rPr>
              <w:t>Essa informação está contraditória ao que foi exposto na discussão. Especificar melhor o que carece na literatura nacional e internacional.</w:t>
            </w:r>
          </w:p>
        </w:tc>
        <w:tc>
          <w:tcPr>
            <w:tcW w:w="2810" w:type="pct"/>
          </w:tcPr>
          <w:p w14:paraId="1EC0AE50" w14:textId="0F5675BC" w:rsidR="00D86AE4" w:rsidRPr="0087751A" w:rsidRDefault="00F008F2" w:rsidP="0087751A">
            <w:pPr>
              <w:jc w:val="center"/>
              <w:rPr>
                <w:rFonts w:ascii="Times New Roman" w:hAnsi="Times New Roman" w:cs="Times New Roman"/>
                <w:sz w:val="20"/>
                <w:szCs w:val="20"/>
              </w:rPr>
            </w:pPr>
            <w:r w:rsidRPr="0087751A">
              <w:rPr>
                <w:rFonts w:ascii="Times New Roman" w:hAnsi="Times New Roman" w:cs="Times New Roman"/>
                <w:sz w:val="20"/>
                <w:szCs w:val="20"/>
              </w:rPr>
              <w:t>Removemos a frase visando clarificar o texto</w:t>
            </w:r>
            <w:r w:rsidR="00A97504" w:rsidRPr="0087751A">
              <w:rPr>
                <w:rFonts w:ascii="Times New Roman" w:hAnsi="Times New Roman" w:cs="Times New Roman"/>
                <w:sz w:val="20"/>
                <w:szCs w:val="20"/>
              </w:rPr>
              <w:t>.</w:t>
            </w:r>
          </w:p>
        </w:tc>
      </w:tr>
      <w:tr w:rsidR="00D86AE4" w:rsidRPr="0087751A" w14:paraId="69EEDDBC" w14:textId="77777777" w:rsidTr="00A8688D">
        <w:trPr>
          <w:jc w:val="center"/>
        </w:trPr>
        <w:tc>
          <w:tcPr>
            <w:tcW w:w="2190" w:type="pct"/>
          </w:tcPr>
          <w:p w14:paraId="1E43E2A0" w14:textId="46D8CC25" w:rsidR="00D86AE4" w:rsidRPr="0087751A" w:rsidRDefault="00D86AE4" w:rsidP="0087751A">
            <w:pPr>
              <w:pStyle w:val="Textodecomentrio"/>
              <w:rPr>
                <w:lang w:val="pt-BR"/>
              </w:rPr>
            </w:pPr>
            <w:r w:rsidRPr="0087751A">
              <w:rPr>
                <w:lang w:val="pt-BR"/>
              </w:rPr>
              <w:t>Falar o porquê. Destacar o que foi concluído em cada subseção da discussão.</w:t>
            </w:r>
          </w:p>
        </w:tc>
        <w:tc>
          <w:tcPr>
            <w:tcW w:w="2810" w:type="pct"/>
          </w:tcPr>
          <w:p w14:paraId="5EDFA159" w14:textId="77777777" w:rsidR="00D86AE4" w:rsidRPr="0087751A" w:rsidRDefault="009B1722" w:rsidP="0087751A">
            <w:pPr>
              <w:jc w:val="center"/>
              <w:rPr>
                <w:rFonts w:ascii="Times New Roman" w:hAnsi="Times New Roman" w:cs="Times New Roman"/>
                <w:sz w:val="20"/>
                <w:szCs w:val="20"/>
              </w:rPr>
            </w:pPr>
            <w:r w:rsidRPr="0087751A">
              <w:rPr>
                <w:rFonts w:ascii="Times New Roman" w:hAnsi="Times New Roman" w:cs="Times New Roman"/>
                <w:sz w:val="20"/>
                <w:szCs w:val="20"/>
              </w:rPr>
              <w:t>Esclarecemos o motivo e acrescentamos:</w:t>
            </w:r>
          </w:p>
          <w:p w14:paraId="201C7577" w14:textId="489448DC" w:rsidR="009B1722" w:rsidRDefault="00557025" w:rsidP="0087751A">
            <w:pPr>
              <w:jc w:val="center"/>
              <w:rPr>
                <w:rFonts w:ascii="Times New Roman" w:hAnsi="Times New Roman" w:cs="Times New Roman"/>
                <w:sz w:val="20"/>
                <w:szCs w:val="20"/>
              </w:rPr>
            </w:pPr>
            <w:r>
              <w:rPr>
                <w:rFonts w:ascii="Times New Roman" w:hAnsi="Times New Roman" w:cs="Times New Roman"/>
                <w:sz w:val="20"/>
                <w:szCs w:val="20"/>
              </w:rPr>
              <w:t>“</w:t>
            </w:r>
            <w:r w:rsidR="00F83D78" w:rsidRPr="0087751A">
              <w:rPr>
                <w:rFonts w:ascii="Times New Roman" w:hAnsi="Times New Roman" w:cs="Times New Roman"/>
                <w:sz w:val="20"/>
                <w:szCs w:val="20"/>
              </w:rPr>
              <w:t>...</w:t>
            </w:r>
            <w:r w:rsidR="009B1722" w:rsidRPr="0087751A">
              <w:rPr>
                <w:rFonts w:ascii="Times New Roman" w:hAnsi="Times New Roman" w:cs="Times New Roman"/>
                <w:sz w:val="20"/>
                <w:szCs w:val="20"/>
              </w:rPr>
              <w:t>a qual está relacionada principalmente a não apresentação dos dados sociodemográficos dos participantes e/ou dados relacionados ao tipo e duração das intervenções utilizadas</w:t>
            </w:r>
            <w:r w:rsidR="00BC6B27" w:rsidRPr="0087751A">
              <w:rPr>
                <w:rFonts w:ascii="Times New Roman" w:hAnsi="Times New Roman" w:cs="Times New Roman"/>
                <w:sz w:val="20"/>
                <w:szCs w:val="20"/>
              </w:rPr>
              <w:t>. O que impossibilita a realização de revisões sistemáticas e metanálises capazes de avaliar a eficácia das terapias psicanalíticas</w:t>
            </w:r>
            <w:r w:rsidR="009B1722" w:rsidRPr="0087751A">
              <w:rPr>
                <w:rFonts w:ascii="Times New Roman" w:hAnsi="Times New Roman" w:cs="Times New Roman"/>
                <w:sz w:val="20"/>
                <w:szCs w:val="20"/>
              </w:rPr>
              <w:t>.</w:t>
            </w:r>
            <w:r w:rsidR="00F83D78" w:rsidRPr="0087751A">
              <w:rPr>
                <w:rFonts w:ascii="Times New Roman" w:hAnsi="Times New Roman" w:cs="Times New Roman"/>
                <w:sz w:val="20"/>
                <w:szCs w:val="20"/>
              </w:rPr>
              <w:t>..</w:t>
            </w:r>
            <w:r>
              <w:rPr>
                <w:rFonts w:ascii="Times New Roman" w:hAnsi="Times New Roman" w:cs="Times New Roman"/>
                <w:sz w:val="20"/>
                <w:szCs w:val="20"/>
              </w:rPr>
              <w:t>”</w:t>
            </w:r>
          </w:p>
          <w:p w14:paraId="7BBC0765" w14:textId="77777777" w:rsidR="00557025" w:rsidRPr="0087751A" w:rsidRDefault="00557025" w:rsidP="0087751A">
            <w:pPr>
              <w:jc w:val="center"/>
              <w:rPr>
                <w:rFonts w:ascii="Times New Roman" w:hAnsi="Times New Roman" w:cs="Times New Roman"/>
                <w:sz w:val="20"/>
                <w:szCs w:val="20"/>
              </w:rPr>
            </w:pPr>
          </w:p>
          <w:p w14:paraId="2D59D28B" w14:textId="466FF07D" w:rsidR="00296624" w:rsidRPr="0087751A" w:rsidRDefault="00D71C94"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Também movemos um dos parágrafos para cima conforme sugestão a seguir, o que contribuiu </w:t>
            </w:r>
            <w:r w:rsidR="00296624" w:rsidRPr="0087751A">
              <w:rPr>
                <w:rFonts w:ascii="Times New Roman" w:hAnsi="Times New Roman" w:cs="Times New Roman"/>
                <w:sz w:val="20"/>
                <w:szCs w:val="20"/>
              </w:rPr>
              <w:t>para destacar o que foi concluído em cada subseção da discussão.</w:t>
            </w:r>
          </w:p>
        </w:tc>
      </w:tr>
      <w:tr w:rsidR="00D86AE4" w:rsidRPr="0087751A" w14:paraId="4AB01641" w14:textId="77777777" w:rsidTr="00A8688D">
        <w:trPr>
          <w:jc w:val="center"/>
        </w:trPr>
        <w:tc>
          <w:tcPr>
            <w:tcW w:w="2190" w:type="pct"/>
          </w:tcPr>
          <w:p w14:paraId="7AC40B74" w14:textId="73F37962" w:rsidR="00D86AE4" w:rsidRPr="00557025" w:rsidRDefault="00D86AE4" w:rsidP="00557025">
            <w:pPr>
              <w:pStyle w:val="Textodecomentrio"/>
              <w:rPr>
                <w:lang w:val="pt-BR"/>
              </w:rPr>
            </w:pPr>
            <w:r w:rsidRPr="0087751A">
              <w:rPr>
                <w:lang w:val="pt-BR"/>
              </w:rPr>
              <w:t>Esse parágrafo antes do parágrafo das limitações.</w:t>
            </w:r>
          </w:p>
        </w:tc>
        <w:tc>
          <w:tcPr>
            <w:tcW w:w="2810" w:type="pct"/>
          </w:tcPr>
          <w:p w14:paraId="4DF853B5" w14:textId="1A336487" w:rsidR="00D86AE4" w:rsidRPr="0087751A" w:rsidRDefault="00A4350B" w:rsidP="0087751A">
            <w:pPr>
              <w:jc w:val="center"/>
              <w:rPr>
                <w:rFonts w:ascii="Times New Roman" w:hAnsi="Times New Roman" w:cs="Times New Roman"/>
                <w:sz w:val="20"/>
                <w:szCs w:val="20"/>
              </w:rPr>
            </w:pPr>
            <w:r w:rsidRPr="0087751A">
              <w:rPr>
                <w:rFonts w:ascii="Times New Roman" w:hAnsi="Times New Roman" w:cs="Times New Roman"/>
                <w:sz w:val="20"/>
                <w:szCs w:val="20"/>
              </w:rPr>
              <w:t>Movemos o parágrafo conforme sugestão.</w:t>
            </w:r>
          </w:p>
        </w:tc>
      </w:tr>
      <w:tr w:rsidR="00D86AE4" w:rsidRPr="0087751A" w14:paraId="6BC401CF" w14:textId="77777777" w:rsidTr="00A8688D">
        <w:trPr>
          <w:jc w:val="center"/>
        </w:trPr>
        <w:tc>
          <w:tcPr>
            <w:tcW w:w="2190" w:type="pct"/>
          </w:tcPr>
          <w:p w14:paraId="4B874D15" w14:textId="0C521CAE" w:rsidR="00F96541" w:rsidRPr="0087751A" w:rsidRDefault="00F96541" w:rsidP="0087751A">
            <w:pPr>
              <w:pStyle w:val="Textodecomentrio"/>
              <w:rPr>
                <w:lang w:val="pt-BR"/>
              </w:rPr>
            </w:pPr>
            <w:r w:rsidRPr="0087751A">
              <w:rPr>
                <w:lang w:val="pt-BR"/>
              </w:rPr>
              <w:t>Psicanalistas E/ou psicólogos/as de orientação psicanalítica</w:t>
            </w:r>
          </w:p>
          <w:p w14:paraId="61CE0183" w14:textId="5E84A8EC" w:rsidR="00D86AE4" w:rsidRPr="00557025" w:rsidRDefault="00D86AE4" w:rsidP="00557025">
            <w:pPr>
              <w:pStyle w:val="Textodecomentrio"/>
              <w:rPr>
                <w:lang w:val="pt-BR"/>
              </w:rPr>
            </w:pPr>
            <w:r w:rsidRPr="0087751A">
              <w:rPr>
                <w:lang w:val="pt-BR"/>
              </w:rPr>
              <w:t xml:space="preserve">– </w:t>
            </w:r>
            <w:proofErr w:type="gramStart"/>
            <w:r w:rsidRPr="0087751A">
              <w:rPr>
                <w:lang w:val="pt-BR"/>
              </w:rPr>
              <w:t>são</w:t>
            </w:r>
            <w:proofErr w:type="gramEnd"/>
            <w:r w:rsidRPr="0087751A">
              <w:rPr>
                <w:lang w:val="pt-BR"/>
              </w:rPr>
              <w:t xml:space="preserve"> profissionais com formações distintas, por isso a importância de especificar.</w:t>
            </w:r>
          </w:p>
        </w:tc>
        <w:tc>
          <w:tcPr>
            <w:tcW w:w="2810" w:type="pct"/>
          </w:tcPr>
          <w:p w14:paraId="371CED2F" w14:textId="535ABEE7" w:rsidR="00D86AE4" w:rsidRPr="0087751A" w:rsidRDefault="00F96541"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Acrescentamos </w:t>
            </w:r>
            <w:proofErr w:type="gramStart"/>
            <w:r w:rsidRPr="0087751A">
              <w:rPr>
                <w:rFonts w:ascii="Times New Roman" w:hAnsi="Times New Roman" w:cs="Times New Roman"/>
                <w:sz w:val="20"/>
                <w:szCs w:val="20"/>
              </w:rPr>
              <w:t>“ e</w:t>
            </w:r>
            <w:proofErr w:type="gramEnd"/>
            <w:r w:rsidRPr="0087751A">
              <w:rPr>
                <w:rFonts w:ascii="Times New Roman" w:hAnsi="Times New Roman" w:cs="Times New Roman"/>
                <w:sz w:val="20"/>
                <w:szCs w:val="20"/>
              </w:rPr>
              <w:t>/ou psicológicos de orientação psicanalítica”.</w:t>
            </w:r>
          </w:p>
        </w:tc>
      </w:tr>
      <w:tr w:rsidR="00D86AE4" w:rsidRPr="0087751A" w14:paraId="647F992E" w14:textId="77777777" w:rsidTr="00A8688D">
        <w:trPr>
          <w:jc w:val="center"/>
        </w:trPr>
        <w:tc>
          <w:tcPr>
            <w:tcW w:w="2190" w:type="pct"/>
          </w:tcPr>
          <w:p w14:paraId="0E630D57" w14:textId="4453146F"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Também destacar a importância disso para a teoria e técnica psicanalítica em si, no meio acadêmico.</w:t>
            </w:r>
          </w:p>
        </w:tc>
        <w:tc>
          <w:tcPr>
            <w:tcW w:w="2810" w:type="pct"/>
          </w:tcPr>
          <w:p w14:paraId="25BCEAE8" w14:textId="77777777" w:rsidR="00D86AE4" w:rsidRPr="0087751A" w:rsidRDefault="008203E2" w:rsidP="0087751A">
            <w:pPr>
              <w:jc w:val="center"/>
              <w:rPr>
                <w:rFonts w:ascii="Times New Roman" w:hAnsi="Times New Roman" w:cs="Times New Roman"/>
                <w:sz w:val="20"/>
                <w:szCs w:val="20"/>
              </w:rPr>
            </w:pPr>
            <w:r w:rsidRPr="0087751A">
              <w:rPr>
                <w:rFonts w:ascii="Times New Roman" w:hAnsi="Times New Roman" w:cs="Times New Roman"/>
                <w:sz w:val="20"/>
                <w:szCs w:val="20"/>
              </w:rPr>
              <w:t>Acrescentamos a seguinte frase:</w:t>
            </w:r>
          </w:p>
          <w:p w14:paraId="090373D6" w14:textId="75F64EBE" w:rsidR="008203E2" w:rsidRPr="0087751A" w:rsidRDefault="00557025" w:rsidP="0087751A">
            <w:pPr>
              <w:jc w:val="center"/>
              <w:rPr>
                <w:rFonts w:ascii="Times New Roman" w:hAnsi="Times New Roman" w:cs="Times New Roman"/>
                <w:sz w:val="20"/>
                <w:szCs w:val="20"/>
              </w:rPr>
            </w:pPr>
            <w:r>
              <w:rPr>
                <w:rFonts w:ascii="Times New Roman" w:hAnsi="Times New Roman" w:cs="Times New Roman"/>
                <w:sz w:val="20"/>
                <w:szCs w:val="20"/>
              </w:rPr>
              <w:t>“</w:t>
            </w:r>
            <w:r w:rsidR="008203E2" w:rsidRPr="0087751A">
              <w:rPr>
                <w:rFonts w:ascii="Times New Roman" w:hAnsi="Times New Roman" w:cs="Times New Roman"/>
                <w:sz w:val="20"/>
                <w:szCs w:val="20"/>
              </w:rPr>
              <w:t>Destaca-se, que a realização de estudos com maior rigor metodológico é relevante para o fortalecimento e aprimoramento das teorias e técnicas psicanalíticas.</w:t>
            </w:r>
            <w:r>
              <w:rPr>
                <w:rFonts w:ascii="Times New Roman" w:hAnsi="Times New Roman" w:cs="Times New Roman"/>
                <w:sz w:val="20"/>
                <w:szCs w:val="20"/>
              </w:rPr>
              <w:t>”</w:t>
            </w:r>
          </w:p>
        </w:tc>
      </w:tr>
      <w:tr w:rsidR="00D86AE4" w:rsidRPr="0087751A" w14:paraId="2D283E1C" w14:textId="77777777" w:rsidTr="00A8688D">
        <w:trPr>
          <w:jc w:val="center"/>
        </w:trPr>
        <w:tc>
          <w:tcPr>
            <w:tcW w:w="5000" w:type="pct"/>
            <w:gridSpan w:val="2"/>
          </w:tcPr>
          <w:p w14:paraId="2D283E1B" w14:textId="77777777" w:rsidR="00D86AE4" w:rsidRPr="0087751A" w:rsidRDefault="00D86AE4" w:rsidP="0087751A">
            <w:pPr>
              <w:jc w:val="center"/>
              <w:rPr>
                <w:rFonts w:ascii="Times New Roman" w:hAnsi="Times New Roman" w:cs="Times New Roman"/>
                <w:b/>
                <w:sz w:val="20"/>
                <w:szCs w:val="20"/>
              </w:rPr>
            </w:pPr>
            <w:r w:rsidRPr="0087751A">
              <w:rPr>
                <w:rFonts w:ascii="Times New Roman" w:hAnsi="Times New Roman" w:cs="Times New Roman"/>
                <w:b/>
                <w:sz w:val="20"/>
                <w:szCs w:val="20"/>
              </w:rPr>
              <w:t>Aspectos gerais</w:t>
            </w:r>
          </w:p>
        </w:tc>
      </w:tr>
      <w:tr w:rsidR="00D86AE4" w:rsidRPr="0087751A" w14:paraId="2D283E21" w14:textId="77777777" w:rsidTr="00A8688D">
        <w:trPr>
          <w:jc w:val="center"/>
        </w:trPr>
        <w:tc>
          <w:tcPr>
            <w:tcW w:w="2190" w:type="pct"/>
          </w:tcPr>
          <w:p w14:paraId="51E6ABE4" w14:textId="046AEE6D" w:rsidR="00F90BCF"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Considero que este artigo, ao se propor estudar um conceito psicanalítico, deveria ampliar seu escopo e incluir revistas específicas da área para compreender as variações e discutir inclusive a homogeneidade (ou não) do termo 'patologias do vazio' por psicanalistas que publicam nos espaços mais costumeiros de estudiosos da psicanálise.</w:t>
            </w:r>
          </w:p>
          <w:p w14:paraId="3397CB82" w14:textId="4CAAB347" w:rsidR="00534128" w:rsidRPr="0087751A" w:rsidRDefault="00534128" w:rsidP="0087751A">
            <w:pPr>
              <w:autoSpaceDE w:val="0"/>
              <w:autoSpaceDN w:val="0"/>
              <w:adjustRightInd w:val="0"/>
              <w:jc w:val="center"/>
              <w:rPr>
                <w:rFonts w:ascii="Times New Roman" w:hAnsi="Times New Roman" w:cs="Times New Roman"/>
                <w:sz w:val="20"/>
                <w:szCs w:val="20"/>
              </w:rPr>
            </w:pPr>
            <w:r w:rsidRPr="0087751A">
              <w:rPr>
                <w:rFonts w:ascii="Times New Roman" w:hAnsi="Times New Roman" w:cs="Times New Roman"/>
                <w:sz w:val="20"/>
                <w:szCs w:val="20"/>
              </w:rPr>
              <w:t>...Certamente, se for possível ampliar os critérios e incluir a produção teórica mais robusta e vasta</w:t>
            </w:r>
          </w:p>
          <w:p w14:paraId="0336B1CC" w14:textId="77777777" w:rsidR="004A4B6B" w:rsidRPr="0087751A" w:rsidRDefault="00534128" w:rsidP="0087751A">
            <w:pPr>
              <w:autoSpaceDE w:val="0"/>
              <w:autoSpaceDN w:val="0"/>
              <w:adjustRightInd w:val="0"/>
              <w:jc w:val="center"/>
              <w:rPr>
                <w:rFonts w:ascii="Times New Roman" w:hAnsi="Times New Roman" w:cs="Times New Roman"/>
                <w:sz w:val="20"/>
                <w:szCs w:val="20"/>
              </w:rPr>
            </w:pPr>
            <w:r w:rsidRPr="0087751A">
              <w:rPr>
                <w:rFonts w:ascii="Times New Roman" w:hAnsi="Times New Roman" w:cs="Times New Roman"/>
                <w:sz w:val="20"/>
                <w:szCs w:val="20"/>
              </w:rPr>
              <w:t>da psicanálise contemporânea, poderá complementar a discussão que o tema propõe.</w:t>
            </w:r>
            <w:r w:rsidR="004A4B6B" w:rsidRPr="0087751A">
              <w:rPr>
                <w:rFonts w:ascii="Times New Roman" w:hAnsi="Times New Roman" w:cs="Times New Roman"/>
                <w:sz w:val="20"/>
                <w:szCs w:val="20"/>
              </w:rPr>
              <w:t xml:space="preserve"> Certamente, se for possível ampliar os critérios e incluir a produção teórica mais robusta e vasta</w:t>
            </w:r>
          </w:p>
          <w:p w14:paraId="2D283E1D" w14:textId="644F95F4" w:rsidR="00F90BCF" w:rsidRPr="0087751A" w:rsidRDefault="004A4B6B" w:rsidP="0087751A">
            <w:pPr>
              <w:jc w:val="center"/>
              <w:rPr>
                <w:rFonts w:ascii="Times New Roman" w:hAnsi="Times New Roman" w:cs="Times New Roman"/>
                <w:sz w:val="20"/>
                <w:szCs w:val="20"/>
              </w:rPr>
            </w:pPr>
            <w:r w:rsidRPr="0087751A">
              <w:rPr>
                <w:rFonts w:ascii="Times New Roman" w:hAnsi="Times New Roman" w:cs="Times New Roman"/>
                <w:sz w:val="20"/>
                <w:szCs w:val="20"/>
              </w:rPr>
              <w:t>da psicanálise contemporânea, poderá complementar a discussão que o tema propõe.</w:t>
            </w:r>
          </w:p>
        </w:tc>
        <w:tc>
          <w:tcPr>
            <w:tcW w:w="2810" w:type="pct"/>
          </w:tcPr>
          <w:p w14:paraId="3D254A7A" w14:textId="6DEB8F8A"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Agradecemos o comentário da revisora e concordamos com ele em parte. Contudo, por se tratar de uma revisão integrativa, não há como incluirmos estudos que não apareceram nas buscas</w:t>
            </w:r>
            <w:r w:rsidR="00BE1FBB" w:rsidRPr="0087751A">
              <w:rPr>
                <w:rFonts w:ascii="Times New Roman" w:hAnsi="Times New Roman" w:cs="Times New Roman"/>
                <w:sz w:val="20"/>
                <w:szCs w:val="20"/>
              </w:rPr>
              <w:t xml:space="preserve"> ou ainda livros, teses, dissertações</w:t>
            </w:r>
            <w:r w:rsidR="00A66FF8" w:rsidRPr="0087751A">
              <w:rPr>
                <w:rFonts w:ascii="Times New Roman" w:hAnsi="Times New Roman" w:cs="Times New Roman"/>
                <w:sz w:val="20"/>
                <w:szCs w:val="20"/>
              </w:rPr>
              <w:t xml:space="preserve"> ou qualquer outro material que não tenha passado por um processo de revisão por pares</w:t>
            </w:r>
            <w:r w:rsidRPr="0087751A">
              <w:rPr>
                <w:rFonts w:ascii="Times New Roman" w:hAnsi="Times New Roman" w:cs="Times New Roman"/>
                <w:sz w:val="20"/>
                <w:szCs w:val="20"/>
              </w:rPr>
              <w:t xml:space="preserve">. </w:t>
            </w:r>
            <w:r w:rsidR="0077193F" w:rsidRPr="0087751A">
              <w:rPr>
                <w:rFonts w:ascii="Times New Roman" w:hAnsi="Times New Roman" w:cs="Times New Roman"/>
                <w:sz w:val="20"/>
                <w:szCs w:val="20"/>
              </w:rPr>
              <w:t>Também n</w:t>
            </w:r>
            <w:r w:rsidRPr="0087751A">
              <w:rPr>
                <w:rFonts w:ascii="Times New Roman" w:hAnsi="Times New Roman" w:cs="Times New Roman"/>
                <w:sz w:val="20"/>
                <w:szCs w:val="20"/>
              </w:rPr>
              <w:t>ão podemos selecionar de forma aleatória revistas de psicanálise</w:t>
            </w:r>
            <w:r w:rsidR="0077193F" w:rsidRPr="0087751A">
              <w:rPr>
                <w:rFonts w:ascii="Times New Roman" w:hAnsi="Times New Roman" w:cs="Times New Roman"/>
                <w:sz w:val="20"/>
                <w:szCs w:val="20"/>
              </w:rPr>
              <w:t xml:space="preserve"> </w:t>
            </w:r>
            <w:r w:rsidRPr="0087751A">
              <w:rPr>
                <w:rFonts w:ascii="Times New Roman" w:hAnsi="Times New Roman" w:cs="Times New Roman"/>
                <w:sz w:val="20"/>
                <w:szCs w:val="20"/>
              </w:rPr>
              <w:t>que não estão indexadas nas principais bases de dados acadêmicas utilizadas neste artigo (seria viável apenas em uma revisão narrativa).</w:t>
            </w:r>
          </w:p>
          <w:p w14:paraId="5364A66B" w14:textId="680180FA" w:rsidR="005B3CB7" w:rsidRDefault="005712B8" w:rsidP="005B3CB7">
            <w:pPr>
              <w:jc w:val="center"/>
              <w:rPr>
                <w:rFonts w:ascii="Times New Roman" w:hAnsi="Times New Roman" w:cs="Times New Roman"/>
                <w:sz w:val="20"/>
                <w:szCs w:val="20"/>
              </w:rPr>
            </w:pPr>
            <w:r w:rsidRPr="0087751A">
              <w:rPr>
                <w:rFonts w:ascii="Times New Roman" w:hAnsi="Times New Roman" w:cs="Times New Roman"/>
                <w:sz w:val="20"/>
                <w:szCs w:val="20"/>
                <w:u w:val="single"/>
              </w:rPr>
              <w:t>Destacamos que não se trata</w:t>
            </w:r>
            <w:r w:rsidR="00D86AE4" w:rsidRPr="0087751A">
              <w:rPr>
                <w:rFonts w:ascii="Times New Roman" w:hAnsi="Times New Roman" w:cs="Times New Roman"/>
                <w:sz w:val="20"/>
                <w:szCs w:val="20"/>
                <w:u w:val="single"/>
              </w:rPr>
              <w:t xml:space="preserve"> </w:t>
            </w:r>
            <w:r w:rsidRPr="0087751A">
              <w:rPr>
                <w:rFonts w:ascii="Times New Roman" w:hAnsi="Times New Roman" w:cs="Times New Roman"/>
                <w:sz w:val="20"/>
                <w:szCs w:val="20"/>
                <w:u w:val="single"/>
              </w:rPr>
              <w:t>de</w:t>
            </w:r>
            <w:r w:rsidR="00D86AE4" w:rsidRPr="0087751A">
              <w:rPr>
                <w:rFonts w:ascii="Times New Roman" w:hAnsi="Times New Roman" w:cs="Times New Roman"/>
                <w:sz w:val="20"/>
                <w:szCs w:val="20"/>
                <w:u w:val="single"/>
              </w:rPr>
              <w:t xml:space="preserve"> uma opinião dos autores, mas as diretrizes propostas pelo método</w:t>
            </w:r>
            <w:r w:rsidR="001842F9" w:rsidRPr="0087751A">
              <w:rPr>
                <w:rFonts w:ascii="Times New Roman" w:hAnsi="Times New Roman" w:cs="Times New Roman"/>
                <w:sz w:val="20"/>
                <w:szCs w:val="20"/>
                <w:u w:val="single"/>
              </w:rPr>
              <w:t xml:space="preserve"> (</w:t>
            </w:r>
            <w:r w:rsidR="001842F9" w:rsidRPr="0087751A">
              <w:rPr>
                <w:rFonts w:ascii="Times New Roman" w:hAnsi="Times New Roman" w:cs="Times New Roman"/>
                <w:sz w:val="20"/>
                <w:szCs w:val="20"/>
              </w:rPr>
              <w:t>revisão integrativa)</w:t>
            </w:r>
            <w:r w:rsidR="00D86AE4" w:rsidRPr="0087751A">
              <w:rPr>
                <w:rFonts w:ascii="Times New Roman" w:hAnsi="Times New Roman" w:cs="Times New Roman"/>
                <w:sz w:val="20"/>
                <w:szCs w:val="20"/>
              </w:rPr>
              <w:t>.</w:t>
            </w:r>
            <w:r w:rsidR="005B3CB7">
              <w:rPr>
                <w:rFonts w:ascii="Times New Roman" w:hAnsi="Times New Roman" w:cs="Times New Roman"/>
                <w:sz w:val="20"/>
                <w:szCs w:val="20"/>
              </w:rPr>
              <w:t xml:space="preserve"> Cabe mencionar que boa parte desse material disponível em “espaços mais costumeiros de estudiosos da psicanálise”, </w:t>
            </w:r>
            <w:r w:rsidR="005B3CB7" w:rsidRPr="005B3CB7">
              <w:rPr>
                <w:rFonts w:ascii="Times New Roman" w:hAnsi="Times New Roman" w:cs="Times New Roman"/>
                <w:sz w:val="20"/>
                <w:szCs w:val="20"/>
                <w:u w:val="single"/>
              </w:rPr>
              <w:t>são publicados dentro dos institutos de psicanálise e somente os alunos da formação têm acesso ao acervo</w:t>
            </w:r>
            <w:r w:rsidR="005B3CB7">
              <w:rPr>
                <w:rFonts w:ascii="Times New Roman" w:hAnsi="Times New Roman" w:cs="Times New Roman"/>
                <w:sz w:val="20"/>
                <w:szCs w:val="20"/>
              </w:rPr>
              <w:t>. Este pode ser um motivo para não termos localizado possíveis artigos relevantes em nossa busca.</w:t>
            </w:r>
          </w:p>
          <w:p w14:paraId="0A88D4C6" w14:textId="77777777" w:rsidR="005B3CB7" w:rsidRPr="0087751A" w:rsidRDefault="005B3CB7" w:rsidP="005B3CB7">
            <w:pPr>
              <w:jc w:val="center"/>
              <w:rPr>
                <w:rFonts w:ascii="Times New Roman" w:hAnsi="Times New Roman" w:cs="Times New Roman"/>
                <w:sz w:val="20"/>
                <w:szCs w:val="20"/>
              </w:rPr>
            </w:pPr>
          </w:p>
          <w:p w14:paraId="7C57669F" w14:textId="14576430" w:rsidR="002537C6" w:rsidRDefault="00D86AE4" w:rsidP="005B3CB7">
            <w:pPr>
              <w:jc w:val="center"/>
              <w:rPr>
                <w:rFonts w:ascii="Times New Roman" w:hAnsi="Times New Roman" w:cs="Times New Roman"/>
                <w:sz w:val="20"/>
                <w:szCs w:val="20"/>
              </w:rPr>
            </w:pPr>
            <w:r w:rsidRPr="0087751A">
              <w:rPr>
                <w:rFonts w:ascii="Times New Roman" w:hAnsi="Times New Roman" w:cs="Times New Roman"/>
                <w:sz w:val="20"/>
                <w:szCs w:val="20"/>
              </w:rPr>
              <w:t>Destacamos ainda que o método de revisão integrativa é muito menos rigoroso que o de revisão sistemática, por isso mesmo optamos pela revisão integrativa em nosso artigo, visando incluir artigos que não poderiam ser utilizados em uma sistemática</w:t>
            </w:r>
            <w:r w:rsidR="001842F9" w:rsidRPr="0087751A">
              <w:rPr>
                <w:rFonts w:ascii="Times New Roman" w:hAnsi="Times New Roman" w:cs="Times New Roman"/>
                <w:sz w:val="20"/>
                <w:szCs w:val="20"/>
              </w:rPr>
              <w:t xml:space="preserve"> (como por exemplo, estudos de caso)</w:t>
            </w:r>
            <w:r w:rsidRPr="0087751A">
              <w:rPr>
                <w:rFonts w:ascii="Times New Roman" w:hAnsi="Times New Roman" w:cs="Times New Roman"/>
                <w:sz w:val="20"/>
                <w:szCs w:val="20"/>
              </w:rPr>
              <w:t>.</w:t>
            </w:r>
            <w:r w:rsidR="00047C72" w:rsidRPr="0087751A">
              <w:rPr>
                <w:rFonts w:ascii="Times New Roman" w:hAnsi="Times New Roman" w:cs="Times New Roman"/>
                <w:sz w:val="20"/>
                <w:szCs w:val="20"/>
              </w:rPr>
              <w:t xml:space="preserve"> Além disso,</w:t>
            </w:r>
            <w:r w:rsidR="006A576F" w:rsidRPr="0087751A">
              <w:rPr>
                <w:rFonts w:ascii="Times New Roman" w:hAnsi="Times New Roman" w:cs="Times New Roman"/>
                <w:sz w:val="20"/>
                <w:szCs w:val="20"/>
              </w:rPr>
              <w:t xml:space="preserve"> não utilizamos restrições relacionadas </w:t>
            </w:r>
            <w:r w:rsidR="00F72169" w:rsidRPr="0087751A">
              <w:rPr>
                <w:rFonts w:ascii="Times New Roman" w:hAnsi="Times New Roman" w:cs="Times New Roman"/>
                <w:sz w:val="20"/>
                <w:szCs w:val="20"/>
              </w:rPr>
              <w:t>a idade dos participantes ou ano de publicação dos artigos, com isso,</w:t>
            </w:r>
            <w:r w:rsidR="00047C72" w:rsidRPr="0087751A">
              <w:rPr>
                <w:rFonts w:ascii="Times New Roman" w:hAnsi="Times New Roman" w:cs="Times New Roman"/>
                <w:sz w:val="20"/>
                <w:szCs w:val="20"/>
              </w:rPr>
              <w:t xml:space="preserve"> </w:t>
            </w:r>
            <w:r w:rsidR="006A576F" w:rsidRPr="0087751A">
              <w:rPr>
                <w:rFonts w:ascii="Times New Roman" w:hAnsi="Times New Roman" w:cs="Times New Roman"/>
                <w:sz w:val="20"/>
                <w:szCs w:val="20"/>
              </w:rPr>
              <w:t>revisamos 1323 artigos.</w:t>
            </w:r>
            <w:r w:rsidR="00032817" w:rsidRPr="0087751A">
              <w:rPr>
                <w:rFonts w:ascii="Times New Roman" w:hAnsi="Times New Roman" w:cs="Times New Roman"/>
                <w:sz w:val="20"/>
                <w:szCs w:val="20"/>
              </w:rPr>
              <w:t xml:space="preserve"> De fato</w:t>
            </w:r>
            <w:r w:rsidR="005B3CB7">
              <w:rPr>
                <w:rFonts w:ascii="Times New Roman" w:hAnsi="Times New Roman" w:cs="Times New Roman"/>
                <w:sz w:val="20"/>
                <w:szCs w:val="20"/>
              </w:rPr>
              <w:t>,</w:t>
            </w:r>
            <w:r w:rsidR="00032817" w:rsidRPr="0087751A">
              <w:rPr>
                <w:rFonts w:ascii="Times New Roman" w:hAnsi="Times New Roman" w:cs="Times New Roman"/>
                <w:sz w:val="20"/>
                <w:szCs w:val="20"/>
              </w:rPr>
              <w:t xml:space="preserve"> alguns estudos foram excluídos por serem revisões narrativas/teóricos, contudo, </w:t>
            </w:r>
            <w:r w:rsidR="00222A39" w:rsidRPr="0087751A">
              <w:rPr>
                <w:rFonts w:ascii="Times New Roman" w:hAnsi="Times New Roman" w:cs="Times New Roman"/>
                <w:sz w:val="20"/>
                <w:szCs w:val="20"/>
              </w:rPr>
              <w:t>considerando que nosso objetivo é</w:t>
            </w:r>
            <w:r w:rsidR="002537C6" w:rsidRPr="0087751A">
              <w:rPr>
                <w:rFonts w:ascii="Times New Roman" w:hAnsi="Times New Roman" w:cs="Times New Roman"/>
                <w:sz w:val="20"/>
                <w:szCs w:val="20"/>
              </w:rPr>
              <w:t>:</w:t>
            </w:r>
          </w:p>
          <w:p w14:paraId="77AB341D" w14:textId="77777777" w:rsidR="005B3CB7" w:rsidRPr="0087751A" w:rsidRDefault="005B3CB7" w:rsidP="005B3CB7">
            <w:pPr>
              <w:jc w:val="center"/>
              <w:rPr>
                <w:rFonts w:ascii="Times New Roman" w:hAnsi="Times New Roman" w:cs="Times New Roman"/>
                <w:sz w:val="20"/>
                <w:szCs w:val="20"/>
              </w:rPr>
            </w:pPr>
          </w:p>
          <w:p w14:paraId="4EBDCEEB" w14:textId="7DFB42F4" w:rsidR="00BB60B1" w:rsidRDefault="00222A39"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w:t>
            </w:r>
            <w:r w:rsidR="002537C6" w:rsidRPr="0087751A">
              <w:rPr>
                <w:rFonts w:ascii="Times New Roman" w:hAnsi="Times New Roman" w:cs="Times New Roman"/>
                <w:sz w:val="20"/>
                <w:szCs w:val="20"/>
              </w:rPr>
              <w:t>identificar quais são as patologias comumente associadas ao vazio e quais as abordagens psicanalíticas utilizadas para o tratamento desses pacientes no Brasil”</w:t>
            </w:r>
            <w:r w:rsidR="00C3624A" w:rsidRPr="0087751A">
              <w:rPr>
                <w:rFonts w:ascii="Times New Roman" w:hAnsi="Times New Roman" w:cs="Times New Roman"/>
                <w:sz w:val="20"/>
                <w:szCs w:val="20"/>
              </w:rPr>
              <w:t>, não nos parece que a inclusão de material teórico</w:t>
            </w:r>
            <w:r w:rsidR="00A40162" w:rsidRPr="0087751A">
              <w:rPr>
                <w:rFonts w:ascii="Times New Roman" w:hAnsi="Times New Roman" w:cs="Times New Roman"/>
                <w:sz w:val="20"/>
                <w:szCs w:val="20"/>
              </w:rPr>
              <w:t xml:space="preserve"> (revisões narrativas)</w:t>
            </w:r>
            <w:r w:rsidR="00C3624A" w:rsidRPr="0087751A">
              <w:rPr>
                <w:rFonts w:ascii="Times New Roman" w:hAnsi="Times New Roman" w:cs="Times New Roman"/>
                <w:sz w:val="20"/>
                <w:szCs w:val="20"/>
              </w:rPr>
              <w:t xml:space="preserve"> auxiliaria na resposta a este objetivo</w:t>
            </w:r>
            <w:r w:rsidR="00322CB9" w:rsidRPr="0087751A">
              <w:rPr>
                <w:rFonts w:ascii="Times New Roman" w:hAnsi="Times New Roman" w:cs="Times New Roman"/>
                <w:sz w:val="20"/>
                <w:szCs w:val="20"/>
              </w:rPr>
              <w:t>, buscamos saber o que é feito na prática clínica</w:t>
            </w:r>
            <w:r w:rsidR="003B31FD" w:rsidRPr="0087751A">
              <w:rPr>
                <w:rFonts w:ascii="Times New Roman" w:hAnsi="Times New Roman" w:cs="Times New Roman"/>
                <w:sz w:val="20"/>
                <w:szCs w:val="20"/>
              </w:rPr>
              <w:t xml:space="preserve"> e incluímos todos os estudos </w:t>
            </w:r>
            <w:r w:rsidR="00CA61D5" w:rsidRPr="0087751A">
              <w:rPr>
                <w:rFonts w:ascii="Times New Roman" w:hAnsi="Times New Roman" w:cs="Times New Roman"/>
                <w:sz w:val="20"/>
                <w:szCs w:val="20"/>
              </w:rPr>
              <w:t xml:space="preserve">com qualquer tipo de material empírico, inclusive aqueles </w:t>
            </w:r>
            <w:r w:rsidR="003B31FD" w:rsidRPr="0087751A">
              <w:rPr>
                <w:rFonts w:ascii="Times New Roman" w:hAnsi="Times New Roman" w:cs="Times New Roman"/>
                <w:sz w:val="20"/>
                <w:szCs w:val="20"/>
              </w:rPr>
              <w:t xml:space="preserve">que trouxeram </w:t>
            </w:r>
            <w:r w:rsidR="00CA61D5" w:rsidRPr="0087751A">
              <w:rPr>
                <w:rFonts w:ascii="Times New Roman" w:hAnsi="Times New Roman" w:cs="Times New Roman"/>
                <w:sz w:val="20"/>
                <w:szCs w:val="20"/>
              </w:rPr>
              <w:t xml:space="preserve">apenas </w:t>
            </w:r>
            <w:r w:rsidR="003B31FD" w:rsidRPr="0087751A">
              <w:rPr>
                <w:rFonts w:ascii="Times New Roman" w:hAnsi="Times New Roman" w:cs="Times New Roman"/>
                <w:sz w:val="20"/>
                <w:szCs w:val="20"/>
              </w:rPr>
              <w:t>vinhetas de casos clínicos.</w:t>
            </w:r>
          </w:p>
          <w:p w14:paraId="2B4485C0" w14:textId="77777777" w:rsidR="005B3CB7" w:rsidRPr="0087751A" w:rsidRDefault="005B3CB7" w:rsidP="0087751A">
            <w:pPr>
              <w:jc w:val="center"/>
              <w:rPr>
                <w:rFonts w:ascii="Times New Roman" w:hAnsi="Times New Roman" w:cs="Times New Roman"/>
                <w:sz w:val="20"/>
                <w:szCs w:val="20"/>
              </w:rPr>
            </w:pPr>
          </w:p>
          <w:p w14:paraId="2D283E1F" w14:textId="6EDCAA34" w:rsidR="00D86AE4" w:rsidRPr="0087751A" w:rsidRDefault="00412BA7" w:rsidP="0087751A">
            <w:pPr>
              <w:jc w:val="center"/>
              <w:rPr>
                <w:rFonts w:ascii="Times New Roman" w:hAnsi="Times New Roman" w:cs="Times New Roman"/>
                <w:sz w:val="20"/>
                <w:szCs w:val="20"/>
              </w:rPr>
            </w:pPr>
            <w:r w:rsidRPr="0087751A">
              <w:rPr>
                <w:rFonts w:ascii="Times New Roman" w:hAnsi="Times New Roman" w:cs="Times New Roman"/>
                <w:sz w:val="20"/>
                <w:szCs w:val="20"/>
              </w:rPr>
              <w:t xml:space="preserve">No entanto, estamos abertos a sugestões de outros materiais </w:t>
            </w:r>
            <w:r w:rsidR="00217543" w:rsidRPr="0087751A">
              <w:rPr>
                <w:rFonts w:ascii="Times New Roman" w:hAnsi="Times New Roman" w:cs="Times New Roman"/>
                <w:sz w:val="20"/>
                <w:szCs w:val="20"/>
              </w:rPr>
              <w:t>empíricos</w:t>
            </w:r>
            <w:r w:rsidR="00FC5C2B" w:rsidRPr="0087751A">
              <w:rPr>
                <w:rFonts w:ascii="Times New Roman" w:hAnsi="Times New Roman" w:cs="Times New Roman"/>
                <w:sz w:val="20"/>
                <w:szCs w:val="20"/>
              </w:rPr>
              <w:t xml:space="preserve"> publicados em revistas indexadas nas principais </w:t>
            </w:r>
            <w:r w:rsidR="00282F46" w:rsidRPr="0087751A">
              <w:rPr>
                <w:rFonts w:ascii="Times New Roman" w:hAnsi="Times New Roman" w:cs="Times New Roman"/>
                <w:sz w:val="20"/>
                <w:szCs w:val="20"/>
              </w:rPr>
              <w:t>bases de dados da américa latina,</w:t>
            </w:r>
            <w:r w:rsidR="00217543" w:rsidRPr="0087751A">
              <w:rPr>
                <w:rFonts w:ascii="Times New Roman" w:hAnsi="Times New Roman" w:cs="Times New Roman"/>
                <w:sz w:val="20"/>
                <w:szCs w:val="20"/>
              </w:rPr>
              <w:t xml:space="preserve"> que possam ter fugido a nossa busca</w:t>
            </w:r>
            <w:r w:rsidR="00282F46" w:rsidRPr="0087751A">
              <w:rPr>
                <w:rFonts w:ascii="Times New Roman" w:hAnsi="Times New Roman" w:cs="Times New Roman"/>
                <w:sz w:val="20"/>
                <w:szCs w:val="20"/>
              </w:rPr>
              <w:t>.</w:t>
            </w:r>
            <w:r w:rsidR="00217543" w:rsidRPr="0087751A">
              <w:rPr>
                <w:rFonts w:ascii="Times New Roman" w:hAnsi="Times New Roman" w:cs="Times New Roman"/>
                <w:sz w:val="20"/>
                <w:szCs w:val="20"/>
              </w:rPr>
              <w:t xml:space="preserve"> </w:t>
            </w:r>
            <w:r w:rsidR="00282F46" w:rsidRPr="0087751A">
              <w:rPr>
                <w:rFonts w:ascii="Times New Roman" w:hAnsi="Times New Roman" w:cs="Times New Roman"/>
                <w:sz w:val="20"/>
                <w:szCs w:val="20"/>
              </w:rPr>
              <w:t>P</w:t>
            </w:r>
            <w:r w:rsidR="00217543" w:rsidRPr="0087751A">
              <w:rPr>
                <w:rFonts w:ascii="Times New Roman" w:hAnsi="Times New Roman" w:cs="Times New Roman"/>
                <w:sz w:val="20"/>
                <w:szCs w:val="20"/>
              </w:rPr>
              <w:t>odemos acrescentá-los caso o editor julgue cabível</w:t>
            </w:r>
            <w:r w:rsidR="00BB60B1" w:rsidRPr="0087751A">
              <w:rPr>
                <w:rFonts w:ascii="Times New Roman" w:hAnsi="Times New Roman" w:cs="Times New Roman"/>
                <w:sz w:val="20"/>
                <w:szCs w:val="20"/>
              </w:rPr>
              <w:t>.</w:t>
            </w:r>
          </w:p>
          <w:p w14:paraId="78F0732A" w14:textId="77777777" w:rsidR="001C33B6" w:rsidRPr="0087751A" w:rsidRDefault="001C33B6" w:rsidP="0087751A">
            <w:pPr>
              <w:jc w:val="center"/>
              <w:rPr>
                <w:rFonts w:ascii="Times New Roman" w:hAnsi="Times New Roman" w:cs="Times New Roman"/>
                <w:sz w:val="20"/>
                <w:szCs w:val="20"/>
              </w:rPr>
            </w:pPr>
          </w:p>
          <w:p w14:paraId="2D283E20" w14:textId="1D0AB5FF" w:rsidR="00737C2B"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Por fim, cabe ressaltar que nosso objetivo não é discutir se existe ou não homogeneidade a respeito da definição do termo "patologias do vazio" entre os psicanalistas. Embora relevante, nos parece que seria o objetivo de uma outra revisão/estudo específico. Em nossa introdução buscamos apenas mencionar que existem variações e especificar quais autores iremos utilizar como embasamento em nosso estudo</w:t>
            </w:r>
            <w:r w:rsidR="00B50A57" w:rsidRPr="0087751A">
              <w:rPr>
                <w:rFonts w:ascii="Times New Roman" w:hAnsi="Times New Roman" w:cs="Times New Roman"/>
                <w:sz w:val="20"/>
                <w:szCs w:val="20"/>
              </w:rPr>
              <w:t>.</w:t>
            </w:r>
          </w:p>
        </w:tc>
      </w:tr>
      <w:tr w:rsidR="00D86AE4" w:rsidRPr="0087751A" w14:paraId="2D283E24" w14:textId="77777777" w:rsidTr="00A8688D">
        <w:trPr>
          <w:jc w:val="center"/>
        </w:trPr>
        <w:tc>
          <w:tcPr>
            <w:tcW w:w="2190" w:type="pct"/>
          </w:tcPr>
          <w:p w14:paraId="2D283E22"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lastRenderedPageBreak/>
              <w:t>O artigo necessita cuidadosa revisão de língua portuguesa, incluindo pontuação e ortografia (crases em especial).</w:t>
            </w:r>
          </w:p>
        </w:tc>
        <w:tc>
          <w:tcPr>
            <w:tcW w:w="2810" w:type="pct"/>
          </w:tcPr>
          <w:p w14:paraId="2D283E23" w14:textId="6C2C738F" w:rsidR="00D86AE4" w:rsidRPr="0087751A" w:rsidRDefault="00BC74DC" w:rsidP="0087751A">
            <w:pPr>
              <w:jc w:val="center"/>
              <w:rPr>
                <w:rFonts w:ascii="Times New Roman" w:hAnsi="Times New Roman" w:cs="Times New Roman"/>
                <w:sz w:val="20"/>
                <w:szCs w:val="20"/>
              </w:rPr>
            </w:pPr>
            <w:r w:rsidRPr="0087751A">
              <w:rPr>
                <w:rFonts w:ascii="Times New Roman" w:hAnsi="Times New Roman" w:cs="Times New Roman"/>
                <w:sz w:val="20"/>
                <w:szCs w:val="20"/>
              </w:rPr>
              <w:t>Revisamos todo o manuscrito e acrescentamos crases e acentos.</w:t>
            </w:r>
            <w:r w:rsidR="00C169BF" w:rsidRPr="0087751A">
              <w:rPr>
                <w:rFonts w:ascii="Times New Roman" w:hAnsi="Times New Roman" w:cs="Times New Roman"/>
                <w:sz w:val="20"/>
                <w:szCs w:val="20"/>
              </w:rPr>
              <w:t xml:space="preserve"> Também modificamos a estrutura de algumas frases com o intuito de tornar o texto mais fluído.</w:t>
            </w:r>
          </w:p>
        </w:tc>
      </w:tr>
      <w:tr w:rsidR="00D86AE4" w:rsidRPr="0087751A" w14:paraId="2D283E27" w14:textId="77777777" w:rsidTr="00A8688D">
        <w:trPr>
          <w:jc w:val="center"/>
        </w:trPr>
        <w:tc>
          <w:tcPr>
            <w:tcW w:w="2190" w:type="pct"/>
          </w:tcPr>
          <w:p w14:paraId="2D283E25"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Citações da introdução necessitam ser revistas: em cada parágrafo há pelo menos 2 autores citados juntos ao final. Há que se deixar claro quais ideias são de cada um deles.</w:t>
            </w:r>
          </w:p>
        </w:tc>
        <w:tc>
          <w:tcPr>
            <w:tcW w:w="2810" w:type="pct"/>
          </w:tcPr>
          <w:p w14:paraId="2D283E26" w14:textId="38D4A026" w:rsidR="00D86AE4" w:rsidRPr="0087751A" w:rsidRDefault="00C169BF" w:rsidP="0087751A">
            <w:pPr>
              <w:jc w:val="center"/>
              <w:rPr>
                <w:rFonts w:ascii="Times New Roman" w:hAnsi="Times New Roman" w:cs="Times New Roman"/>
                <w:sz w:val="20"/>
                <w:szCs w:val="20"/>
              </w:rPr>
            </w:pPr>
            <w:r w:rsidRPr="0087751A">
              <w:rPr>
                <w:rFonts w:ascii="Times New Roman" w:hAnsi="Times New Roman" w:cs="Times New Roman"/>
                <w:sz w:val="20"/>
                <w:szCs w:val="20"/>
              </w:rPr>
              <w:t>Separamos a maior parte das citações, contudo, algumas foram mantidas juntas pois ambos os autores</w:t>
            </w:r>
            <w:r w:rsidR="00BF5692" w:rsidRPr="0087751A">
              <w:rPr>
                <w:rFonts w:ascii="Times New Roman" w:hAnsi="Times New Roman" w:cs="Times New Roman"/>
                <w:sz w:val="20"/>
                <w:szCs w:val="20"/>
              </w:rPr>
              <w:t xml:space="preserve"> defendem a mesma ideia. Em alguns parágrafos, isso foi feito de forma intencional para demonstrar que os conceitos propostos por Green e Winnicott seguem sendo utilizados/defendidos por pesquisadores atuais.</w:t>
            </w:r>
          </w:p>
        </w:tc>
      </w:tr>
      <w:tr w:rsidR="00D86AE4" w:rsidRPr="0087751A" w14:paraId="2D283E2A" w14:textId="77777777" w:rsidTr="00A8688D">
        <w:trPr>
          <w:jc w:val="center"/>
        </w:trPr>
        <w:tc>
          <w:tcPr>
            <w:tcW w:w="2190" w:type="pct"/>
          </w:tcPr>
          <w:p w14:paraId="2D283E28" w14:textId="77777777" w:rsidR="00D86AE4" w:rsidRPr="0087751A" w:rsidRDefault="00D86AE4" w:rsidP="0087751A">
            <w:pPr>
              <w:jc w:val="center"/>
              <w:rPr>
                <w:rFonts w:ascii="Times New Roman" w:hAnsi="Times New Roman" w:cs="Times New Roman"/>
                <w:sz w:val="20"/>
                <w:szCs w:val="20"/>
              </w:rPr>
            </w:pPr>
            <w:r w:rsidRPr="0087751A">
              <w:rPr>
                <w:rFonts w:ascii="Times New Roman" w:hAnsi="Times New Roman" w:cs="Times New Roman"/>
                <w:sz w:val="20"/>
                <w:szCs w:val="20"/>
              </w:rPr>
              <w:t>Necessária a revisão das normas da APA no título da figura e das tabelas (quando é itálico ou não, remover o negrito).</w:t>
            </w:r>
          </w:p>
        </w:tc>
        <w:tc>
          <w:tcPr>
            <w:tcW w:w="2810" w:type="pct"/>
          </w:tcPr>
          <w:p w14:paraId="2D283E29" w14:textId="705EDFA0" w:rsidR="00D86AE4" w:rsidRPr="0087751A" w:rsidRDefault="00601211" w:rsidP="0087751A">
            <w:pPr>
              <w:jc w:val="center"/>
              <w:rPr>
                <w:rFonts w:ascii="Times New Roman" w:hAnsi="Times New Roman" w:cs="Times New Roman"/>
                <w:sz w:val="20"/>
                <w:szCs w:val="20"/>
              </w:rPr>
            </w:pPr>
            <w:r w:rsidRPr="0087751A">
              <w:rPr>
                <w:rFonts w:ascii="Times New Roman" w:hAnsi="Times New Roman" w:cs="Times New Roman"/>
                <w:sz w:val="20"/>
                <w:szCs w:val="20"/>
              </w:rPr>
              <w:t>Revisamos as normas da APA em todo o manuscrito.</w:t>
            </w:r>
          </w:p>
        </w:tc>
      </w:tr>
      <w:tr w:rsidR="005B3CB7" w:rsidRPr="0087751A" w14:paraId="2D283E2D" w14:textId="77777777" w:rsidTr="00A8688D">
        <w:trPr>
          <w:jc w:val="center"/>
        </w:trPr>
        <w:tc>
          <w:tcPr>
            <w:tcW w:w="5000" w:type="pct"/>
            <w:gridSpan w:val="2"/>
          </w:tcPr>
          <w:p w14:paraId="2D283E2C" w14:textId="6044CE84" w:rsidR="005B3CB7" w:rsidRPr="0087751A" w:rsidRDefault="005B3CB7" w:rsidP="005B3CB7">
            <w:pPr>
              <w:jc w:val="center"/>
              <w:rPr>
                <w:rFonts w:ascii="Times New Roman" w:hAnsi="Times New Roman" w:cs="Times New Roman"/>
                <w:sz w:val="20"/>
                <w:szCs w:val="20"/>
              </w:rPr>
            </w:pPr>
            <w:r w:rsidRPr="002160D0">
              <w:rPr>
                <w:rFonts w:ascii="Times New Roman" w:hAnsi="Times New Roman" w:cs="Times New Roman"/>
                <w:sz w:val="24"/>
                <w:szCs w:val="24"/>
              </w:rPr>
              <w:t>Por fim, agradecemos todos os comentários realizados e esperamos ter atendido a todas as solicitações das revisoras.</w:t>
            </w:r>
          </w:p>
        </w:tc>
      </w:tr>
    </w:tbl>
    <w:p w14:paraId="0CB79077" w14:textId="77777777" w:rsidR="00910595" w:rsidRDefault="00910595"/>
    <w:p w14:paraId="058A709D" w14:textId="302198E0" w:rsidR="00E24A01" w:rsidRPr="00910595" w:rsidRDefault="00E24A01"/>
    <w:sectPr w:rsidR="00E24A01" w:rsidRPr="00910595" w:rsidSect="00A8688D">
      <w:pgSz w:w="16838" w:h="11906" w:orient="landscape"/>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D45B9" w14:textId="77777777" w:rsidR="00AF0510" w:rsidRDefault="00AF0510" w:rsidP="00AF0510">
      <w:pPr>
        <w:spacing w:after="0" w:line="240" w:lineRule="auto"/>
      </w:pPr>
      <w:r>
        <w:separator/>
      </w:r>
    </w:p>
  </w:endnote>
  <w:endnote w:type="continuationSeparator" w:id="0">
    <w:p w14:paraId="0173EB4E" w14:textId="77777777" w:rsidR="00AF0510" w:rsidRDefault="00AF0510" w:rsidP="00AF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CE7AA" w14:textId="77777777" w:rsidR="00AF0510" w:rsidRDefault="00AF0510" w:rsidP="00AF0510">
      <w:pPr>
        <w:spacing w:after="0" w:line="240" w:lineRule="auto"/>
      </w:pPr>
      <w:r>
        <w:separator/>
      </w:r>
    </w:p>
  </w:footnote>
  <w:footnote w:type="continuationSeparator" w:id="0">
    <w:p w14:paraId="25B4B063" w14:textId="77777777" w:rsidR="00AF0510" w:rsidRDefault="00AF0510" w:rsidP="00AF0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3B8"/>
    <w:multiLevelType w:val="hybridMultilevel"/>
    <w:tmpl w:val="68E8E92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AA200C"/>
    <w:multiLevelType w:val="hybridMultilevel"/>
    <w:tmpl w:val="B61CED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6D"/>
    <w:rsid w:val="00000265"/>
    <w:rsid w:val="00002F71"/>
    <w:rsid w:val="00004CF0"/>
    <w:rsid w:val="00005213"/>
    <w:rsid w:val="0000758B"/>
    <w:rsid w:val="00011406"/>
    <w:rsid w:val="00027493"/>
    <w:rsid w:val="00032817"/>
    <w:rsid w:val="000328CC"/>
    <w:rsid w:val="00036820"/>
    <w:rsid w:val="00047C72"/>
    <w:rsid w:val="0005662C"/>
    <w:rsid w:val="00056930"/>
    <w:rsid w:val="00057E4C"/>
    <w:rsid w:val="000665A7"/>
    <w:rsid w:val="00066A42"/>
    <w:rsid w:val="00071359"/>
    <w:rsid w:val="000750A0"/>
    <w:rsid w:val="00094AA3"/>
    <w:rsid w:val="000B304E"/>
    <w:rsid w:val="000B5787"/>
    <w:rsid w:val="000C20F4"/>
    <w:rsid w:val="000C5130"/>
    <w:rsid w:val="000C5D62"/>
    <w:rsid w:val="000D2AEC"/>
    <w:rsid w:val="000D395F"/>
    <w:rsid w:val="000E1FE8"/>
    <w:rsid w:val="000F4568"/>
    <w:rsid w:val="000F758B"/>
    <w:rsid w:val="00116073"/>
    <w:rsid w:val="001161E8"/>
    <w:rsid w:val="00120A20"/>
    <w:rsid w:val="001238EB"/>
    <w:rsid w:val="00126541"/>
    <w:rsid w:val="00135DC9"/>
    <w:rsid w:val="00142D9A"/>
    <w:rsid w:val="00143EC9"/>
    <w:rsid w:val="00155A32"/>
    <w:rsid w:val="00163BB0"/>
    <w:rsid w:val="00175964"/>
    <w:rsid w:val="00175DCE"/>
    <w:rsid w:val="00183686"/>
    <w:rsid w:val="00183BB7"/>
    <w:rsid w:val="001842F9"/>
    <w:rsid w:val="00186808"/>
    <w:rsid w:val="001A1DD8"/>
    <w:rsid w:val="001A4F18"/>
    <w:rsid w:val="001A788B"/>
    <w:rsid w:val="001B21FC"/>
    <w:rsid w:val="001C33B6"/>
    <w:rsid w:val="001D0676"/>
    <w:rsid w:val="001D58C9"/>
    <w:rsid w:val="001D7C8C"/>
    <w:rsid w:val="001E0E13"/>
    <w:rsid w:val="001E48FF"/>
    <w:rsid w:val="001E4CF1"/>
    <w:rsid w:val="001E5456"/>
    <w:rsid w:val="001E7958"/>
    <w:rsid w:val="001E7AC0"/>
    <w:rsid w:val="001E7C5F"/>
    <w:rsid w:val="001F06FA"/>
    <w:rsid w:val="001F35AB"/>
    <w:rsid w:val="001F7C61"/>
    <w:rsid w:val="00200F9B"/>
    <w:rsid w:val="002046D9"/>
    <w:rsid w:val="00212AFF"/>
    <w:rsid w:val="00214392"/>
    <w:rsid w:val="0021593B"/>
    <w:rsid w:val="002160D0"/>
    <w:rsid w:val="00217543"/>
    <w:rsid w:val="0022082F"/>
    <w:rsid w:val="00222A39"/>
    <w:rsid w:val="00236421"/>
    <w:rsid w:val="002409DB"/>
    <w:rsid w:val="002426E1"/>
    <w:rsid w:val="00244390"/>
    <w:rsid w:val="002537C6"/>
    <w:rsid w:val="00263439"/>
    <w:rsid w:val="00264A9C"/>
    <w:rsid w:val="00270B9D"/>
    <w:rsid w:val="00282F46"/>
    <w:rsid w:val="00284187"/>
    <w:rsid w:val="00285D82"/>
    <w:rsid w:val="00296624"/>
    <w:rsid w:val="002A19BC"/>
    <w:rsid w:val="002A6192"/>
    <w:rsid w:val="002A710C"/>
    <w:rsid w:val="002C1904"/>
    <w:rsid w:val="002C365F"/>
    <w:rsid w:val="002E4446"/>
    <w:rsid w:val="002F2B0F"/>
    <w:rsid w:val="0030052A"/>
    <w:rsid w:val="003024A4"/>
    <w:rsid w:val="003071FB"/>
    <w:rsid w:val="00313359"/>
    <w:rsid w:val="00322CB9"/>
    <w:rsid w:val="0033238A"/>
    <w:rsid w:val="00335F07"/>
    <w:rsid w:val="00346DCD"/>
    <w:rsid w:val="00347C1F"/>
    <w:rsid w:val="00351B51"/>
    <w:rsid w:val="00356588"/>
    <w:rsid w:val="00365249"/>
    <w:rsid w:val="00372856"/>
    <w:rsid w:val="00373CEE"/>
    <w:rsid w:val="003806A1"/>
    <w:rsid w:val="0038331B"/>
    <w:rsid w:val="00386366"/>
    <w:rsid w:val="003867FC"/>
    <w:rsid w:val="00393121"/>
    <w:rsid w:val="003A719A"/>
    <w:rsid w:val="003A7A1B"/>
    <w:rsid w:val="003B20AB"/>
    <w:rsid w:val="003B2FF2"/>
    <w:rsid w:val="003B31FD"/>
    <w:rsid w:val="003C1B10"/>
    <w:rsid w:val="003C5D8D"/>
    <w:rsid w:val="003D4B6D"/>
    <w:rsid w:val="003D4E16"/>
    <w:rsid w:val="003D5A1B"/>
    <w:rsid w:val="003D5AC4"/>
    <w:rsid w:val="003E5D0C"/>
    <w:rsid w:val="003E5FFF"/>
    <w:rsid w:val="003F0807"/>
    <w:rsid w:val="003F5B4E"/>
    <w:rsid w:val="0040198C"/>
    <w:rsid w:val="00412BA7"/>
    <w:rsid w:val="0041443A"/>
    <w:rsid w:val="00427195"/>
    <w:rsid w:val="0045056B"/>
    <w:rsid w:val="004557BC"/>
    <w:rsid w:val="0046017E"/>
    <w:rsid w:val="004659E0"/>
    <w:rsid w:val="004678FC"/>
    <w:rsid w:val="00484EAF"/>
    <w:rsid w:val="00485771"/>
    <w:rsid w:val="0048761D"/>
    <w:rsid w:val="004934DD"/>
    <w:rsid w:val="00495EB8"/>
    <w:rsid w:val="004A0F2F"/>
    <w:rsid w:val="004A4309"/>
    <w:rsid w:val="004A4B6B"/>
    <w:rsid w:val="004A6E79"/>
    <w:rsid w:val="004B7689"/>
    <w:rsid w:val="004C0307"/>
    <w:rsid w:val="004C4B3E"/>
    <w:rsid w:val="004C4C40"/>
    <w:rsid w:val="004C56AD"/>
    <w:rsid w:val="004D26BF"/>
    <w:rsid w:val="004D7891"/>
    <w:rsid w:val="004F0382"/>
    <w:rsid w:val="00517ABB"/>
    <w:rsid w:val="00520FA4"/>
    <w:rsid w:val="005259F4"/>
    <w:rsid w:val="00534128"/>
    <w:rsid w:val="00534AD2"/>
    <w:rsid w:val="005524DC"/>
    <w:rsid w:val="00557025"/>
    <w:rsid w:val="005675C7"/>
    <w:rsid w:val="005712B8"/>
    <w:rsid w:val="005A0B45"/>
    <w:rsid w:val="005A0F99"/>
    <w:rsid w:val="005A1FD0"/>
    <w:rsid w:val="005A7EE8"/>
    <w:rsid w:val="005B1616"/>
    <w:rsid w:val="005B3CB7"/>
    <w:rsid w:val="005B5A14"/>
    <w:rsid w:val="005B682B"/>
    <w:rsid w:val="005C09C0"/>
    <w:rsid w:val="005C2E74"/>
    <w:rsid w:val="005C357B"/>
    <w:rsid w:val="005C4EBE"/>
    <w:rsid w:val="005C636C"/>
    <w:rsid w:val="005E1F7A"/>
    <w:rsid w:val="005E2E8F"/>
    <w:rsid w:val="00601211"/>
    <w:rsid w:val="00610A32"/>
    <w:rsid w:val="0061373E"/>
    <w:rsid w:val="006168FA"/>
    <w:rsid w:val="006173E1"/>
    <w:rsid w:val="00625EF3"/>
    <w:rsid w:val="00627DFF"/>
    <w:rsid w:val="006547FC"/>
    <w:rsid w:val="006706F5"/>
    <w:rsid w:val="00672DF1"/>
    <w:rsid w:val="00693C45"/>
    <w:rsid w:val="006A29AE"/>
    <w:rsid w:val="006A576F"/>
    <w:rsid w:val="006B2B46"/>
    <w:rsid w:val="006B501C"/>
    <w:rsid w:val="006D043D"/>
    <w:rsid w:val="006D5F7A"/>
    <w:rsid w:val="006E3547"/>
    <w:rsid w:val="006E3BF3"/>
    <w:rsid w:val="007003CD"/>
    <w:rsid w:val="007062EF"/>
    <w:rsid w:val="007143AF"/>
    <w:rsid w:val="007323C6"/>
    <w:rsid w:val="00737C2B"/>
    <w:rsid w:val="00741227"/>
    <w:rsid w:val="007519C0"/>
    <w:rsid w:val="007520D0"/>
    <w:rsid w:val="00752CA3"/>
    <w:rsid w:val="00753AE5"/>
    <w:rsid w:val="007602A4"/>
    <w:rsid w:val="00760981"/>
    <w:rsid w:val="00762988"/>
    <w:rsid w:val="0077193F"/>
    <w:rsid w:val="00774859"/>
    <w:rsid w:val="007865AA"/>
    <w:rsid w:val="00793582"/>
    <w:rsid w:val="007A0F15"/>
    <w:rsid w:val="007A1AD5"/>
    <w:rsid w:val="007A2102"/>
    <w:rsid w:val="007B4729"/>
    <w:rsid w:val="007C3557"/>
    <w:rsid w:val="007C4C89"/>
    <w:rsid w:val="007C67F7"/>
    <w:rsid w:val="007D2E04"/>
    <w:rsid w:val="007D4399"/>
    <w:rsid w:val="007F32F0"/>
    <w:rsid w:val="00805CC7"/>
    <w:rsid w:val="008142D2"/>
    <w:rsid w:val="00816891"/>
    <w:rsid w:val="008203E2"/>
    <w:rsid w:val="0082421E"/>
    <w:rsid w:val="00832565"/>
    <w:rsid w:val="008374D3"/>
    <w:rsid w:val="00842816"/>
    <w:rsid w:val="00857672"/>
    <w:rsid w:val="00870175"/>
    <w:rsid w:val="0087751A"/>
    <w:rsid w:val="00894749"/>
    <w:rsid w:val="00896A90"/>
    <w:rsid w:val="008C2E29"/>
    <w:rsid w:val="008C5391"/>
    <w:rsid w:val="008D3CA4"/>
    <w:rsid w:val="008D47EF"/>
    <w:rsid w:val="00904813"/>
    <w:rsid w:val="00910595"/>
    <w:rsid w:val="00911363"/>
    <w:rsid w:val="00911C56"/>
    <w:rsid w:val="0091354D"/>
    <w:rsid w:val="00923182"/>
    <w:rsid w:val="009312F7"/>
    <w:rsid w:val="00931333"/>
    <w:rsid w:val="009325B8"/>
    <w:rsid w:val="009358C9"/>
    <w:rsid w:val="0093708D"/>
    <w:rsid w:val="009415D3"/>
    <w:rsid w:val="0094321B"/>
    <w:rsid w:val="0096059E"/>
    <w:rsid w:val="00977805"/>
    <w:rsid w:val="00980E27"/>
    <w:rsid w:val="00983929"/>
    <w:rsid w:val="00985370"/>
    <w:rsid w:val="00996AD8"/>
    <w:rsid w:val="009B1722"/>
    <w:rsid w:val="009B76B9"/>
    <w:rsid w:val="009E3C7D"/>
    <w:rsid w:val="00A04996"/>
    <w:rsid w:val="00A07B35"/>
    <w:rsid w:val="00A1058D"/>
    <w:rsid w:val="00A106DC"/>
    <w:rsid w:val="00A1136E"/>
    <w:rsid w:val="00A13EC4"/>
    <w:rsid w:val="00A14284"/>
    <w:rsid w:val="00A15E39"/>
    <w:rsid w:val="00A16A3E"/>
    <w:rsid w:val="00A20FB8"/>
    <w:rsid w:val="00A2594E"/>
    <w:rsid w:val="00A26B85"/>
    <w:rsid w:val="00A37B0C"/>
    <w:rsid w:val="00A40162"/>
    <w:rsid w:val="00A41E6C"/>
    <w:rsid w:val="00A4350B"/>
    <w:rsid w:val="00A45CF1"/>
    <w:rsid w:val="00A53599"/>
    <w:rsid w:val="00A55D95"/>
    <w:rsid w:val="00A61B9F"/>
    <w:rsid w:val="00A65962"/>
    <w:rsid w:val="00A66FF8"/>
    <w:rsid w:val="00A72E02"/>
    <w:rsid w:val="00A761C8"/>
    <w:rsid w:val="00A801C6"/>
    <w:rsid w:val="00A8536E"/>
    <w:rsid w:val="00A8688D"/>
    <w:rsid w:val="00A906F5"/>
    <w:rsid w:val="00A92327"/>
    <w:rsid w:val="00A9456C"/>
    <w:rsid w:val="00A97504"/>
    <w:rsid w:val="00AA16C1"/>
    <w:rsid w:val="00AA3F13"/>
    <w:rsid w:val="00AA4B2E"/>
    <w:rsid w:val="00AA4EBA"/>
    <w:rsid w:val="00AA51FA"/>
    <w:rsid w:val="00AA65F2"/>
    <w:rsid w:val="00AD0B7C"/>
    <w:rsid w:val="00AD0EED"/>
    <w:rsid w:val="00AD301F"/>
    <w:rsid w:val="00AD3AD0"/>
    <w:rsid w:val="00AE2C48"/>
    <w:rsid w:val="00AE6DB0"/>
    <w:rsid w:val="00AE76DF"/>
    <w:rsid w:val="00AE79AA"/>
    <w:rsid w:val="00AF0510"/>
    <w:rsid w:val="00B124FB"/>
    <w:rsid w:val="00B12577"/>
    <w:rsid w:val="00B30F6F"/>
    <w:rsid w:val="00B37217"/>
    <w:rsid w:val="00B50A57"/>
    <w:rsid w:val="00B56066"/>
    <w:rsid w:val="00B644A8"/>
    <w:rsid w:val="00B77544"/>
    <w:rsid w:val="00B86C5C"/>
    <w:rsid w:val="00B936AB"/>
    <w:rsid w:val="00BA2F15"/>
    <w:rsid w:val="00BA6E44"/>
    <w:rsid w:val="00BA6F52"/>
    <w:rsid w:val="00BB3743"/>
    <w:rsid w:val="00BB60B1"/>
    <w:rsid w:val="00BB673D"/>
    <w:rsid w:val="00BB78DF"/>
    <w:rsid w:val="00BC6841"/>
    <w:rsid w:val="00BC6B27"/>
    <w:rsid w:val="00BC74DC"/>
    <w:rsid w:val="00BD1208"/>
    <w:rsid w:val="00BD7E95"/>
    <w:rsid w:val="00BE00FF"/>
    <w:rsid w:val="00BE1FBB"/>
    <w:rsid w:val="00BE339C"/>
    <w:rsid w:val="00BE54EB"/>
    <w:rsid w:val="00BF4092"/>
    <w:rsid w:val="00BF53FC"/>
    <w:rsid w:val="00BF5692"/>
    <w:rsid w:val="00C02DD8"/>
    <w:rsid w:val="00C04973"/>
    <w:rsid w:val="00C06F87"/>
    <w:rsid w:val="00C169BF"/>
    <w:rsid w:val="00C20ADC"/>
    <w:rsid w:val="00C33932"/>
    <w:rsid w:val="00C33A92"/>
    <w:rsid w:val="00C3470C"/>
    <w:rsid w:val="00C3624A"/>
    <w:rsid w:val="00C42A44"/>
    <w:rsid w:val="00C451CD"/>
    <w:rsid w:val="00C53846"/>
    <w:rsid w:val="00C70D68"/>
    <w:rsid w:val="00C74287"/>
    <w:rsid w:val="00C80961"/>
    <w:rsid w:val="00C93513"/>
    <w:rsid w:val="00C93ADE"/>
    <w:rsid w:val="00C94401"/>
    <w:rsid w:val="00C96172"/>
    <w:rsid w:val="00CA1473"/>
    <w:rsid w:val="00CA373F"/>
    <w:rsid w:val="00CA61D5"/>
    <w:rsid w:val="00CA6F2B"/>
    <w:rsid w:val="00CB0026"/>
    <w:rsid w:val="00CB1BAE"/>
    <w:rsid w:val="00CD3210"/>
    <w:rsid w:val="00CD3AA1"/>
    <w:rsid w:val="00CD4326"/>
    <w:rsid w:val="00CD63D3"/>
    <w:rsid w:val="00CE4F13"/>
    <w:rsid w:val="00CE694B"/>
    <w:rsid w:val="00CF28CC"/>
    <w:rsid w:val="00D04F7E"/>
    <w:rsid w:val="00D155ED"/>
    <w:rsid w:val="00D164F4"/>
    <w:rsid w:val="00D16AA4"/>
    <w:rsid w:val="00D20CA5"/>
    <w:rsid w:val="00D2237A"/>
    <w:rsid w:val="00D251D0"/>
    <w:rsid w:val="00D423D1"/>
    <w:rsid w:val="00D506A8"/>
    <w:rsid w:val="00D579AF"/>
    <w:rsid w:val="00D6699A"/>
    <w:rsid w:val="00D71C94"/>
    <w:rsid w:val="00D72ABC"/>
    <w:rsid w:val="00D7746F"/>
    <w:rsid w:val="00D82440"/>
    <w:rsid w:val="00D86AE4"/>
    <w:rsid w:val="00DA640A"/>
    <w:rsid w:val="00DC42B3"/>
    <w:rsid w:val="00DC5E83"/>
    <w:rsid w:val="00DD04D8"/>
    <w:rsid w:val="00DD3433"/>
    <w:rsid w:val="00DD5F81"/>
    <w:rsid w:val="00DF3658"/>
    <w:rsid w:val="00DF3841"/>
    <w:rsid w:val="00DF50A8"/>
    <w:rsid w:val="00E206BC"/>
    <w:rsid w:val="00E24A01"/>
    <w:rsid w:val="00E24DF4"/>
    <w:rsid w:val="00E2793B"/>
    <w:rsid w:val="00E366DA"/>
    <w:rsid w:val="00E36838"/>
    <w:rsid w:val="00E46352"/>
    <w:rsid w:val="00E50806"/>
    <w:rsid w:val="00E50BE5"/>
    <w:rsid w:val="00E56204"/>
    <w:rsid w:val="00E65F76"/>
    <w:rsid w:val="00E6774A"/>
    <w:rsid w:val="00E72D74"/>
    <w:rsid w:val="00E75E62"/>
    <w:rsid w:val="00E81D1A"/>
    <w:rsid w:val="00EB77B8"/>
    <w:rsid w:val="00EC3506"/>
    <w:rsid w:val="00ED08EC"/>
    <w:rsid w:val="00ED1842"/>
    <w:rsid w:val="00ED194C"/>
    <w:rsid w:val="00ED2620"/>
    <w:rsid w:val="00EE6833"/>
    <w:rsid w:val="00EF05E3"/>
    <w:rsid w:val="00EF27A6"/>
    <w:rsid w:val="00F008F2"/>
    <w:rsid w:val="00F01E93"/>
    <w:rsid w:val="00F107EE"/>
    <w:rsid w:val="00F142C7"/>
    <w:rsid w:val="00F20319"/>
    <w:rsid w:val="00F22C72"/>
    <w:rsid w:val="00F31E96"/>
    <w:rsid w:val="00F33567"/>
    <w:rsid w:val="00F42F2E"/>
    <w:rsid w:val="00F43D93"/>
    <w:rsid w:val="00F57AE6"/>
    <w:rsid w:val="00F72169"/>
    <w:rsid w:val="00F83D78"/>
    <w:rsid w:val="00F90BCF"/>
    <w:rsid w:val="00F96541"/>
    <w:rsid w:val="00FB0F6D"/>
    <w:rsid w:val="00FB18AC"/>
    <w:rsid w:val="00FC02C7"/>
    <w:rsid w:val="00FC166D"/>
    <w:rsid w:val="00FC25A1"/>
    <w:rsid w:val="00FC3522"/>
    <w:rsid w:val="00FC43BE"/>
    <w:rsid w:val="00FC5C2B"/>
    <w:rsid w:val="00FD1959"/>
    <w:rsid w:val="00FD47C0"/>
    <w:rsid w:val="00FE310B"/>
    <w:rsid w:val="00FE311A"/>
    <w:rsid w:val="00FE4F5B"/>
    <w:rsid w:val="00FF0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8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D4B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A659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962"/>
    <w:rPr>
      <w:rFonts w:ascii="Segoe UI" w:hAnsi="Segoe UI" w:cs="Segoe UI"/>
      <w:sz w:val="18"/>
      <w:szCs w:val="18"/>
    </w:rPr>
  </w:style>
  <w:style w:type="character" w:styleId="Refdecomentrio">
    <w:name w:val="annotation reference"/>
    <w:uiPriority w:val="99"/>
    <w:semiHidden/>
    <w:unhideWhenUsed/>
    <w:rsid w:val="00CA1473"/>
    <w:rPr>
      <w:sz w:val="16"/>
      <w:szCs w:val="16"/>
    </w:rPr>
  </w:style>
  <w:style w:type="paragraph" w:styleId="Textodecomentrio">
    <w:name w:val="annotation text"/>
    <w:basedOn w:val="Normal"/>
    <w:link w:val="TextodecomentrioChar"/>
    <w:uiPriority w:val="99"/>
    <w:unhideWhenUsed/>
    <w:rsid w:val="00E50BE5"/>
    <w:pPr>
      <w:jc w:val="center"/>
    </w:pPr>
    <w:rPr>
      <w:rFonts w:ascii="Times New Roman" w:eastAsia="Calibri" w:hAnsi="Times New Roman" w:cs="Times New Roman"/>
      <w:sz w:val="20"/>
      <w:szCs w:val="20"/>
      <w:lang w:val="x-none" w:eastAsia="en-US"/>
    </w:rPr>
  </w:style>
  <w:style w:type="character" w:customStyle="1" w:styleId="TextodecomentrioChar">
    <w:name w:val="Texto de comentário Char"/>
    <w:basedOn w:val="Fontepargpadro"/>
    <w:link w:val="Textodecomentrio"/>
    <w:uiPriority w:val="99"/>
    <w:rsid w:val="00E50BE5"/>
    <w:rPr>
      <w:rFonts w:ascii="Times New Roman" w:eastAsia="Calibri" w:hAnsi="Times New Roman" w:cs="Times New Roman"/>
      <w:sz w:val="20"/>
      <w:szCs w:val="20"/>
      <w:lang w:val="x-none" w:eastAsia="en-US"/>
    </w:rPr>
  </w:style>
  <w:style w:type="paragraph" w:styleId="PargrafodaLista">
    <w:name w:val="List Paragraph"/>
    <w:basedOn w:val="Normal"/>
    <w:uiPriority w:val="34"/>
    <w:qFormat/>
    <w:rsid w:val="00E366DA"/>
    <w:pPr>
      <w:ind w:left="720"/>
      <w:contextualSpacing/>
    </w:pPr>
  </w:style>
  <w:style w:type="paragraph" w:styleId="Cabealho">
    <w:name w:val="header"/>
    <w:basedOn w:val="Normal"/>
    <w:link w:val="CabealhoChar"/>
    <w:uiPriority w:val="99"/>
    <w:unhideWhenUsed/>
    <w:rsid w:val="00AF05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510"/>
  </w:style>
  <w:style w:type="paragraph" w:styleId="Rodap">
    <w:name w:val="footer"/>
    <w:basedOn w:val="Normal"/>
    <w:link w:val="RodapChar"/>
    <w:uiPriority w:val="99"/>
    <w:unhideWhenUsed/>
    <w:rsid w:val="00AF0510"/>
    <w:pPr>
      <w:tabs>
        <w:tab w:val="center" w:pos="4252"/>
        <w:tab w:val="right" w:pos="8504"/>
      </w:tabs>
      <w:spacing w:after="0" w:line="240" w:lineRule="auto"/>
    </w:pPr>
  </w:style>
  <w:style w:type="character" w:customStyle="1" w:styleId="RodapChar">
    <w:name w:val="Rodapé Char"/>
    <w:basedOn w:val="Fontepargpadro"/>
    <w:link w:val="Rodap"/>
    <w:uiPriority w:val="99"/>
    <w:rsid w:val="00AF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4404</Words>
  <Characters>23786</Characters>
  <Application>Microsoft Office Word</Application>
  <DocSecurity>0</DocSecurity>
  <Lines>198</Lines>
  <Paragraphs>56</Paragraphs>
  <ScaleCrop>false</ScaleCrop>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2020-09-25T21:54:00Z</dcterms:created>
  <dcterms:modified xsi:type="dcterms:W3CDTF">2020-09-25T21:54:00Z</dcterms:modified>
</cp:coreProperties>
</file>