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0B3434" w:rsidRDefault="00D07E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de Reformulações</w:t>
      </w:r>
    </w:p>
    <w:p w14:paraId="00000003" w14:textId="77777777" w:rsidR="000B3434" w:rsidRDefault="000B3434" w:rsidP="00BD5C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4" w14:textId="77777777" w:rsidR="000B3434" w:rsidRDefault="00D07E3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 Isabella Silva Santos, Amanda Nunes Nascimento, Débora Cristina Nascimento de Lima, Isaac de Araújo Rodas e Carlos Eduardo Pimentel relatam as correções realizadas ao manuscrito “Você é o que sente? Predizendo afetos positivos através da persona</w:t>
      </w:r>
      <w:r>
        <w:rPr>
          <w:rFonts w:ascii="Times New Roman" w:eastAsia="Times New Roman" w:hAnsi="Times New Roman" w:cs="Times New Roman"/>
          <w:sz w:val="24"/>
          <w:szCs w:val="24"/>
        </w:rPr>
        <w:t>lidade”, de acordo com o parecer apresentado.</w:t>
      </w:r>
    </w:p>
    <w:p w14:paraId="00000005" w14:textId="77777777" w:rsidR="000B3434" w:rsidRDefault="00D07E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título e resumo foram adaptados de acordo com os apontamentos, mantendo o limite de palavras recomendado pela revista. De acordo com as sugestões do parecer, a escrita do objetivo do estudo também foi padron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izada em suas menções ao longo do texto. Foi adicionada uma palavra-chave, aumentando assim a possibilidade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estudo ser encontrado a partir delas. A introdução passou por revisão, sendo corrigidos trechos confusos ou bastante extensos (e.g. parágrafo ref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erente à caracterização do Big Five mencionado no parecer). Também foram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clarificados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relações estabelecidas pela literatura entre gênero e idade e os afetos positivos. Por fim, a referência sugerida no parecer também foi adicionada no corpo do texto.</w:t>
      </w:r>
    </w:p>
    <w:p w14:paraId="00000006" w14:textId="77777777" w:rsidR="000B3434" w:rsidRDefault="00D07E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Quanto ao método, especificamente a utilização do instrumento TIPI no estudo: Apesar de Carvalho, Nunes,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Nunes (2012) não recomendarem o uso dessa medida, o autor do instrumento em questão aponta que os métodos de acesso da validade e confiabilidad</w:t>
      </w:r>
      <w:r>
        <w:rPr>
          <w:rFonts w:ascii="Times New Roman" w:eastAsia="Times New Roman" w:hAnsi="Times New Roman" w:cs="Times New Roman"/>
          <w:sz w:val="24"/>
          <w:szCs w:val="24"/>
        </w:rPr>
        <w:t>e utilizados por esses autores (análise fatorial e alfa) não são eficazes com a TIPI devido à natureza breve do instrumento, sendo recomendado o método do teste-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Gosling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2020). Além disso, ressalta-se que a escala é utilizada consistentemente em p</w:t>
      </w:r>
      <w:r>
        <w:rPr>
          <w:rFonts w:ascii="Times New Roman" w:eastAsia="Times New Roman" w:hAnsi="Times New Roman" w:cs="Times New Roman"/>
          <w:sz w:val="24"/>
          <w:szCs w:val="24"/>
        </w:rPr>
        <w:t>esquisas internacionais, sendo validada em mais de 20 idiomas. Por esses motivos, a utilização da escala foi mantida no estudo, e solicitamos uma reconsideração de seu uso.</w:t>
      </w:r>
    </w:p>
    <w:p w14:paraId="00000007" w14:textId="77777777" w:rsidR="000B3434" w:rsidRDefault="00D07E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questões apresentadas acerca do método e resultados no que diz respeito a regre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ssão, salientamos que essa seção foi reformulada, de modo a apresentar resultados relevantes ao estudo. O passo-a-passo da realização dessa análise também foi esclarecido, objetivando facilitar replicações posteriores. O gênero (em forma de variável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idade também foram incluídos nessas análises. As tabelas também foram revisadas, de modo a se adequar às normas da APA. Finalmente, o trecho da discussão apontado no parecer também foi revisto.</w:t>
      </w:r>
    </w:p>
    <w:p w14:paraId="00000008" w14:textId="77777777" w:rsidR="000B3434" w:rsidRDefault="00D07E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Por fim, salientamos nosso desejo de continuar contribui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ndo com a revista, e reiteramos nossa disposição a qualquer correção posterior. </w:t>
      </w:r>
    </w:p>
    <w:p w14:paraId="00000009" w14:textId="77777777" w:rsidR="000B3434" w:rsidRDefault="000B3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B3434" w:rsidRPr="00BD5CCB" w:rsidRDefault="00D07E3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BD5C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Referências</w:t>
      </w:r>
      <w:proofErr w:type="spellEnd"/>
    </w:p>
    <w:p w14:paraId="0000000B" w14:textId="77777777" w:rsidR="000B3434" w:rsidRDefault="00D07E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Gosling, R. (2020). A Note </w:t>
      </w:r>
      <w:proofErr w:type="gramStart"/>
      <w:r w:rsidRPr="00BD5CCB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End"/>
      <w:r w:rsidRPr="00BD5C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Alpha Reliability And Factor Structure In The TIPI. </w:t>
      </w:r>
      <w:r>
        <w:rPr>
          <w:rFonts w:ascii="Times New Roman" w:eastAsia="Times New Roman" w:hAnsi="Times New Roman" w:cs="Times New Roman"/>
          <w:sz w:val="24"/>
          <w:szCs w:val="24"/>
        </w:rPr>
        <w:t>Acessado</w:t>
      </w:r>
    </w:p>
    <w:p w14:paraId="0000000C" w14:textId="77777777" w:rsidR="000B3434" w:rsidRDefault="00D07E3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12 de agosto de 2020, de:</w:t>
      </w:r>
    </w:p>
    <w:p w14:paraId="0000000D" w14:textId="77777777" w:rsidR="000B3434" w:rsidRDefault="00D07E3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https://gosling.psy.utexas.edu/scales-weve</w:t>
      </w:r>
      <w:r>
        <w:rPr>
          <w:rFonts w:ascii="Times New Roman" w:eastAsia="Times New Roman" w:hAnsi="Times New Roman" w:cs="Times New Roman"/>
          <w:sz w:val="24"/>
          <w:szCs w:val="24"/>
        </w:rPr>
        <w:t>-developed/ten-item-personality-measure-t</w:t>
      </w:r>
    </w:p>
    <w:p w14:paraId="0000000E" w14:textId="77777777" w:rsidR="000B3434" w:rsidRPr="00BD5CCB" w:rsidRDefault="00D07E3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5CCB">
        <w:rPr>
          <w:rFonts w:ascii="Times New Roman" w:eastAsia="Times New Roman" w:hAnsi="Times New Roman" w:cs="Times New Roman"/>
          <w:sz w:val="24"/>
          <w:szCs w:val="24"/>
          <w:lang w:val="en-US"/>
        </w:rPr>
        <w:t>pi/a-note-on-alpha-reliability-and-factor-structure-in-the-tipi/</w:t>
      </w:r>
    </w:p>
    <w:p w14:paraId="0000000F" w14:textId="77777777" w:rsidR="000B3434" w:rsidRPr="00BD5CCB" w:rsidRDefault="000B3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0" w14:textId="77777777" w:rsidR="000B3434" w:rsidRDefault="00D07E3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de agosto de 2020.</w:t>
      </w:r>
    </w:p>
    <w:p w14:paraId="00000011" w14:textId="77777777" w:rsidR="000B3434" w:rsidRDefault="000B3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B3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2AC54" w14:textId="77777777" w:rsidR="00D07E32" w:rsidRDefault="00D07E32" w:rsidP="00BD5CCB">
      <w:pPr>
        <w:spacing w:line="240" w:lineRule="auto"/>
      </w:pPr>
      <w:r>
        <w:separator/>
      </w:r>
    </w:p>
  </w:endnote>
  <w:endnote w:type="continuationSeparator" w:id="0">
    <w:p w14:paraId="7984AC12" w14:textId="77777777" w:rsidR="00D07E32" w:rsidRDefault="00D07E32" w:rsidP="00BD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85641" w14:textId="77777777" w:rsidR="00BD5CCB" w:rsidRDefault="00BD5C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07E2" w14:textId="77777777" w:rsidR="00BD5CCB" w:rsidRDefault="00BD5C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E409" w14:textId="77777777" w:rsidR="00BD5CCB" w:rsidRDefault="00BD5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CB5D" w14:textId="77777777" w:rsidR="00D07E32" w:rsidRDefault="00D07E32" w:rsidP="00BD5CCB">
      <w:pPr>
        <w:spacing w:line="240" w:lineRule="auto"/>
      </w:pPr>
      <w:r>
        <w:separator/>
      </w:r>
    </w:p>
  </w:footnote>
  <w:footnote w:type="continuationSeparator" w:id="0">
    <w:p w14:paraId="07EA590C" w14:textId="77777777" w:rsidR="00D07E32" w:rsidRDefault="00D07E32" w:rsidP="00BD5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B8E0" w14:textId="77777777" w:rsidR="00BD5CCB" w:rsidRDefault="00BD5C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83A0" w14:textId="77777777" w:rsidR="00BD5CCB" w:rsidRDefault="00BD5C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5B24" w14:textId="77777777" w:rsidR="00BD5CCB" w:rsidRDefault="00BD5C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34"/>
    <w:rsid w:val="000B3434"/>
    <w:rsid w:val="00BD5CCB"/>
    <w:rsid w:val="00D0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85E14"/>
  <w15:docId w15:val="{97D4F649-9CCD-2847-8886-2A33A92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D5C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CCB"/>
  </w:style>
  <w:style w:type="paragraph" w:styleId="Rodap">
    <w:name w:val="footer"/>
    <w:basedOn w:val="Normal"/>
    <w:link w:val="RodapChar"/>
    <w:uiPriority w:val="99"/>
    <w:unhideWhenUsed/>
    <w:rsid w:val="00BD5C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Nunes</cp:lastModifiedBy>
  <cp:revision>2</cp:revision>
  <dcterms:created xsi:type="dcterms:W3CDTF">2020-08-12T19:40:00Z</dcterms:created>
  <dcterms:modified xsi:type="dcterms:W3CDTF">2020-08-12T19:41:00Z</dcterms:modified>
</cp:coreProperties>
</file>