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E8BCB" w14:textId="3946D1DC" w:rsidR="00900679" w:rsidRPr="00374BAA" w:rsidRDefault="00536F59" w:rsidP="002C249C">
      <w:pPr>
        <w:spacing w:after="0" w:line="480" w:lineRule="auto"/>
        <w:ind w:left="-425" w:hanging="1"/>
        <w:jc w:val="center"/>
        <w:rPr>
          <w:rFonts w:ascii="Times New Roman" w:hAnsi="Times New Roman" w:cs="Times New Roman"/>
          <w:b/>
          <w:sz w:val="24"/>
          <w:szCs w:val="24"/>
        </w:rPr>
      </w:pPr>
      <w:bookmarkStart w:id="0" w:name="_Hlk10039740"/>
      <w:r w:rsidRPr="00EA25AC">
        <w:rPr>
          <w:rFonts w:ascii="Times New Roman" w:hAnsi="Times New Roman" w:cs="Times New Roman"/>
          <w:b/>
          <w:sz w:val="24"/>
          <w:szCs w:val="24"/>
        </w:rPr>
        <w:t>C</w:t>
      </w:r>
      <w:r w:rsidR="002D6A38" w:rsidRPr="00EA25AC">
        <w:rPr>
          <w:rFonts w:ascii="Times New Roman" w:hAnsi="Times New Roman" w:cs="Times New Roman"/>
          <w:b/>
          <w:sz w:val="24"/>
          <w:szCs w:val="24"/>
        </w:rPr>
        <w:t>iberativismo</w:t>
      </w:r>
      <w:r w:rsidR="003346AF" w:rsidRPr="00900679">
        <w:rPr>
          <w:rFonts w:ascii="Times New Roman" w:hAnsi="Times New Roman" w:cs="Times New Roman"/>
          <w:b/>
          <w:sz w:val="24"/>
          <w:szCs w:val="24"/>
        </w:rPr>
        <w:t xml:space="preserve"> LGBT</w:t>
      </w:r>
      <w:r w:rsidR="00482C58" w:rsidRPr="00900679">
        <w:rPr>
          <w:rFonts w:ascii="Times New Roman" w:hAnsi="Times New Roman" w:cs="Times New Roman"/>
          <w:b/>
          <w:sz w:val="24"/>
          <w:szCs w:val="24"/>
        </w:rPr>
        <w:t>QIA+</w:t>
      </w:r>
      <w:r w:rsidR="0036650E" w:rsidRPr="00900679">
        <w:rPr>
          <w:rFonts w:ascii="Times New Roman" w:hAnsi="Times New Roman" w:cs="Times New Roman"/>
          <w:b/>
          <w:sz w:val="24"/>
          <w:szCs w:val="24"/>
        </w:rPr>
        <w:t xml:space="preserve"> no </w:t>
      </w:r>
      <w:r w:rsidR="0036650E" w:rsidRPr="00A03727">
        <w:rPr>
          <w:rFonts w:ascii="Times New Roman" w:hAnsi="Times New Roman" w:cs="Times New Roman"/>
          <w:b/>
          <w:i/>
          <w:sz w:val="24"/>
          <w:szCs w:val="24"/>
        </w:rPr>
        <w:t>Y</w:t>
      </w:r>
      <w:r w:rsidR="002D6A38" w:rsidRPr="00A03727">
        <w:rPr>
          <w:rFonts w:ascii="Times New Roman" w:hAnsi="Times New Roman" w:cs="Times New Roman"/>
          <w:b/>
          <w:i/>
          <w:sz w:val="24"/>
          <w:szCs w:val="24"/>
        </w:rPr>
        <w:t>outube</w:t>
      </w:r>
      <w:r w:rsidR="006E6A0F" w:rsidRPr="00900679">
        <w:rPr>
          <w:rFonts w:ascii="Times New Roman" w:hAnsi="Times New Roman" w:cs="Times New Roman"/>
          <w:b/>
          <w:sz w:val="24"/>
          <w:szCs w:val="24"/>
        </w:rPr>
        <w:t xml:space="preserve">: </w:t>
      </w:r>
      <w:r w:rsidR="0036650E" w:rsidRPr="00900679">
        <w:rPr>
          <w:rFonts w:ascii="Times New Roman" w:hAnsi="Times New Roman" w:cs="Times New Roman"/>
          <w:b/>
          <w:sz w:val="24"/>
          <w:szCs w:val="24"/>
        </w:rPr>
        <w:t>pautas, estratégias e motivações para ação</w:t>
      </w:r>
    </w:p>
    <w:p w14:paraId="73DCF32C" w14:textId="009D9C25" w:rsidR="00900679" w:rsidRPr="00255AB0" w:rsidRDefault="002C1CE8" w:rsidP="002C249C">
      <w:pPr>
        <w:spacing w:after="0" w:line="480" w:lineRule="auto"/>
        <w:ind w:left="-425" w:hanging="1"/>
        <w:jc w:val="center"/>
        <w:rPr>
          <w:rFonts w:ascii="Times New Roman" w:hAnsi="Times New Roman" w:cs="Times New Roman"/>
          <w:b/>
          <w:color w:val="212121"/>
          <w:sz w:val="24"/>
          <w:szCs w:val="24"/>
          <w:shd w:val="clear" w:color="auto" w:fill="FFFFFF"/>
          <w:lang w:val="en-US"/>
        </w:rPr>
      </w:pPr>
      <w:r w:rsidRPr="00255AB0">
        <w:rPr>
          <w:rFonts w:ascii="Times New Roman" w:hAnsi="Times New Roman" w:cs="Times New Roman"/>
          <w:b/>
          <w:color w:val="212121"/>
          <w:sz w:val="24"/>
          <w:szCs w:val="24"/>
          <w:shd w:val="clear" w:color="auto" w:fill="FFFFFF"/>
          <w:lang w:val="en-US"/>
        </w:rPr>
        <w:t xml:space="preserve">LGBTQIA+ </w:t>
      </w:r>
      <w:proofErr w:type="spellStart"/>
      <w:r w:rsidRPr="00A03727">
        <w:rPr>
          <w:rFonts w:ascii="Times New Roman" w:hAnsi="Times New Roman" w:cs="Times New Roman"/>
          <w:b/>
          <w:i/>
          <w:iCs/>
          <w:color w:val="212121"/>
          <w:sz w:val="24"/>
          <w:szCs w:val="24"/>
          <w:shd w:val="clear" w:color="auto" w:fill="FFFFFF"/>
          <w:lang w:val="en-US"/>
        </w:rPr>
        <w:t>Y</w:t>
      </w:r>
      <w:r w:rsidR="002D6A38" w:rsidRPr="00A03727">
        <w:rPr>
          <w:rFonts w:ascii="Times New Roman" w:hAnsi="Times New Roman" w:cs="Times New Roman"/>
          <w:b/>
          <w:i/>
          <w:iCs/>
          <w:color w:val="212121"/>
          <w:sz w:val="24"/>
          <w:szCs w:val="24"/>
          <w:shd w:val="clear" w:color="auto" w:fill="FFFFFF"/>
          <w:lang w:val="en-US"/>
        </w:rPr>
        <w:t>outube</w:t>
      </w:r>
      <w:proofErr w:type="spellEnd"/>
      <w:r w:rsidRPr="00A03727">
        <w:rPr>
          <w:rFonts w:ascii="Times New Roman" w:hAnsi="Times New Roman" w:cs="Times New Roman"/>
          <w:b/>
          <w:i/>
          <w:iCs/>
          <w:color w:val="212121"/>
          <w:sz w:val="24"/>
          <w:szCs w:val="24"/>
          <w:shd w:val="clear" w:color="auto" w:fill="FFFFFF"/>
          <w:lang w:val="en-US"/>
        </w:rPr>
        <w:t xml:space="preserve"> </w:t>
      </w:r>
      <w:proofErr w:type="spellStart"/>
      <w:r w:rsidRPr="00255AB0">
        <w:rPr>
          <w:rFonts w:ascii="Times New Roman" w:hAnsi="Times New Roman" w:cs="Times New Roman"/>
          <w:b/>
          <w:color w:val="212121"/>
          <w:sz w:val="24"/>
          <w:szCs w:val="24"/>
          <w:shd w:val="clear" w:color="auto" w:fill="FFFFFF"/>
          <w:lang w:val="en-US"/>
        </w:rPr>
        <w:t>C</w:t>
      </w:r>
      <w:r w:rsidR="002D6A38" w:rsidRPr="00255AB0">
        <w:rPr>
          <w:rFonts w:ascii="Times New Roman" w:hAnsi="Times New Roman" w:cs="Times New Roman"/>
          <w:b/>
          <w:color w:val="212121"/>
          <w:sz w:val="24"/>
          <w:szCs w:val="24"/>
          <w:shd w:val="clear" w:color="auto" w:fill="FFFFFF"/>
          <w:lang w:val="en-US"/>
        </w:rPr>
        <w:t>iberativism</w:t>
      </w:r>
      <w:proofErr w:type="spellEnd"/>
      <w:r w:rsidRPr="00255AB0">
        <w:rPr>
          <w:rFonts w:ascii="Times New Roman" w:hAnsi="Times New Roman" w:cs="Times New Roman"/>
          <w:b/>
          <w:color w:val="212121"/>
          <w:sz w:val="24"/>
          <w:szCs w:val="24"/>
          <w:shd w:val="clear" w:color="auto" w:fill="FFFFFF"/>
          <w:lang w:val="en-US"/>
        </w:rPr>
        <w:t>: guidelines, strategies and motivations for action</w:t>
      </w:r>
    </w:p>
    <w:p w14:paraId="6E54E7AE" w14:textId="38CC5A3D" w:rsidR="002C1CE8" w:rsidRPr="00A773BB" w:rsidRDefault="002C1CE8" w:rsidP="002C249C">
      <w:pPr>
        <w:spacing w:after="0" w:line="480" w:lineRule="auto"/>
        <w:ind w:left="-425" w:hanging="1"/>
        <w:jc w:val="center"/>
        <w:rPr>
          <w:rFonts w:ascii="Times New Roman" w:hAnsi="Times New Roman" w:cs="Times New Roman"/>
          <w:b/>
          <w:color w:val="212121"/>
          <w:sz w:val="24"/>
          <w:szCs w:val="24"/>
          <w:shd w:val="clear" w:color="auto" w:fill="FFFFFF"/>
          <w:lang w:val="es-419"/>
        </w:rPr>
      </w:pPr>
      <w:r w:rsidRPr="00A773BB">
        <w:rPr>
          <w:rFonts w:ascii="Times New Roman" w:hAnsi="Times New Roman" w:cs="Times New Roman"/>
          <w:b/>
          <w:color w:val="212121"/>
          <w:sz w:val="24"/>
          <w:szCs w:val="24"/>
          <w:shd w:val="clear" w:color="auto" w:fill="FFFFFF"/>
          <w:lang w:val="es-419"/>
        </w:rPr>
        <w:t>C</w:t>
      </w:r>
      <w:r w:rsidR="002D6A38" w:rsidRPr="00A773BB">
        <w:rPr>
          <w:rFonts w:ascii="Times New Roman" w:hAnsi="Times New Roman" w:cs="Times New Roman"/>
          <w:b/>
          <w:color w:val="212121"/>
          <w:sz w:val="24"/>
          <w:szCs w:val="24"/>
          <w:shd w:val="clear" w:color="auto" w:fill="FFFFFF"/>
          <w:lang w:val="es-419"/>
        </w:rPr>
        <w:t>iberativismo</w:t>
      </w:r>
      <w:r w:rsidRPr="00A773BB">
        <w:rPr>
          <w:rFonts w:ascii="Times New Roman" w:hAnsi="Times New Roman" w:cs="Times New Roman"/>
          <w:b/>
          <w:color w:val="212121"/>
          <w:sz w:val="24"/>
          <w:szCs w:val="24"/>
          <w:shd w:val="clear" w:color="auto" w:fill="FFFFFF"/>
          <w:lang w:val="es-419"/>
        </w:rPr>
        <w:t xml:space="preserve"> LGBTQIA+ en </w:t>
      </w:r>
      <w:proofErr w:type="spellStart"/>
      <w:r w:rsidRPr="00A03727">
        <w:rPr>
          <w:rFonts w:ascii="Times New Roman" w:hAnsi="Times New Roman" w:cs="Times New Roman"/>
          <w:b/>
          <w:i/>
          <w:iCs/>
          <w:color w:val="212121"/>
          <w:sz w:val="24"/>
          <w:szCs w:val="24"/>
          <w:shd w:val="clear" w:color="auto" w:fill="FFFFFF"/>
          <w:lang w:val="es-419"/>
        </w:rPr>
        <w:t>Y</w:t>
      </w:r>
      <w:r w:rsidR="002D6A38" w:rsidRPr="00A03727">
        <w:rPr>
          <w:rFonts w:ascii="Times New Roman" w:hAnsi="Times New Roman" w:cs="Times New Roman"/>
          <w:b/>
          <w:i/>
          <w:iCs/>
          <w:color w:val="212121"/>
          <w:sz w:val="24"/>
          <w:szCs w:val="24"/>
          <w:shd w:val="clear" w:color="auto" w:fill="FFFFFF"/>
          <w:lang w:val="es-419"/>
        </w:rPr>
        <w:t>outube</w:t>
      </w:r>
      <w:proofErr w:type="spellEnd"/>
      <w:r w:rsidRPr="00A773BB">
        <w:rPr>
          <w:rFonts w:ascii="Times New Roman" w:hAnsi="Times New Roman" w:cs="Times New Roman"/>
          <w:b/>
          <w:color w:val="212121"/>
          <w:sz w:val="24"/>
          <w:szCs w:val="24"/>
          <w:shd w:val="clear" w:color="auto" w:fill="FFFFFF"/>
          <w:lang w:val="es-419"/>
        </w:rPr>
        <w:t>: pautas, estrategias y motivaciones para la acción</w:t>
      </w:r>
    </w:p>
    <w:p w14:paraId="0503B858" w14:textId="77777777" w:rsidR="00A31BCD" w:rsidRPr="00A773BB" w:rsidRDefault="00A31BCD" w:rsidP="002C249C">
      <w:pPr>
        <w:spacing w:after="0" w:line="480" w:lineRule="auto"/>
        <w:ind w:left="-425" w:hanging="1"/>
        <w:rPr>
          <w:rFonts w:ascii="Times New Roman" w:hAnsi="Times New Roman" w:cs="Times New Roman"/>
          <w:bCs/>
          <w:color w:val="212121"/>
          <w:sz w:val="24"/>
          <w:szCs w:val="24"/>
          <w:shd w:val="clear" w:color="auto" w:fill="FFFFFF"/>
          <w:lang w:val="es-419"/>
        </w:rPr>
      </w:pPr>
    </w:p>
    <w:p w14:paraId="6FE34AB0" w14:textId="0900F6AB" w:rsidR="007750AB" w:rsidRDefault="007750AB" w:rsidP="002C249C">
      <w:pPr>
        <w:spacing w:after="0" w:line="480" w:lineRule="auto"/>
        <w:ind w:left="-425" w:hanging="1"/>
        <w:rPr>
          <w:rFonts w:ascii="Times New Roman" w:hAnsi="Times New Roman" w:cs="Times New Roman"/>
          <w:bCs/>
          <w:color w:val="212121"/>
          <w:sz w:val="24"/>
          <w:szCs w:val="24"/>
          <w:shd w:val="clear" w:color="auto" w:fill="FFFFFF"/>
        </w:rPr>
      </w:pPr>
      <w:r w:rsidRPr="004B6AD4">
        <w:rPr>
          <w:rFonts w:ascii="Times New Roman" w:hAnsi="Times New Roman" w:cs="Times New Roman"/>
          <w:bCs/>
          <w:color w:val="212121"/>
          <w:sz w:val="24"/>
          <w:szCs w:val="24"/>
          <w:shd w:val="clear" w:color="auto" w:fill="FFFFFF"/>
        </w:rPr>
        <w:t>Artigo Empírico</w:t>
      </w:r>
    </w:p>
    <w:p w14:paraId="0B619667" w14:textId="291CA049"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4A3DC63E" w14:textId="6C9FADA9"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44D627F4" w14:textId="11199FE9"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1F186DEF" w14:textId="320DEBE1"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5B1EEE2E" w14:textId="1A2D8801"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5FC757B7" w14:textId="7BC1F814"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5B5717D7" w14:textId="319C01F5"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4903F483" w14:textId="23A182DE"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062643E3" w14:textId="2A1B7648"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7A957D59" w14:textId="55599102"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681CE000" w14:textId="3405A718"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57E80654" w14:textId="7741689B"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23570CEE" w14:textId="5DCC0020"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762DA157" w14:textId="0E0913A5"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0D436A73" w14:textId="14469562"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72DD7D68" w14:textId="4AA76DD1"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142CB914" w14:textId="0FD153CD"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6C889126" w14:textId="5ACD2D38" w:rsidR="004B6AD4" w:rsidRDefault="004B6AD4" w:rsidP="002C249C">
      <w:pPr>
        <w:spacing w:after="0" w:line="480" w:lineRule="auto"/>
        <w:ind w:left="-425" w:hanging="1"/>
        <w:rPr>
          <w:rFonts w:ascii="Times New Roman" w:hAnsi="Times New Roman" w:cs="Times New Roman"/>
          <w:bCs/>
          <w:color w:val="212121"/>
          <w:sz w:val="24"/>
          <w:szCs w:val="24"/>
          <w:shd w:val="clear" w:color="auto" w:fill="FFFFFF"/>
        </w:rPr>
      </w:pPr>
    </w:p>
    <w:p w14:paraId="46A20345" w14:textId="77777777" w:rsidR="004B6AD4" w:rsidRPr="004B6AD4" w:rsidRDefault="004B6AD4" w:rsidP="002C249C">
      <w:pPr>
        <w:spacing w:after="0" w:line="480" w:lineRule="auto"/>
        <w:ind w:left="-425" w:hanging="1"/>
        <w:rPr>
          <w:rFonts w:ascii="Times New Roman" w:hAnsi="Times New Roman" w:cs="Times New Roman"/>
          <w:bCs/>
          <w:sz w:val="24"/>
          <w:szCs w:val="24"/>
        </w:rPr>
      </w:pPr>
    </w:p>
    <w:bookmarkEnd w:id="0"/>
    <w:p w14:paraId="53E4B330" w14:textId="77777777" w:rsidR="002D6A38" w:rsidRDefault="002D6A38" w:rsidP="002C249C">
      <w:pPr>
        <w:spacing w:after="0" w:line="480" w:lineRule="auto"/>
        <w:ind w:left="-425" w:hanging="1"/>
        <w:rPr>
          <w:rFonts w:ascii="Times New Roman" w:hAnsi="Times New Roman" w:cs="Times New Roman"/>
          <w:b/>
          <w:sz w:val="24"/>
          <w:szCs w:val="24"/>
        </w:rPr>
      </w:pPr>
    </w:p>
    <w:p w14:paraId="256E544C" w14:textId="3FBF96A0" w:rsidR="003346AF" w:rsidRPr="00900679" w:rsidRDefault="003346AF" w:rsidP="002C249C">
      <w:pPr>
        <w:spacing w:after="0" w:line="480" w:lineRule="auto"/>
        <w:ind w:left="-425" w:hanging="1"/>
        <w:jc w:val="center"/>
        <w:rPr>
          <w:rFonts w:ascii="Times New Roman" w:hAnsi="Times New Roman" w:cs="Times New Roman"/>
          <w:b/>
          <w:sz w:val="24"/>
          <w:szCs w:val="24"/>
        </w:rPr>
      </w:pPr>
      <w:r w:rsidRPr="00900679">
        <w:rPr>
          <w:rFonts w:ascii="Times New Roman" w:hAnsi="Times New Roman" w:cs="Times New Roman"/>
          <w:b/>
          <w:sz w:val="24"/>
          <w:szCs w:val="24"/>
        </w:rPr>
        <w:lastRenderedPageBreak/>
        <w:t>R</w:t>
      </w:r>
      <w:r w:rsidR="002D6A38">
        <w:rPr>
          <w:rFonts w:ascii="Times New Roman" w:hAnsi="Times New Roman" w:cs="Times New Roman"/>
          <w:b/>
          <w:sz w:val="24"/>
          <w:szCs w:val="24"/>
        </w:rPr>
        <w:t>esumo</w:t>
      </w:r>
    </w:p>
    <w:p w14:paraId="11B361D2" w14:textId="713018D2" w:rsidR="00E63A40" w:rsidRPr="00E63A40" w:rsidRDefault="00275209" w:rsidP="00B86ADE">
      <w:pPr>
        <w:spacing w:after="0" w:line="480" w:lineRule="auto"/>
        <w:ind w:left="-425"/>
        <w:rPr>
          <w:rFonts w:ascii="Times New Roman" w:hAnsi="Times New Roman" w:cs="Times New Roman"/>
          <w:b/>
          <w:bCs/>
          <w:sz w:val="24"/>
          <w:szCs w:val="24"/>
        </w:rPr>
      </w:pPr>
      <w:r w:rsidRPr="00863FE1">
        <w:rPr>
          <w:rFonts w:ascii="Times New Roman" w:hAnsi="Times New Roman" w:cs="Times New Roman"/>
          <w:color w:val="FF0000"/>
          <w:sz w:val="24"/>
          <w:szCs w:val="24"/>
        </w:rPr>
        <w:t xml:space="preserve">Este </w:t>
      </w:r>
      <w:r w:rsidR="00DE2585" w:rsidRPr="00863FE1">
        <w:rPr>
          <w:rFonts w:ascii="Times New Roman" w:hAnsi="Times New Roman" w:cs="Times New Roman"/>
          <w:color w:val="FF0000"/>
          <w:sz w:val="24"/>
          <w:szCs w:val="24"/>
        </w:rPr>
        <w:t>artigo</w:t>
      </w:r>
      <w:r w:rsidRPr="00863FE1">
        <w:rPr>
          <w:rFonts w:ascii="Times New Roman" w:hAnsi="Times New Roman" w:cs="Times New Roman"/>
          <w:color w:val="FF0000"/>
          <w:sz w:val="24"/>
          <w:szCs w:val="24"/>
        </w:rPr>
        <w:t xml:space="preserve"> discute </w:t>
      </w:r>
      <w:r w:rsidR="00250552" w:rsidRPr="00863FE1">
        <w:rPr>
          <w:rFonts w:ascii="Times New Roman" w:hAnsi="Times New Roman" w:cs="Times New Roman"/>
          <w:color w:val="FF0000"/>
          <w:sz w:val="24"/>
          <w:szCs w:val="24"/>
        </w:rPr>
        <w:t>o ciberativi</w:t>
      </w:r>
      <w:r w:rsidR="009F3A79">
        <w:rPr>
          <w:rFonts w:ascii="Times New Roman" w:hAnsi="Times New Roman" w:cs="Times New Roman"/>
          <w:color w:val="FF0000"/>
          <w:sz w:val="24"/>
          <w:szCs w:val="24"/>
        </w:rPr>
        <w:t>s</w:t>
      </w:r>
      <w:r w:rsidR="00250552" w:rsidRPr="00863FE1">
        <w:rPr>
          <w:rFonts w:ascii="Times New Roman" w:hAnsi="Times New Roman" w:cs="Times New Roman"/>
          <w:color w:val="FF0000"/>
          <w:sz w:val="24"/>
          <w:szCs w:val="24"/>
        </w:rPr>
        <w:t xml:space="preserve">mo LGBTQIA+ </w:t>
      </w:r>
      <w:r w:rsidR="00DE2585" w:rsidRPr="00863FE1">
        <w:rPr>
          <w:rFonts w:ascii="Times New Roman" w:hAnsi="Times New Roman" w:cs="Times New Roman"/>
          <w:color w:val="FF0000"/>
          <w:sz w:val="24"/>
          <w:szCs w:val="24"/>
        </w:rPr>
        <w:t xml:space="preserve">a partir de vídeos de </w:t>
      </w:r>
      <w:r w:rsidR="000E40F3" w:rsidRPr="00863FE1">
        <w:rPr>
          <w:rFonts w:ascii="Times New Roman" w:hAnsi="Times New Roman" w:cs="Times New Roman"/>
          <w:color w:val="FF0000"/>
          <w:sz w:val="24"/>
          <w:szCs w:val="24"/>
        </w:rPr>
        <w:t>canais</w:t>
      </w:r>
      <w:r w:rsidR="009E3F45" w:rsidRPr="00863FE1">
        <w:rPr>
          <w:rFonts w:ascii="Times New Roman" w:hAnsi="Times New Roman" w:cs="Times New Roman"/>
          <w:color w:val="FF0000"/>
          <w:sz w:val="24"/>
          <w:szCs w:val="24"/>
        </w:rPr>
        <w:t xml:space="preserve"> do </w:t>
      </w:r>
      <w:r w:rsidR="009E3F45" w:rsidRPr="00863FE1">
        <w:rPr>
          <w:rFonts w:ascii="Times New Roman" w:hAnsi="Times New Roman" w:cs="Times New Roman"/>
          <w:i/>
          <w:iCs/>
          <w:color w:val="FF0000"/>
          <w:sz w:val="24"/>
          <w:szCs w:val="24"/>
        </w:rPr>
        <w:t>Youtube</w:t>
      </w:r>
      <w:r w:rsidRPr="00863FE1">
        <w:rPr>
          <w:rFonts w:ascii="Times New Roman" w:hAnsi="Times New Roman" w:cs="Times New Roman"/>
          <w:color w:val="FF0000"/>
          <w:sz w:val="24"/>
          <w:szCs w:val="24"/>
        </w:rPr>
        <w:t xml:space="preserve">. </w:t>
      </w:r>
      <w:r w:rsidR="00717A8B" w:rsidRPr="00863FE1">
        <w:rPr>
          <w:rFonts w:ascii="Times New Roman" w:hAnsi="Times New Roman" w:cs="Times New Roman"/>
          <w:color w:val="FF0000"/>
          <w:sz w:val="24"/>
          <w:szCs w:val="24"/>
        </w:rPr>
        <w:t xml:space="preserve">Os estudos no campo da Psicologia social têm priorizado pesquisas no ambiente virtual que têm </w:t>
      </w:r>
      <w:r w:rsidR="00CA12F7" w:rsidRPr="00863FE1">
        <w:rPr>
          <w:rFonts w:ascii="Times New Roman" w:hAnsi="Times New Roman" w:cs="Times New Roman"/>
          <w:color w:val="FF0000"/>
          <w:sz w:val="24"/>
          <w:szCs w:val="24"/>
        </w:rPr>
        <w:t xml:space="preserve">textos </w:t>
      </w:r>
      <w:r w:rsidR="00717A8B" w:rsidRPr="00863FE1">
        <w:rPr>
          <w:rFonts w:ascii="Times New Roman" w:hAnsi="Times New Roman" w:cs="Times New Roman"/>
          <w:color w:val="FF0000"/>
          <w:sz w:val="24"/>
          <w:szCs w:val="24"/>
        </w:rPr>
        <w:t>como objeto de análise</w:t>
      </w:r>
      <w:r w:rsidR="0025790B" w:rsidRPr="00863FE1">
        <w:rPr>
          <w:rFonts w:ascii="Times New Roman" w:hAnsi="Times New Roman" w:cs="Times New Roman"/>
          <w:color w:val="FF0000"/>
          <w:sz w:val="24"/>
          <w:szCs w:val="24"/>
        </w:rPr>
        <w:t>. C</w:t>
      </w:r>
      <w:r w:rsidR="00153F90" w:rsidRPr="00863FE1">
        <w:rPr>
          <w:rFonts w:ascii="Times New Roman" w:hAnsi="Times New Roman" w:cs="Times New Roman"/>
          <w:color w:val="FF0000"/>
          <w:sz w:val="24"/>
          <w:szCs w:val="24"/>
        </w:rPr>
        <w:t>onsiderando a abrangência d</w:t>
      </w:r>
      <w:r w:rsidR="00717A8B" w:rsidRPr="00863FE1">
        <w:rPr>
          <w:rFonts w:ascii="Times New Roman" w:hAnsi="Times New Roman" w:cs="Times New Roman"/>
          <w:color w:val="FF0000"/>
          <w:sz w:val="24"/>
          <w:szCs w:val="24"/>
        </w:rPr>
        <w:t>a dimensão comunicacional</w:t>
      </w:r>
      <w:r w:rsidR="00FD2EE2" w:rsidRPr="00863FE1">
        <w:rPr>
          <w:rFonts w:ascii="Times New Roman" w:hAnsi="Times New Roman" w:cs="Times New Roman"/>
          <w:color w:val="FF0000"/>
          <w:sz w:val="24"/>
          <w:szCs w:val="24"/>
        </w:rPr>
        <w:t>, defende-se que a análise de</w:t>
      </w:r>
      <w:r w:rsidR="00717A8B" w:rsidRPr="00863FE1">
        <w:rPr>
          <w:rFonts w:ascii="Times New Roman" w:hAnsi="Times New Roman" w:cs="Times New Roman"/>
          <w:color w:val="FF0000"/>
          <w:sz w:val="24"/>
          <w:szCs w:val="24"/>
        </w:rPr>
        <w:t xml:space="preserve"> vídeos</w:t>
      </w:r>
      <w:r w:rsidR="0025790B" w:rsidRPr="00863FE1">
        <w:rPr>
          <w:rFonts w:ascii="Times New Roman" w:hAnsi="Times New Roman" w:cs="Times New Roman"/>
          <w:color w:val="FF0000"/>
          <w:sz w:val="24"/>
          <w:szCs w:val="24"/>
        </w:rPr>
        <w:t xml:space="preserve"> </w:t>
      </w:r>
      <w:r w:rsidR="00717A8B" w:rsidRPr="00863FE1">
        <w:rPr>
          <w:rFonts w:ascii="Times New Roman" w:hAnsi="Times New Roman" w:cs="Times New Roman"/>
          <w:color w:val="FF0000"/>
          <w:sz w:val="24"/>
          <w:szCs w:val="24"/>
        </w:rPr>
        <w:t xml:space="preserve">abrange </w:t>
      </w:r>
      <w:r w:rsidR="006E44FC">
        <w:rPr>
          <w:rFonts w:ascii="Times New Roman" w:hAnsi="Times New Roman" w:cs="Times New Roman"/>
          <w:color w:val="FF0000"/>
          <w:sz w:val="24"/>
          <w:szCs w:val="24"/>
        </w:rPr>
        <w:t>aspectos</w:t>
      </w:r>
      <w:r w:rsidR="00717A8B" w:rsidRPr="00863FE1">
        <w:rPr>
          <w:rFonts w:ascii="Times New Roman" w:hAnsi="Times New Roman" w:cs="Times New Roman"/>
          <w:color w:val="FF0000"/>
          <w:sz w:val="24"/>
          <w:szCs w:val="24"/>
        </w:rPr>
        <w:t xml:space="preserve"> fundamentais </w:t>
      </w:r>
      <w:r w:rsidR="006E44FC">
        <w:rPr>
          <w:rFonts w:ascii="Times New Roman" w:hAnsi="Times New Roman" w:cs="Times New Roman"/>
          <w:color w:val="FF0000"/>
          <w:sz w:val="24"/>
          <w:szCs w:val="24"/>
        </w:rPr>
        <w:t>n</w:t>
      </w:r>
      <w:r w:rsidR="00717A8B" w:rsidRPr="00863FE1">
        <w:rPr>
          <w:rFonts w:ascii="Times New Roman" w:hAnsi="Times New Roman" w:cs="Times New Roman"/>
          <w:color w:val="FF0000"/>
          <w:sz w:val="24"/>
          <w:szCs w:val="24"/>
        </w:rPr>
        <w:t xml:space="preserve">as investigações sobre ciberativismo. </w:t>
      </w:r>
      <w:r w:rsidR="0043082E" w:rsidRPr="00863FE1">
        <w:rPr>
          <w:rFonts w:ascii="Times New Roman" w:hAnsi="Times New Roman" w:cs="Times New Roman"/>
          <w:color w:val="FF0000"/>
          <w:sz w:val="24"/>
          <w:szCs w:val="24"/>
        </w:rPr>
        <w:t>D</w:t>
      </w:r>
      <w:r w:rsidR="00447399" w:rsidRPr="00863FE1">
        <w:rPr>
          <w:rFonts w:ascii="Times New Roman" w:hAnsi="Times New Roman" w:cs="Times New Roman"/>
          <w:color w:val="FF0000"/>
          <w:sz w:val="24"/>
          <w:szCs w:val="24"/>
        </w:rPr>
        <w:t>iante disso</w:t>
      </w:r>
      <w:r w:rsidR="0043082E" w:rsidRPr="00863FE1">
        <w:rPr>
          <w:rFonts w:ascii="Times New Roman" w:hAnsi="Times New Roman" w:cs="Times New Roman"/>
          <w:color w:val="FF0000"/>
          <w:sz w:val="24"/>
          <w:szCs w:val="24"/>
        </w:rPr>
        <w:t xml:space="preserve">, </w:t>
      </w:r>
      <w:r w:rsidR="00447399" w:rsidRPr="00863FE1">
        <w:rPr>
          <w:rFonts w:ascii="Times New Roman" w:hAnsi="Times New Roman" w:cs="Times New Roman"/>
          <w:color w:val="FF0000"/>
          <w:sz w:val="24"/>
          <w:szCs w:val="24"/>
        </w:rPr>
        <w:t>desenvolveu-se um estudo</w:t>
      </w:r>
      <w:r w:rsidR="00F12B84" w:rsidRPr="00863FE1">
        <w:rPr>
          <w:rFonts w:ascii="Times New Roman" w:hAnsi="Times New Roman" w:cs="Times New Roman"/>
          <w:color w:val="FF0000"/>
          <w:sz w:val="24"/>
          <w:szCs w:val="24"/>
        </w:rPr>
        <w:t xml:space="preserve"> com o objetivo de </w:t>
      </w:r>
      <w:r w:rsidR="0043082E" w:rsidRPr="00863FE1">
        <w:rPr>
          <w:rFonts w:ascii="Times New Roman" w:hAnsi="Times New Roman" w:cs="Times New Roman"/>
          <w:color w:val="FF0000"/>
          <w:sz w:val="24"/>
          <w:szCs w:val="24"/>
        </w:rPr>
        <w:t xml:space="preserve">caracterizar o ciberativismo em canais LGBTQIA+ do </w:t>
      </w:r>
      <w:r w:rsidR="0043082E" w:rsidRPr="00863FE1">
        <w:rPr>
          <w:rFonts w:ascii="Times New Roman" w:hAnsi="Times New Roman" w:cs="Times New Roman"/>
          <w:i/>
          <w:iCs/>
          <w:color w:val="FF0000"/>
          <w:sz w:val="24"/>
          <w:szCs w:val="24"/>
        </w:rPr>
        <w:t>Youtube</w:t>
      </w:r>
      <w:r w:rsidR="0043082E" w:rsidRPr="00863FE1">
        <w:rPr>
          <w:rFonts w:ascii="Times New Roman" w:hAnsi="Times New Roman" w:cs="Times New Roman"/>
          <w:color w:val="FF0000"/>
          <w:sz w:val="24"/>
          <w:szCs w:val="24"/>
        </w:rPr>
        <w:t xml:space="preserve"> brasileiro, partindo da análise de vídeos desses canais, no que se refere às suas pautas, formas, motivação e mudanças pretendidas. </w:t>
      </w:r>
      <w:r w:rsidR="00AB4C65" w:rsidRPr="00863FE1">
        <w:rPr>
          <w:rFonts w:ascii="Times New Roman" w:hAnsi="Times New Roman" w:cs="Times New Roman"/>
          <w:color w:val="FF0000"/>
          <w:sz w:val="24"/>
          <w:szCs w:val="24"/>
        </w:rPr>
        <w:t xml:space="preserve">O estudo foi desenvolvido em duas etapas: </w:t>
      </w:r>
      <w:r w:rsidR="00B332CA">
        <w:rPr>
          <w:rFonts w:ascii="Times New Roman" w:hAnsi="Times New Roman" w:cs="Times New Roman"/>
          <w:color w:val="FF0000"/>
          <w:sz w:val="24"/>
          <w:szCs w:val="24"/>
        </w:rPr>
        <w:t xml:space="preserve">(1) </w:t>
      </w:r>
      <w:r w:rsidR="00AB4C65" w:rsidRPr="00863FE1">
        <w:rPr>
          <w:rFonts w:ascii="Times New Roman" w:hAnsi="Times New Roman" w:cs="Times New Roman"/>
          <w:color w:val="FF0000"/>
          <w:sz w:val="24"/>
          <w:szCs w:val="24"/>
        </w:rPr>
        <w:t xml:space="preserve">levantamento dos canais de ativismo LGBTQIA+ no </w:t>
      </w:r>
      <w:r w:rsidR="00AB4C65" w:rsidRPr="00863FE1">
        <w:rPr>
          <w:rFonts w:ascii="Times New Roman" w:hAnsi="Times New Roman" w:cs="Times New Roman"/>
          <w:i/>
          <w:iCs/>
          <w:color w:val="FF0000"/>
          <w:sz w:val="24"/>
          <w:szCs w:val="24"/>
        </w:rPr>
        <w:t>Youtube</w:t>
      </w:r>
      <w:r w:rsidR="00AB4C65" w:rsidRPr="00863FE1">
        <w:rPr>
          <w:rFonts w:ascii="Times New Roman" w:hAnsi="Times New Roman" w:cs="Times New Roman"/>
          <w:color w:val="FF0000"/>
          <w:sz w:val="24"/>
          <w:szCs w:val="24"/>
        </w:rPr>
        <w:t xml:space="preserve"> e </w:t>
      </w:r>
      <w:r w:rsidR="00B332CA">
        <w:rPr>
          <w:rFonts w:ascii="Times New Roman" w:hAnsi="Times New Roman" w:cs="Times New Roman"/>
          <w:color w:val="FF0000"/>
          <w:sz w:val="24"/>
          <w:szCs w:val="24"/>
        </w:rPr>
        <w:t xml:space="preserve">(2) </w:t>
      </w:r>
      <w:r w:rsidR="00AB4C65" w:rsidRPr="00863FE1">
        <w:rPr>
          <w:rFonts w:ascii="Times New Roman" w:hAnsi="Times New Roman" w:cs="Times New Roman"/>
          <w:color w:val="FF0000"/>
          <w:sz w:val="24"/>
          <w:szCs w:val="24"/>
        </w:rPr>
        <w:t xml:space="preserve">análise documental de vídeos desses canais. </w:t>
      </w:r>
      <w:r w:rsidR="00AB4C65" w:rsidRPr="00863FE1">
        <w:rPr>
          <w:rStyle w:val="Refdecomentrio"/>
          <w:rFonts w:ascii="Times New Roman" w:hAnsi="Times New Roman" w:cs="Times New Roman"/>
          <w:color w:val="FF0000"/>
          <w:sz w:val="24"/>
          <w:szCs w:val="24"/>
        </w:rPr>
        <w:t>P</w:t>
      </w:r>
      <w:r w:rsidR="00AB4C65" w:rsidRPr="00863FE1">
        <w:rPr>
          <w:rFonts w:ascii="Times New Roman" w:hAnsi="Times New Roman" w:cs="Times New Roman"/>
          <w:color w:val="FF0000"/>
          <w:sz w:val="24"/>
          <w:szCs w:val="24"/>
        </w:rPr>
        <w:t>articiparam da primeira etapa 281 pessoas que se reconhece</w:t>
      </w:r>
      <w:r w:rsidR="0054162E">
        <w:rPr>
          <w:rFonts w:ascii="Times New Roman" w:hAnsi="Times New Roman" w:cs="Times New Roman"/>
          <w:color w:val="FF0000"/>
          <w:sz w:val="24"/>
          <w:szCs w:val="24"/>
        </w:rPr>
        <w:t>ra</w:t>
      </w:r>
      <w:r w:rsidR="00AB4C65" w:rsidRPr="00863FE1">
        <w:rPr>
          <w:rFonts w:ascii="Times New Roman" w:hAnsi="Times New Roman" w:cs="Times New Roman"/>
          <w:color w:val="FF0000"/>
          <w:sz w:val="24"/>
          <w:szCs w:val="24"/>
        </w:rPr>
        <w:t>m como seguidores de canais de ativismo LGBTQIA+</w:t>
      </w:r>
      <w:r w:rsidR="004664AC" w:rsidRPr="00863FE1">
        <w:rPr>
          <w:rFonts w:ascii="Times New Roman" w:hAnsi="Times New Roman" w:cs="Times New Roman"/>
          <w:color w:val="FF0000"/>
          <w:sz w:val="24"/>
          <w:szCs w:val="24"/>
        </w:rPr>
        <w:t xml:space="preserve">, </w:t>
      </w:r>
      <w:r w:rsidR="0054162E">
        <w:rPr>
          <w:rFonts w:ascii="Times New Roman" w:hAnsi="Times New Roman" w:cs="Times New Roman"/>
          <w:color w:val="FF0000"/>
          <w:sz w:val="24"/>
          <w:szCs w:val="24"/>
        </w:rPr>
        <w:t xml:space="preserve">e que </w:t>
      </w:r>
      <w:r w:rsidR="00252035" w:rsidRPr="00863FE1">
        <w:rPr>
          <w:rFonts w:ascii="Times New Roman" w:hAnsi="Times New Roman" w:cs="Times New Roman"/>
          <w:color w:val="FF0000"/>
          <w:sz w:val="24"/>
          <w:szCs w:val="24"/>
        </w:rPr>
        <w:t>identificaram</w:t>
      </w:r>
      <w:r w:rsidR="00850BAC" w:rsidRPr="00863FE1">
        <w:rPr>
          <w:rFonts w:ascii="Times New Roman" w:hAnsi="Times New Roman" w:cs="Times New Roman"/>
          <w:color w:val="FF0000"/>
          <w:sz w:val="24"/>
          <w:szCs w:val="24"/>
        </w:rPr>
        <w:t>,</w:t>
      </w:r>
      <w:r w:rsidR="00252035" w:rsidRPr="00863FE1">
        <w:rPr>
          <w:rFonts w:ascii="Times New Roman" w:hAnsi="Times New Roman" w:cs="Times New Roman"/>
          <w:color w:val="FF0000"/>
          <w:sz w:val="24"/>
          <w:szCs w:val="24"/>
        </w:rPr>
        <w:t xml:space="preserve"> a partir de uma lista</w:t>
      </w:r>
      <w:r w:rsidR="00850BAC" w:rsidRPr="00863FE1">
        <w:rPr>
          <w:rFonts w:ascii="Times New Roman" w:hAnsi="Times New Roman" w:cs="Times New Roman"/>
          <w:color w:val="FF0000"/>
          <w:sz w:val="24"/>
          <w:szCs w:val="24"/>
        </w:rPr>
        <w:t>,</w:t>
      </w:r>
      <w:r w:rsidR="00252035" w:rsidRPr="00863FE1">
        <w:rPr>
          <w:rFonts w:ascii="Times New Roman" w:hAnsi="Times New Roman" w:cs="Times New Roman"/>
          <w:color w:val="FF0000"/>
          <w:sz w:val="24"/>
          <w:szCs w:val="24"/>
        </w:rPr>
        <w:t xml:space="preserve"> </w:t>
      </w:r>
      <w:r w:rsidR="000C5B6D">
        <w:rPr>
          <w:rFonts w:ascii="Times New Roman" w:hAnsi="Times New Roman" w:cs="Times New Roman"/>
          <w:color w:val="FF0000"/>
          <w:sz w:val="24"/>
          <w:szCs w:val="24"/>
        </w:rPr>
        <w:t xml:space="preserve">os canais que </w:t>
      </w:r>
      <w:r w:rsidR="00252035" w:rsidRPr="00863FE1">
        <w:rPr>
          <w:rFonts w:ascii="Times New Roman" w:hAnsi="Times New Roman" w:cs="Times New Roman"/>
          <w:color w:val="FF0000"/>
          <w:sz w:val="24"/>
          <w:szCs w:val="24"/>
        </w:rPr>
        <w:t xml:space="preserve">consideravam mais </w:t>
      </w:r>
      <w:r w:rsidR="00850BAC" w:rsidRPr="00863FE1">
        <w:rPr>
          <w:rFonts w:ascii="Times New Roman" w:hAnsi="Times New Roman" w:cs="Times New Roman"/>
          <w:color w:val="FF0000"/>
          <w:sz w:val="24"/>
          <w:szCs w:val="24"/>
        </w:rPr>
        <w:t xml:space="preserve">relevantes </w:t>
      </w:r>
      <w:r w:rsidR="00252035" w:rsidRPr="00863FE1">
        <w:rPr>
          <w:rFonts w:ascii="Times New Roman" w:hAnsi="Times New Roman" w:cs="Times New Roman"/>
          <w:color w:val="FF0000"/>
          <w:sz w:val="24"/>
          <w:szCs w:val="24"/>
        </w:rPr>
        <w:t>no que se refere ao ciberativismo LGBTQIA+</w:t>
      </w:r>
      <w:r w:rsidR="00AC3241" w:rsidRPr="00863FE1">
        <w:rPr>
          <w:rFonts w:ascii="Times New Roman" w:hAnsi="Times New Roman" w:cs="Times New Roman"/>
          <w:color w:val="FF0000"/>
          <w:sz w:val="24"/>
          <w:szCs w:val="24"/>
        </w:rPr>
        <w:t>. A partir desse levantamento, seguindo o conteúdo e o</w:t>
      </w:r>
      <w:r w:rsidR="005A405B" w:rsidRPr="00863FE1">
        <w:rPr>
          <w:rFonts w:ascii="Times New Roman" w:hAnsi="Times New Roman" w:cs="Times New Roman"/>
          <w:color w:val="FF0000"/>
          <w:sz w:val="24"/>
          <w:szCs w:val="24"/>
        </w:rPr>
        <w:t xml:space="preserve"> número de visualizações, </w:t>
      </w:r>
      <w:r w:rsidR="00AC3241" w:rsidRPr="00863FE1">
        <w:rPr>
          <w:rFonts w:ascii="Times New Roman" w:hAnsi="Times New Roman" w:cs="Times New Roman"/>
          <w:color w:val="FF0000"/>
          <w:sz w:val="24"/>
          <w:szCs w:val="24"/>
        </w:rPr>
        <w:t>foram definidos quatro</w:t>
      </w:r>
      <w:r w:rsidR="005A405B" w:rsidRPr="00863FE1">
        <w:rPr>
          <w:rFonts w:ascii="Times New Roman" w:hAnsi="Times New Roman" w:cs="Times New Roman"/>
          <w:color w:val="FF0000"/>
          <w:sz w:val="24"/>
          <w:szCs w:val="24"/>
        </w:rPr>
        <w:t xml:space="preserve"> vídeos a serem analisados. </w:t>
      </w:r>
      <w:r w:rsidR="00B132BB">
        <w:rPr>
          <w:rFonts w:ascii="Times New Roman" w:hAnsi="Times New Roman" w:cs="Times New Roman"/>
          <w:color w:val="FF0000"/>
          <w:sz w:val="24"/>
          <w:szCs w:val="24"/>
        </w:rPr>
        <w:t>Os resultados indicam</w:t>
      </w:r>
      <w:r w:rsidR="00B71941">
        <w:rPr>
          <w:rFonts w:ascii="Times New Roman" w:hAnsi="Times New Roman" w:cs="Times New Roman"/>
          <w:color w:val="FF0000"/>
          <w:sz w:val="24"/>
          <w:szCs w:val="24"/>
        </w:rPr>
        <w:t xml:space="preserve"> que</w:t>
      </w:r>
      <w:r w:rsidR="0017621A" w:rsidRPr="00863FE1">
        <w:rPr>
          <w:rFonts w:ascii="Times New Roman" w:hAnsi="Times New Roman" w:cs="Times New Roman"/>
          <w:color w:val="FF0000"/>
          <w:sz w:val="24"/>
          <w:szCs w:val="24"/>
        </w:rPr>
        <w:t xml:space="preserve"> </w:t>
      </w:r>
      <w:r w:rsidR="00E67DB9" w:rsidRPr="00E67DB9">
        <w:rPr>
          <w:rFonts w:ascii="Times New Roman" w:hAnsi="Times New Roman" w:cs="Times New Roman"/>
          <w:color w:val="FF0000"/>
          <w:sz w:val="24"/>
          <w:szCs w:val="24"/>
        </w:rPr>
        <w:t xml:space="preserve">os vídeos </w:t>
      </w:r>
      <w:r w:rsidR="0071785D">
        <w:rPr>
          <w:rFonts w:ascii="Times New Roman" w:hAnsi="Times New Roman" w:cs="Times New Roman"/>
          <w:color w:val="FF0000"/>
          <w:sz w:val="24"/>
          <w:szCs w:val="24"/>
        </w:rPr>
        <w:t>abordam</w:t>
      </w:r>
      <w:r w:rsidR="003069DD">
        <w:rPr>
          <w:rFonts w:ascii="Times New Roman" w:hAnsi="Times New Roman" w:cs="Times New Roman"/>
          <w:color w:val="FF0000"/>
          <w:sz w:val="24"/>
          <w:szCs w:val="24"/>
        </w:rPr>
        <w:t xml:space="preserve">, de forma central, </w:t>
      </w:r>
      <w:r w:rsidR="00B71941">
        <w:rPr>
          <w:rFonts w:ascii="Times New Roman" w:hAnsi="Times New Roman" w:cs="Times New Roman"/>
          <w:color w:val="FF0000"/>
          <w:sz w:val="24"/>
          <w:szCs w:val="24"/>
        </w:rPr>
        <w:t>a</w:t>
      </w:r>
      <w:r w:rsidR="003069DD">
        <w:rPr>
          <w:rFonts w:ascii="Times New Roman" w:hAnsi="Times New Roman" w:cs="Times New Roman"/>
          <w:color w:val="FF0000"/>
          <w:sz w:val="24"/>
          <w:szCs w:val="24"/>
        </w:rPr>
        <w:t xml:space="preserve"> questão d</w:t>
      </w:r>
      <w:r w:rsidR="00E67DB9" w:rsidRPr="00E67DB9">
        <w:rPr>
          <w:rFonts w:ascii="Times New Roman" w:hAnsi="Times New Roman" w:cs="Times New Roman"/>
          <w:color w:val="FF0000"/>
          <w:sz w:val="24"/>
          <w:szCs w:val="24"/>
        </w:rPr>
        <w:t xml:space="preserve">o preconceito, seja </w:t>
      </w:r>
      <w:r w:rsidR="00A94D02">
        <w:rPr>
          <w:rFonts w:ascii="Times New Roman" w:hAnsi="Times New Roman" w:cs="Times New Roman"/>
          <w:color w:val="FF0000"/>
          <w:sz w:val="24"/>
          <w:szCs w:val="24"/>
        </w:rPr>
        <w:t xml:space="preserve">apresentando </w:t>
      </w:r>
      <w:r w:rsidR="00E67DB9" w:rsidRPr="00E67DB9">
        <w:rPr>
          <w:rFonts w:ascii="Times New Roman" w:hAnsi="Times New Roman" w:cs="Times New Roman"/>
          <w:color w:val="FF0000"/>
          <w:sz w:val="24"/>
          <w:szCs w:val="24"/>
        </w:rPr>
        <w:t xml:space="preserve">esse fenômeno </w:t>
      </w:r>
      <w:r w:rsidR="00A94D02">
        <w:rPr>
          <w:rFonts w:ascii="Times New Roman" w:hAnsi="Times New Roman" w:cs="Times New Roman"/>
          <w:color w:val="FF0000"/>
          <w:sz w:val="24"/>
          <w:szCs w:val="24"/>
        </w:rPr>
        <w:t>em situações específicas,</w:t>
      </w:r>
      <w:r w:rsidR="00E67DB9" w:rsidRPr="00E67DB9">
        <w:rPr>
          <w:rFonts w:ascii="Times New Roman" w:hAnsi="Times New Roman" w:cs="Times New Roman"/>
          <w:color w:val="FF0000"/>
          <w:sz w:val="24"/>
          <w:szCs w:val="24"/>
        </w:rPr>
        <w:t xml:space="preserve"> </w:t>
      </w:r>
      <w:r w:rsidR="00D35077">
        <w:rPr>
          <w:rFonts w:ascii="Times New Roman" w:hAnsi="Times New Roman" w:cs="Times New Roman"/>
          <w:color w:val="FF0000"/>
          <w:sz w:val="24"/>
          <w:szCs w:val="24"/>
        </w:rPr>
        <w:t xml:space="preserve">seja discutindo </w:t>
      </w:r>
      <w:r w:rsidR="00E67DB9" w:rsidRPr="00E67DB9">
        <w:rPr>
          <w:rFonts w:ascii="Times New Roman" w:hAnsi="Times New Roman" w:cs="Times New Roman"/>
          <w:color w:val="FF0000"/>
          <w:sz w:val="24"/>
          <w:szCs w:val="24"/>
        </w:rPr>
        <w:t>suas repercussões e formas de enfrentamento.</w:t>
      </w:r>
      <w:r w:rsidR="00B86ADE">
        <w:rPr>
          <w:rFonts w:ascii="Times New Roman" w:hAnsi="Times New Roman" w:cs="Times New Roman"/>
          <w:color w:val="FF0000"/>
          <w:sz w:val="24"/>
          <w:szCs w:val="24"/>
        </w:rPr>
        <w:t xml:space="preserve"> </w:t>
      </w:r>
    </w:p>
    <w:p w14:paraId="1C2787BB" w14:textId="0D3A7ACE" w:rsidR="00D22E57" w:rsidRPr="00F350AB" w:rsidRDefault="00F350AB" w:rsidP="00F350AB">
      <w:pPr>
        <w:spacing w:after="0" w:line="480" w:lineRule="auto"/>
        <w:ind w:left="-425"/>
        <w:rPr>
          <w:rFonts w:ascii="Times New Roman" w:hAnsi="Times New Roman" w:cs="Times New Roman"/>
          <w:sz w:val="24"/>
          <w:szCs w:val="24"/>
        </w:rPr>
      </w:pPr>
      <w:r>
        <w:rPr>
          <w:rFonts w:ascii="Times New Roman" w:hAnsi="Times New Roman" w:cs="Times New Roman"/>
          <w:b/>
          <w:bCs/>
          <w:color w:val="FF0000"/>
          <w:sz w:val="24"/>
          <w:szCs w:val="24"/>
        </w:rPr>
        <w:t>P</w:t>
      </w:r>
      <w:r w:rsidR="00315DC2" w:rsidRPr="003A5123">
        <w:rPr>
          <w:rFonts w:ascii="Times New Roman" w:hAnsi="Times New Roman" w:cs="Times New Roman"/>
          <w:b/>
          <w:bCs/>
          <w:color w:val="FF0000"/>
          <w:sz w:val="24"/>
          <w:szCs w:val="24"/>
        </w:rPr>
        <w:t>alavras-chave</w:t>
      </w:r>
      <w:r w:rsidR="004476F5" w:rsidRPr="00900679">
        <w:rPr>
          <w:rFonts w:ascii="Times New Roman" w:hAnsi="Times New Roman" w:cs="Times New Roman"/>
          <w:sz w:val="24"/>
          <w:szCs w:val="24"/>
        </w:rPr>
        <w:t xml:space="preserve">: </w:t>
      </w:r>
      <w:r w:rsidR="00E039CD">
        <w:rPr>
          <w:rFonts w:ascii="Times New Roman" w:hAnsi="Times New Roman" w:cs="Times New Roman"/>
          <w:sz w:val="24"/>
          <w:szCs w:val="24"/>
        </w:rPr>
        <w:t>a</w:t>
      </w:r>
      <w:r w:rsidR="004476F5" w:rsidRPr="00900679">
        <w:rPr>
          <w:rFonts w:ascii="Times New Roman" w:hAnsi="Times New Roman" w:cs="Times New Roman"/>
          <w:sz w:val="24"/>
          <w:szCs w:val="24"/>
        </w:rPr>
        <w:t>tivismo</w:t>
      </w:r>
      <w:r w:rsidR="00E1156B">
        <w:rPr>
          <w:rFonts w:ascii="Times New Roman" w:hAnsi="Times New Roman" w:cs="Times New Roman"/>
          <w:sz w:val="24"/>
          <w:szCs w:val="24"/>
        </w:rPr>
        <w:t xml:space="preserve"> </w:t>
      </w:r>
      <w:r w:rsidR="00E039CD">
        <w:rPr>
          <w:rFonts w:ascii="Times New Roman" w:hAnsi="Times New Roman" w:cs="Times New Roman"/>
          <w:sz w:val="24"/>
          <w:szCs w:val="24"/>
        </w:rPr>
        <w:t>p</w:t>
      </w:r>
      <w:r w:rsidR="00E1156B">
        <w:rPr>
          <w:rFonts w:ascii="Times New Roman" w:hAnsi="Times New Roman" w:cs="Times New Roman"/>
          <w:sz w:val="24"/>
          <w:szCs w:val="24"/>
        </w:rPr>
        <w:t>olítico</w:t>
      </w:r>
      <w:r w:rsidR="001F3D3D">
        <w:rPr>
          <w:rFonts w:ascii="Times New Roman" w:hAnsi="Times New Roman" w:cs="Times New Roman"/>
          <w:sz w:val="24"/>
          <w:szCs w:val="24"/>
        </w:rPr>
        <w:t>,</w:t>
      </w:r>
      <w:r w:rsidR="004476F5" w:rsidRPr="00900679">
        <w:rPr>
          <w:rFonts w:ascii="Times New Roman" w:hAnsi="Times New Roman" w:cs="Times New Roman"/>
          <w:sz w:val="24"/>
          <w:szCs w:val="24"/>
        </w:rPr>
        <w:t xml:space="preserve"> </w:t>
      </w:r>
      <w:r w:rsidR="00E039CD">
        <w:rPr>
          <w:rFonts w:ascii="Times New Roman" w:hAnsi="Times New Roman" w:cs="Times New Roman"/>
          <w:sz w:val="24"/>
          <w:szCs w:val="24"/>
        </w:rPr>
        <w:t>i</w:t>
      </w:r>
      <w:r w:rsidR="004476F5" w:rsidRPr="00900679">
        <w:rPr>
          <w:rFonts w:ascii="Times New Roman" w:hAnsi="Times New Roman" w:cs="Times New Roman"/>
          <w:sz w:val="24"/>
          <w:szCs w:val="24"/>
        </w:rPr>
        <w:t>nternet</w:t>
      </w:r>
      <w:r w:rsidR="001F3D3D">
        <w:rPr>
          <w:rFonts w:ascii="Times New Roman" w:hAnsi="Times New Roman" w:cs="Times New Roman"/>
          <w:sz w:val="24"/>
          <w:szCs w:val="24"/>
        </w:rPr>
        <w:t>,</w:t>
      </w:r>
      <w:r w:rsidR="004476F5" w:rsidRPr="00900679">
        <w:rPr>
          <w:rFonts w:ascii="Times New Roman" w:hAnsi="Times New Roman" w:cs="Times New Roman"/>
          <w:sz w:val="24"/>
          <w:szCs w:val="24"/>
        </w:rPr>
        <w:t xml:space="preserve"> </w:t>
      </w:r>
      <w:r w:rsidR="00E039CD">
        <w:rPr>
          <w:rFonts w:ascii="Times New Roman" w:hAnsi="Times New Roman" w:cs="Times New Roman"/>
          <w:sz w:val="24"/>
          <w:szCs w:val="24"/>
        </w:rPr>
        <w:t>m</w:t>
      </w:r>
      <w:r w:rsidR="00E1156B" w:rsidRPr="00255AB0">
        <w:rPr>
          <w:rFonts w:ascii="Times New Roman" w:hAnsi="Times New Roman" w:cs="Times New Roman"/>
          <w:sz w:val="24"/>
          <w:szCs w:val="24"/>
        </w:rPr>
        <w:t xml:space="preserve">inorias </w:t>
      </w:r>
      <w:r w:rsidR="00E039CD">
        <w:rPr>
          <w:rFonts w:ascii="Times New Roman" w:hAnsi="Times New Roman" w:cs="Times New Roman"/>
          <w:sz w:val="24"/>
          <w:szCs w:val="24"/>
        </w:rPr>
        <w:t>s</w:t>
      </w:r>
      <w:r w:rsidR="00E1156B" w:rsidRPr="00255AB0">
        <w:rPr>
          <w:rFonts w:ascii="Times New Roman" w:hAnsi="Times New Roman" w:cs="Times New Roman"/>
          <w:sz w:val="24"/>
          <w:szCs w:val="24"/>
        </w:rPr>
        <w:t xml:space="preserve">exuais e de </w:t>
      </w:r>
      <w:r w:rsidR="00E039CD">
        <w:rPr>
          <w:rFonts w:ascii="Times New Roman" w:hAnsi="Times New Roman" w:cs="Times New Roman"/>
          <w:sz w:val="24"/>
          <w:szCs w:val="24"/>
        </w:rPr>
        <w:t>g</w:t>
      </w:r>
      <w:r w:rsidR="00E1156B" w:rsidRPr="00255AB0">
        <w:rPr>
          <w:rFonts w:ascii="Times New Roman" w:hAnsi="Times New Roman" w:cs="Times New Roman"/>
          <w:sz w:val="24"/>
          <w:szCs w:val="24"/>
        </w:rPr>
        <w:t>ênero</w:t>
      </w:r>
      <w:r w:rsidR="00863FE1">
        <w:rPr>
          <w:rFonts w:ascii="Times New Roman" w:hAnsi="Times New Roman" w:cs="Times New Roman"/>
          <w:sz w:val="24"/>
          <w:szCs w:val="24"/>
        </w:rPr>
        <w:t>.</w:t>
      </w:r>
    </w:p>
    <w:p w14:paraId="70AF2747" w14:textId="17972307" w:rsidR="004476F5" w:rsidRPr="00900679" w:rsidRDefault="004476F5" w:rsidP="002C249C">
      <w:pPr>
        <w:spacing w:after="0" w:line="480" w:lineRule="auto"/>
        <w:ind w:left="-425"/>
        <w:jc w:val="center"/>
        <w:rPr>
          <w:rFonts w:ascii="Times New Roman" w:hAnsi="Times New Roman" w:cs="Times New Roman"/>
          <w:b/>
          <w:sz w:val="24"/>
          <w:szCs w:val="24"/>
          <w:lang w:val="en-US"/>
        </w:rPr>
      </w:pPr>
      <w:r w:rsidRPr="00900679">
        <w:rPr>
          <w:rFonts w:ascii="Times New Roman" w:hAnsi="Times New Roman" w:cs="Times New Roman"/>
          <w:b/>
          <w:sz w:val="24"/>
          <w:szCs w:val="24"/>
          <w:lang w:val="en-US"/>
        </w:rPr>
        <w:t>A</w:t>
      </w:r>
      <w:r w:rsidR="002D6A38">
        <w:rPr>
          <w:rFonts w:ascii="Times New Roman" w:hAnsi="Times New Roman" w:cs="Times New Roman"/>
          <w:b/>
          <w:sz w:val="24"/>
          <w:szCs w:val="24"/>
          <w:lang w:val="en-US"/>
        </w:rPr>
        <w:t>bstract</w:t>
      </w:r>
    </w:p>
    <w:p w14:paraId="55343454" w14:textId="3E59B0E6" w:rsidR="00F350AB" w:rsidRPr="00F84261" w:rsidRDefault="00F350AB" w:rsidP="002C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426"/>
        <w:rPr>
          <w:rFonts w:ascii="Times New Roman" w:eastAsia="Times New Roman" w:hAnsi="Times New Roman" w:cs="Times New Roman"/>
          <w:color w:val="FF0000"/>
          <w:sz w:val="24"/>
          <w:szCs w:val="24"/>
          <w:lang w:val="en-US" w:eastAsia="pt-BR"/>
        </w:rPr>
      </w:pPr>
      <w:r w:rsidRPr="00F84261">
        <w:rPr>
          <w:rFonts w:ascii="Times New Roman" w:eastAsia="Times New Roman" w:hAnsi="Times New Roman" w:cs="Times New Roman"/>
          <w:color w:val="FF0000"/>
          <w:sz w:val="24"/>
          <w:szCs w:val="24"/>
          <w:lang w:val="en-US" w:eastAsia="pt-BR"/>
        </w:rPr>
        <w:t xml:space="preserve">This article discusses LGBTQIA + </w:t>
      </w:r>
      <w:proofErr w:type="spellStart"/>
      <w:r w:rsidRPr="00F84261">
        <w:rPr>
          <w:rFonts w:ascii="Times New Roman" w:eastAsia="Times New Roman" w:hAnsi="Times New Roman" w:cs="Times New Roman"/>
          <w:color w:val="FF0000"/>
          <w:sz w:val="24"/>
          <w:szCs w:val="24"/>
          <w:lang w:val="en-US" w:eastAsia="pt-BR"/>
        </w:rPr>
        <w:t>cyberactivism</w:t>
      </w:r>
      <w:proofErr w:type="spellEnd"/>
      <w:r w:rsidRPr="00F84261">
        <w:rPr>
          <w:rFonts w:ascii="Times New Roman" w:eastAsia="Times New Roman" w:hAnsi="Times New Roman" w:cs="Times New Roman"/>
          <w:color w:val="FF0000"/>
          <w:sz w:val="24"/>
          <w:szCs w:val="24"/>
          <w:lang w:val="en-US" w:eastAsia="pt-BR"/>
        </w:rPr>
        <w:t xml:space="preserve"> from videos on YouTube channels. Studies in the field of social psychology have prioritized research in the virtual environment that has texts as the object of analysis. Considering the scope of the communicational dimension, it is argued that the video analysis covers fundamental aspects in investigations on </w:t>
      </w:r>
      <w:proofErr w:type="spellStart"/>
      <w:r w:rsidRPr="00F84261">
        <w:rPr>
          <w:rFonts w:ascii="Times New Roman" w:eastAsia="Times New Roman" w:hAnsi="Times New Roman" w:cs="Times New Roman"/>
          <w:color w:val="FF0000"/>
          <w:sz w:val="24"/>
          <w:szCs w:val="24"/>
          <w:lang w:val="en-US" w:eastAsia="pt-BR"/>
        </w:rPr>
        <w:t>cyberactivism</w:t>
      </w:r>
      <w:proofErr w:type="spellEnd"/>
      <w:r w:rsidRPr="00F84261">
        <w:rPr>
          <w:rFonts w:ascii="Times New Roman" w:eastAsia="Times New Roman" w:hAnsi="Times New Roman" w:cs="Times New Roman"/>
          <w:color w:val="FF0000"/>
          <w:sz w:val="24"/>
          <w:szCs w:val="24"/>
          <w:lang w:val="en-US" w:eastAsia="pt-BR"/>
        </w:rPr>
        <w:t xml:space="preserve">. Therefore, a study was developed with the objective of characterizing </w:t>
      </w:r>
      <w:proofErr w:type="spellStart"/>
      <w:r w:rsidRPr="00F84261">
        <w:rPr>
          <w:rFonts w:ascii="Times New Roman" w:eastAsia="Times New Roman" w:hAnsi="Times New Roman" w:cs="Times New Roman"/>
          <w:color w:val="FF0000"/>
          <w:sz w:val="24"/>
          <w:szCs w:val="24"/>
          <w:lang w:val="en-US" w:eastAsia="pt-BR"/>
        </w:rPr>
        <w:t>cyberactivism</w:t>
      </w:r>
      <w:proofErr w:type="spellEnd"/>
      <w:r w:rsidRPr="00F84261">
        <w:rPr>
          <w:rFonts w:ascii="Times New Roman" w:eastAsia="Times New Roman" w:hAnsi="Times New Roman" w:cs="Times New Roman"/>
          <w:color w:val="FF0000"/>
          <w:sz w:val="24"/>
          <w:szCs w:val="24"/>
          <w:lang w:val="en-US" w:eastAsia="pt-BR"/>
        </w:rPr>
        <w:t xml:space="preserve"> in LGBTQIA + channels on Brazilian </w:t>
      </w:r>
      <w:proofErr w:type="spellStart"/>
      <w:r w:rsidRPr="00F84261">
        <w:rPr>
          <w:rFonts w:ascii="Times New Roman" w:eastAsia="Times New Roman" w:hAnsi="Times New Roman" w:cs="Times New Roman"/>
          <w:color w:val="FF0000"/>
          <w:sz w:val="24"/>
          <w:szCs w:val="24"/>
          <w:lang w:val="en-US" w:eastAsia="pt-BR"/>
        </w:rPr>
        <w:t>Youtube</w:t>
      </w:r>
      <w:proofErr w:type="spellEnd"/>
      <w:r w:rsidRPr="00F84261">
        <w:rPr>
          <w:rFonts w:ascii="Times New Roman" w:eastAsia="Times New Roman" w:hAnsi="Times New Roman" w:cs="Times New Roman"/>
          <w:color w:val="FF0000"/>
          <w:sz w:val="24"/>
          <w:szCs w:val="24"/>
          <w:lang w:val="en-US" w:eastAsia="pt-BR"/>
        </w:rPr>
        <w:t xml:space="preserve">, based on the analysis of videos from these channels, </w:t>
      </w:r>
      <w:proofErr w:type="gramStart"/>
      <w:r w:rsidRPr="00F84261">
        <w:rPr>
          <w:rFonts w:ascii="Times New Roman" w:eastAsia="Times New Roman" w:hAnsi="Times New Roman" w:cs="Times New Roman"/>
          <w:color w:val="FF0000"/>
          <w:sz w:val="24"/>
          <w:szCs w:val="24"/>
          <w:lang w:val="en-US" w:eastAsia="pt-BR"/>
        </w:rPr>
        <w:t>with regard to</w:t>
      </w:r>
      <w:proofErr w:type="gramEnd"/>
      <w:r w:rsidRPr="00F84261">
        <w:rPr>
          <w:rFonts w:ascii="Times New Roman" w:eastAsia="Times New Roman" w:hAnsi="Times New Roman" w:cs="Times New Roman"/>
          <w:color w:val="FF0000"/>
          <w:sz w:val="24"/>
          <w:szCs w:val="24"/>
          <w:lang w:val="en-US" w:eastAsia="pt-BR"/>
        </w:rPr>
        <w:t xml:space="preserve"> their guidelines, forms, motivation and intended changes. The study was developed in two stages: (1) </w:t>
      </w:r>
      <w:r w:rsidRPr="00F84261">
        <w:rPr>
          <w:rFonts w:ascii="Times New Roman" w:eastAsia="Times New Roman" w:hAnsi="Times New Roman" w:cs="Times New Roman"/>
          <w:color w:val="FF0000"/>
          <w:sz w:val="24"/>
          <w:szCs w:val="24"/>
          <w:lang w:val="en-US" w:eastAsia="pt-BR"/>
        </w:rPr>
        <w:lastRenderedPageBreak/>
        <w:t xml:space="preserve">survey of LGBTQIA + activism channels on </w:t>
      </w:r>
      <w:proofErr w:type="spellStart"/>
      <w:r w:rsidRPr="00F84261">
        <w:rPr>
          <w:rFonts w:ascii="Times New Roman" w:eastAsia="Times New Roman" w:hAnsi="Times New Roman" w:cs="Times New Roman"/>
          <w:color w:val="FF0000"/>
          <w:sz w:val="24"/>
          <w:szCs w:val="24"/>
          <w:lang w:val="en-US" w:eastAsia="pt-BR"/>
        </w:rPr>
        <w:t>Youtube</w:t>
      </w:r>
      <w:proofErr w:type="spellEnd"/>
      <w:r w:rsidRPr="00F84261">
        <w:rPr>
          <w:rFonts w:ascii="Times New Roman" w:eastAsia="Times New Roman" w:hAnsi="Times New Roman" w:cs="Times New Roman"/>
          <w:color w:val="FF0000"/>
          <w:sz w:val="24"/>
          <w:szCs w:val="24"/>
          <w:lang w:val="en-US" w:eastAsia="pt-BR"/>
        </w:rPr>
        <w:t xml:space="preserve"> and (2) documentary analysis of videos from these channels. 281 people participated in the first stage who recognized themselves as followers of LGBTQIA + activism channels, and who identified, from a list, the channels they considered most relevant </w:t>
      </w:r>
      <w:proofErr w:type="gramStart"/>
      <w:r w:rsidRPr="00F84261">
        <w:rPr>
          <w:rFonts w:ascii="Times New Roman" w:eastAsia="Times New Roman" w:hAnsi="Times New Roman" w:cs="Times New Roman"/>
          <w:color w:val="FF0000"/>
          <w:sz w:val="24"/>
          <w:szCs w:val="24"/>
          <w:lang w:val="en-US" w:eastAsia="pt-BR"/>
        </w:rPr>
        <w:t>with regard to</w:t>
      </w:r>
      <w:proofErr w:type="gramEnd"/>
      <w:r w:rsidRPr="00F84261">
        <w:rPr>
          <w:rFonts w:ascii="Times New Roman" w:eastAsia="Times New Roman" w:hAnsi="Times New Roman" w:cs="Times New Roman"/>
          <w:color w:val="FF0000"/>
          <w:sz w:val="24"/>
          <w:szCs w:val="24"/>
          <w:lang w:val="en-US" w:eastAsia="pt-BR"/>
        </w:rPr>
        <w:t xml:space="preserve"> LGBTQIA + </w:t>
      </w:r>
      <w:proofErr w:type="spellStart"/>
      <w:r w:rsidRPr="00F84261">
        <w:rPr>
          <w:rFonts w:ascii="Times New Roman" w:eastAsia="Times New Roman" w:hAnsi="Times New Roman" w:cs="Times New Roman"/>
          <w:color w:val="FF0000"/>
          <w:sz w:val="24"/>
          <w:szCs w:val="24"/>
          <w:lang w:val="en-US" w:eastAsia="pt-BR"/>
        </w:rPr>
        <w:t>cyberactivism</w:t>
      </w:r>
      <w:proofErr w:type="spellEnd"/>
      <w:r w:rsidRPr="00F84261">
        <w:rPr>
          <w:rFonts w:ascii="Times New Roman" w:eastAsia="Times New Roman" w:hAnsi="Times New Roman" w:cs="Times New Roman"/>
          <w:color w:val="FF0000"/>
          <w:sz w:val="24"/>
          <w:szCs w:val="24"/>
          <w:lang w:val="en-US" w:eastAsia="pt-BR"/>
        </w:rPr>
        <w:t>. From this survey, following the content and the number of views, four videos were defined to be analyzed. The results indicate that the videos centrally address the issue of prejudice, whether presenting this phenomenon in specific situations, or discussing its repercussions and ways of resistance.</w:t>
      </w:r>
    </w:p>
    <w:p w14:paraId="08C0EE6C" w14:textId="7D098D39" w:rsidR="00D22E57" w:rsidRPr="00F350AB" w:rsidRDefault="00D67CB2" w:rsidP="00F350AB">
      <w:pPr>
        <w:shd w:val="clear" w:color="auto" w:fill="FFFFFF"/>
        <w:spacing w:after="0" w:line="480" w:lineRule="auto"/>
        <w:ind w:left="-426" w:right="281"/>
        <w:rPr>
          <w:rFonts w:ascii="Times New Roman" w:eastAsia="Times New Roman" w:hAnsi="Times New Roman" w:cs="Times New Roman"/>
          <w:color w:val="222222"/>
          <w:sz w:val="24"/>
          <w:szCs w:val="24"/>
          <w:lang w:val="en-US" w:eastAsia="pt-BR"/>
        </w:rPr>
      </w:pPr>
      <w:r w:rsidRPr="003A5123">
        <w:rPr>
          <w:rFonts w:ascii="Times New Roman" w:hAnsi="Times New Roman" w:cs="Times New Roman"/>
          <w:b/>
          <w:bCs/>
          <w:color w:val="FF0000"/>
          <w:sz w:val="24"/>
          <w:szCs w:val="24"/>
          <w:lang w:val="en-US"/>
        </w:rPr>
        <w:t>k</w:t>
      </w:r>
      <w:r w:rsidR="00315DC2" w:rsidRPr="003A5123">
        <w:rPr>
          <w:rFonts w:ascii="Times New Roman" w:hAnsi="Times New Roman" w:cs="Times New Roman"/>
          <w:b/>
          <w:bCs/>
          <w:color w:val="FF0000"/>
          <w:sz w:val="24"/>
          <w:szCs w:val="24"/>
          <w:lang w:val="en-US"/>
        </w:rPr>
        <w:t>eywords</w:t>
      </w:r>
      <w:r w:rsidR="00E22247" w:rsidRPr="00900679">
        <w:rPr>
          <w:rFonts w:ascii="Times New Roman" w:hAnsi="Times New Roman" w:cs="Times New Roman"/>
          <w:sz w:val="24"/>
          <w:szCs w:val="24"/>
          <w:lang w:val="en-US"/>
        </w:rPr>
        <w:t xml:space="preserve">: </w:t>
      </w:r>
      <w:r w:rsidR="003A5123">
        <w:rPr>
          <w:rFonts w:ascii="Times New Roman" w:hAnsi="Times New Roman" w:cs="Times New Roman"/>
          <w:sz w:val="24"/>
          <w:szCs w:val="24"/>
          <w:lang w:val="en-US"/>
        </w:rPr>
        <w:t>p</w:t>
      </w:r>
      <w:r w:rsidR="00E1156B">
        <w:rPr>
          <w:rFonts w:ascii="Times New Roman" w:hAnsi="Times New Roman" w:cs="Times New Roman"/>
          <w:sz w:val="24"/>
          <w:szCs w:val="24"/>
          <w:lang w:val="en-US"/>
        </w:rPr>
        <w:t xml:space="preserve">olitical </w:t>
      </w:r>
      <w:r w:rsidR="003A5123">
        <w:rPr>
          <w:rFonts w:ascii="Times New Roman" w:hAnsi="Times New Roman" w:cs="Times New Roman"/>
          <w:sz w:val="24"/>
          <w:szCs w:val="24"/>
          <w:lang w:val="en-US"/>
        </w:rPr>
        <w:t>a</w:t>
      </w:r>
      <w:r w:rsidR="00E22247" w:rsidRPr="00900679">
        <w:rPr>
          <w:rFonts w:ascii="Times New Roman" w:hAnsi="Times New Roman" w:cs="Times New Roman"/>
          <w:sz w:val="24"/>
          <w:szCs w:val="24"/>
          <w:lang w:val="en-US"/>
        </w:rPr>
        <w:t xml:space="preserve">ctivism; </w:t>
      </w:r>
      <w:r w:rsidR="003A5123">
        <w:rPr>
          <w:rFonts w:ascii="Times New Roman" w:hAnsi="Times New Roman" w:cs="Times New Roman"/>
          <w:sz w:val="24"/>
          <w:szCs w:val="24"/>
          <w:lang w:val="en-US"/>
        </w:rPr>
        <w:t>i</w:t>
      </w:r>
      <w:r w:rsidR="00E22247" w:rsidRPr="00900679">
        <w:rPr>
          <w:rFonts w:ascii="Times New Roman" w:hAnsi="Times New Roman" w:cs="Times New Roman"/>
          <w:sz w:val="24"/>
          <w:szCs w:val="24"/>
          <w:lang w:val="en-US"/>
        </w:rPr>
        <w:t>nternet;</w:t>
      </w:r>
      <w:r w:rsidR="00E1156B">
        <w:rPr>
          <w:rFonts w:ascii="Times New Roman" w:hAnsi="Times New Roman" w:cs="Times New Roman"/>
          <w:sz w:val="24"/>
          <w:szCs w:val="24"/>
          <w:lang w:val="en-US"/>
        </w:rPr>
        <w:t xml:space="preserve"> </w:t>
      </w:r>
      <w:r w:rsidR="003A5123">
        <w:rPr>
          <w:rFonts w:ascii="Times New Roman" w:hAnsi="Times New Roman" w:cs="Times New Roman"/>
          <w:sz w:val="24"/>
          <w:szCs w:val="24"/>
          <w:lang w:val="en-US"/>
        </w:rPr>
        <w:t>s</w:t>
      </w:r>
      <w:r w:rsidR="00E1156B">
        <w:rPr>
          <w:rFonts w:ascii="Times New Roman" w:hAnsi="Times New Roman" w:cs="Times New Roman"/>
          <w:sz w:val="24"/>
          <w:szCs w:val="24"/>
          <w:lang w:val="en-US"/>
        </w:rPr>
        <w:t xml:space="preserve">exual and </w:t>
      </w:r>
      <w:r w:rsidR="003A5123">
        <w:rPr>
          <w:rFonts w:ascii="Times New Roman" w:hAnsi="Times New Roman" w:cs="Times New Roman"/>
          <w:sz w:val="24"/>
          <w:szCs w:val="24"/>
          <w:lang w:val="en-US"/>
        </w:rPr>
        <w:t>g</w:t>
      </w:r>
      <w:r w:rsidR="00E1156B">
        <w:rPr>
          <w:rFonts w:ascii="Times New Roman" w:hAnsi="Times New Roman" w:cs="Times New Roman"/>
          <w:sz w:val="24"/>
          <w:szCs w:val="24"/>
          <w:lang w:val="en-US"/>
        </w:rPr>
        <w:t xml:space="preserve">ender </w:t>
      </w:r>
      <w:r w:rsidR="003A5123">
        <w:rPr>
          <w:rFonts w:ascii="Times New Roman" w:hAnsi="Times New Roman" w:cs="Times New Roman"/>
          <w:sz w:val="24"/>
          <w:szCs w:val="24"/>
          <w:lang w:val="en-US"/>
        </w:rPr>
        <w:t>m</w:t>
      </w:r>
      <w:r w:rsidR="00E1156B">
        <w:rPr>
          <w:rFonts w:ascii="Times New Roman" w:hAnsi="Times New Roman" w:cs="Times New Roman"/>
          <w:sz w:val="24"/>
          <w:szCs w:val="24"/>
          <w:lang w:val="en-US"/>
        </w:rPr>
        <w:t>inorities</w:t>
      </w:r>
    </w:p>
    <w:p w14:paraId="3827C40C" w14:textId="338ECFA6" w:rsidR="00DA6A1A" w:rsidRPr="00DD3AF6" w:rsidRDefault="00DA6A1A" w:rsidP="002C249C">
      <w:pPr>
        <w:spacing w:after="0" w:line="480" w:lineRule="auto"/>
        <w:ind w:hanging="426"/>
        <w:jc w:val="center"/>
        <w:rPr>
          <w:rFonts w:ascii="Times New Roman" w:hAnsi="Times New Roman" w:cs="Times New Roman"/>
          <w:b/>
          <w:sz w:val="24"/>
          <w:szCs w:val="24"/>
          <w:lang w:val="es-419"/>
        </w:rPr>
      </w:pPr>
      <w:r w:rsidRPr="00DD3AF6">
        <w:rPr>
          <w:rFonts w:ascii="Times New Roman" w:hAnsi="Times New Roman" w:cs="Times New Roman"/>
          <w:b/>
          <w:sz w:val="24"/>
          <w:szCs w:val="24"/>
          <w:lang w:val="es-419"/>
        </w:rPr>
        <w:t>R</w:t>
      </w:r>
      <w:r w:rsidR="002D6A38" w:rsidRPr="00DD3AF6">
        <w:rPr>
          <w:rFonts w:ascii="Times New Roman" w:hAnsi="Times New Roman" w:cs="Times New Roman"/>
          <w:b/>
          <w:sz w:val="24"/>
          <w:szCs w:val="24"/>
          <w:lang w:val="es-419"/>
        </w:rPr>
        <w:t>esumen</w:t>
      </w:r>
    </w:p>
    <w:p w14:paraId="6E190684" w14:textId="5D563B75" w:rsidR="00F84261" w:rsidRPr="00F84261" w:rsidRDefault="00F84261" w:rsidP="002C249C">
      <w:pPr>
        <w:tabs>
          <w:tab w:val="left" w:pos="709"/>
        </w:tabs>
        <w:spacing w:after="0" w:line="480" w:lineRule="auto"/>
        <w:ind w:left="-426"/>
        <w:rPr>
          <w:rFonts w:ascii="Times New Roman" w:hAnsi="Times New Roman" w:cs="Times New Roman"/>
          <w:bCs/>
          <w:color w:val="FF0000"/>
          <w:sz w:val="24"/>
          <w:szCs w:val="24"/>
          <w:lang w:val="es-419"/>
        </w:rPr>
      </w:pPr>
      <w:r w:rsidRPr="00F84261">
        <w:rPr>
          <w:rFonts w:ascii="Times New Roman" w:hAnsi="Times New Roman" w:cs="Times New Roman"/>
          <w:bCs/>
          <w:color w:val="FF0000"/>
          <w:sz w:val="24"/>
          <w:szCs w:val="24"/>
          <w:lang w:val="es-419"/>
        </w:rPr>
        <w:t xml:space="preserve">Este artículo aborda el ciberactivismo LGBTQIA + de videos en canales de YouTube. Los estudios de la Psicología Social han priorizado la investigación en el entorno virtual que tiene los textos como objeto de análisis. Considerando el alcance de la dimensión comunicacional, se argumenta que el análisis de video cubre aspectos fundamentales en las investigaciones sobre ciberactivismo. Así, se desarrolló un estudio con el objetivo de caracterizar el ciberactivismo en los canales LGBTQIA + en </w:t>
      </w:r>
      <w:proofErr w:type="spellStart"/>
      <w:r w:rsidRPr="00F84261">
        <w:rPr>
          <w:rFonts w:ascii="Times New Roman" w:hAnsi="Times New Roman" w:cs="Times New Roman"/>
          <w:bCs/>
          <w:color w:val="FF0000"/>
          <w:sz w:val="24"/>
          <w:szCs w:val="24"/>
          <w:lang w:val="es-419"/>
        </w:rPr>
        <w:t>Youtube</w:t>
      </w:r>
      <w:proofErr w:type="spellEnd"/>
      <w:r w:rsidRPr="00F84261">
        <w:rPr>
          <w:rFonts w:ascii="Times New Roman" w:hAnsi="Times New Roman" w:cs="Times New Roman"/>
          <w:bCs/>
          <w:color w:val="FF0000"/>
          <w:sz w:val="24"/>
          <w:szCs w:val="24"/>
          <w:lang w:val="es-419"/>
        </w:rPr>
        <w:t xml:space="preserve"> brasileño, basado en el análisis de videos de estos canales, con respecto a sus pautas, formas, motivación y cambios previstos. El estudio se desarrolló en dos etapas: (1) encuesta de canales de activismo LGBTQIA + en </w:t>
      </w:r>
      <w:proofErr w:type="spellStart"/>
      <w:r w:rsidRPr="00F84261">
        <w:rPr>
          <w:rFonts w:ascii="Times New Roman" w:hAnsi="Times New Roman" w:cs="Times New Roman"/>
          <w:bCs/>
          <w:color w:val="FF0000"/>
          <w:sz w:val="24"/>
          <w:szCs w:val="24"/>
          <w:lang w:val="es-419"/>
        </w:rPr>
        <w:t>Youtube</w:t>
      </w:r>
      <w:proofErr w:type="spellEnd"/>
      <w:r w:rsidRPr="00F84261">
        <w:rPr>
          <w:rFonts w:ascii="Times New Roman" w:hAnsi="Times New Roman" w:cs="Times New Roman"/>
          <w:bCs/>
          <w:color w:val="FF0000"/>
          <w:sz w:val="24"/>
          <w:szCs w:val="24"/>
          <w:lang w:val="es-419"/>
        </w:rPr>
        <w:t xml:space="preserve"> y (2) análisis documental de videos de estos canales. En la primera etapa participaron 281 personas que se reconocieron como seguidores de estos canales y que identificaron los canales que consideraban más relevantes con respecto al ciberactivismo LGBTQIA +. A partir de esta encuesta, siguiendo el contenido y la cantidad de vistas, se definieron cuatro videos para ser analizados. Los resultados indican que los videos abordan el tema del prejuicio, ya sea presentando este fenómeno en situaciones específicas o discutiendo sus repercusiones y formas de resistencia.</w:t>
      </w:r>
    </w:p>
    <w:p w14:paraId="6320EB05" w14:textId="6F436B04" w:rsidR="00C25F69" w:rsidRPr="00745F6A" w:rsidRDefault="00F84261" w:rsidP="002C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426"/>
        <w:rPr>
          <w:rFonts w:ascii="Times New Roman" w:eastAsia="Times New Roman" w:hAnsi="Times New Roman" w:cs="Times New Roman"/>
          <w:sz w:val="24"/>
          <w:szCs w:val="24"/>
          <w:lang w:val="es-419" w:eastAsia="pt-BR"/>
        </w:rPr>
      </w:pPr>
      <w:r>
        <w:rPr>
          <w:rFonts w:ascii="Times New Roman" w:eastAsia="Times New Roman" w:hAnsi="Times New Roman" w:cs="Times New Roman"/>
          <w:b/>
          <w:bCs/>
          <w:color w:val="FF0000"/>
          <w:sz w:val="24"/>
          <w:szCs w:val="24"/>
          <w:lang w:val="es-ES" w:eastAsia="pt-BR"/>
        </w:rPr>
        <w:t>P</w:t>
      </w:r>
      <w:r w:rsidR="00A31BCD" w:rsidRPr="003A5123">
        <w:rPr>
          <w:rFonts w:ascii="Times New Roman" w:eastAsia="Times New Roman" w:hAnsi="Times New Roman" w:cs="Times New Roman"/>
          <w:b/>
          <w:bCs/>
          <w:color w:val="FF0000"/>
          <w:sz w:val="24"/>
          <w:szCs w:val="24"/>
          <w:lang w:val="es-ES" w:eastAsia="pt-BR"/>
        </w:rPr>
        <w:t>alabras clave</w:t>
      </w:r>
      <w:r w:rsidR="00DA6A1A" w:rsidRPr="00900679">
        <w:rPr>
          <w:rFonts w:ascii="Times New Roman" w:eastAsia="Times New Roman" w:hAnsi="Times New Roman" w:cs="Times New Roman"/>
          <w:sz w:val="24"/>
          <w:szCs w:val="24"/>
          <w:lang w:val="es-ES" w:eastAsia="pt-BR"/>
        </w:rPr>
        <w:t xml:space="preserve">: </w:t>
      </w:r>
      <w:r w:rsidR="003A5123">
        <w:rPr>
          <w:rFonts w:ascii="Times New Roman" w:eastAsia="Times New Roman" w:hAnsi="Times New Roman" w:cs="Times New Roman"/>
          <w:sz w:val="24"/>
          <w:szCs w:val="24"/>
          <w:lang w:val="es-ES" w:eastAsia="pt-BR"/>
        </w:rPr>
        <w:t>a</w:t>
      </w:r>
      <w:r w:rsidR="00DA6A1A" w:rsidRPr="00900679">
        <w:rPr>
          <w:rFonts w:ascii="Times New Roman" w:eastAsia="Times New Roman" w:hAnsi="Times New Roman" w:cs="Times New Roman"/>
          <w:sz w:val="24"/>
          <w:szCs w:val="24"/>
          <w:lang w:val="es-ES" w:eastAsia="pt-BR"/>
        </w:rPr>
        <w:t>ctivismo</w:t>
      </w:r>
      <w:r w:rsidR="00E1156B">
        <w:rPr>
          <w:rFonts w:ascii="Times New Roman" w:eastAsia="Times New Roman" w:hAnsi="Times New Roman" w:cs="Times New Roman"/>
          <w:sz w:val="24"/>
          <w:szCs w:val="24"/>
          <w:lang w:val="es-ES" w:eastAsia="pt-BR"/>
        </w:rPr>
        <w:t xml:space="preserve"> </w:t>
      </w:r>
      <w:r w:rsidR="003A5123">
        <w:rPr>
          <w:rFonts w:ascii="Times New Roman" w:eastAsia="Times New Roman" w:hAnsi="Times New Roman" w:cs="Times New Roman"/>
          <w:sz w:val="24"/>
          <w:szCs w:val="24"/>
          <w:lang w:val="es-ES" w:eastAsia="pt-BR"/>
        </w:rPr>
        <w:t>p</w:t>
      </w:r>
      <w:r w:rsidR="00E1156B">
        <w:rPr>
          <w:rFonts w:ascii="Times New Roman" w:eastAsia="Times New Roman" w:hAnsi="Times New Roman" w:cs="Times New Roman"/>
          <w:sz w:val="24"/>
          <w:szCs w:val="24"/>
          <w:lang w:val="es-ES" w:eastAsia="pt-BR"/>
        </w:rPr>
        <w:t>olítico</w:t>
      </w:r>
      <w:r w:rsidR="00DA6A1A" w:rsidRPr="00900679">
        <w:rPr>
          <w:rFonts w:ascii="Times New Roman" w:eastAsia="Times New Roman" w:hAnsi="Times New Roman" w:cs="Times New Roman"/>
          <w:sz w:val="24"/>
          <w:szCs w:val="24"/>
          <w:lang w:val="es-ES" w:eastAsia="pt-BR"/>
        </w:rPr>
        <w:t xml:space="preserve">; </w:t>
      </w:r>
      <w:r w:rsidR="003A5123">
        <w:rPr>
          <w:rFonts w:ascii="Times New Roman" w:eastAsia="Times New Roman" w:hAnsi="Times New Roman" w:cs="Times New Roman"/>
          <w:sz w:val="24"/>
          <w:szCs w:val="24"/>
          <w:lang w:val="es-ES" w:eastAsia="pt-BR"/>
        </w:rPr>
        <w:t>i</w:t>
      </w:r>
      <w:r w:rsidR="00DA6A1A" w:rsidRPr="00900679">
        <w:rPr>
          <w:rFonts w:ascii="Times New Roman" w:eastAsia="Times New Roman" w:hAnsi="Times New Roman" w:cs="Times New Roman"/>
          <w:sz w:val="24"/>
          <w:szCs w:val="24"/>
          <w:lang w:val="es-ES" w:eastAsia="pt-BR"/>
        </w:rPr>
        <w:t xml:space="preserve">nternet; </w:t>
      </w:r>
      <w:r w:rsidR="003A5123">
        <w:rPr>
          <w:rFonts w:ascii="Times New Roman" w:eastAsia="Times New Roman" w:hAnsi="Times New Roman" w:cs="Times New Roman"/>
          <w:sz w:val="24"/>
          <w:szCs w:val="24"/>
          <w:lang w:val="es-ES" w:eastAsia="pt-BR"/>
        </w:rPr>
        <w:t>m</w:t>
      </w:r>
      <w:r w:rsidR="00E1156B">
        <w:rPr>
          <w:rFonts w:ascii="Times New Roman" w:eastAsia="Times New Roman" w:hAnsi="Times New Roman" w:cs="Times New Roman"/>
          <w:sz w:val="24"/>
          <w:szCs w:val="24"/>
          <w:lang w:val="es-ES" w:eastAsia="pt-BR"/>
        </w:rPr>
        <w:t xml:space="preserve">inorías </w:t>
      </w:r>
      <w:r w:rsidR="003A5123">
        <w:rPr>
          <w:rFonts w:ascii="Times New Roman" w:eastAsia="Times New Roman" w:hAnsi="Times New Roman" w:cs="Times New Roman"/>
          <w:sz w:val="24"/>
          <w:szCs w:val="24"/>
          <w:lang w:val="es-ES" w:eastAsia="pt-BR"/>
        </w:rPr>
        <w:t>s</w:t>
      </w:r>
      <w:r w:rsidR="00E1156B">
        <w:rPr>
          <w:rFonts w:ascii="Times New Roman" w:eastAsia="Times New Roman" w:hAnsi="Times New Roman" w:cs="Times New Roman"/>
          <w:sz w:val="24"/>
          <w:szCs w:val="24"/>
          <w:lang w:val="es-ES" w:eastAsia="pt-BR"/>
        </w:rPr>
        <w:t xml:space="preserve">exuales y de </w:t>
      </w:r>
      <w:r w:rsidR="003A5123">
        <w:rPr>
          <w:rFonts w:ascii="Times New Roman" w:eastAsia="Times New Roman" w:hAnsi="Times New Roman" w:cs="Times New Roman"/>
          <w:sz w:val="24"/>
          <w:szCs w:val="24"/>
          <w:lang w:val="es-ES" w:eastAsia="pt-BR"/>
        </w:rPr>
        <w:t>g</w:t>
      </w:r>
      <w:r w:rsidR="00E1156B">
        <w:rPr>
          <w:rFonts w:ascii="Times New Roman" w:eastAsia="Times New Roman" w:hAnsi="Times New Roman" w:cs="Times New Roman"/>
          <w:sz w:val="24"/>
          <w:szCs w:val="24"/>
          <w:lang w:val="es-ES" w:eastAsia="pt-BR"/>
        </w:rPr>
        <w:t>énero</w:t>
      </w:r>
    </w:p>
    <w:p w14:paraId="1E5467F9" w14:textId="77777777" w:rsidR="004D454F" w:rsidRPr="00745F6A" w:rsidRDefault="004D454F" w:rsidP="002C249C">
      <w:pPr>
        <w:spacing w:after="0" w:line="480" w:lineRule="auto"/>
        <w:rPr>
          <w:rFonts w:ascii="Times New Roman" w:hAnsi="Times New Roman" w:cs="Times New Roman"/>
          <w:b/>
          <w:sz w:val="24"/>
          <w:szCs w:val="24"/>
          <w:lang w:val="es-419"/>
        </w:rPr>
      </w:pPr>
    </w:p>
    <w:p w14:paraId="12DA6C31" w14:textId="0E827124" w:rsidR="00695D6B" w:rsidRPr="00DD3AF6" w:rsidRDefault="002A560E" w:rsidP="00F350AB">
      <w:pPr>
        <w:spacing w:after="0" w:line="480" w:lineRule="auto"/>
        <w:jc w:val="center"/>
        <w:rPr>
          <w:rFonts w:ascii="Times New Roman" w:hAnsi="Times New Roman" w:cs="Times New Roman"/>
          <w:b/>
          <w:sz w:val="24"/>
          <w:szCs w:val="24"/>
        </w:rPr>
      </w:pPr>
      <w:r w:rsidRPr="001176F3">
        <w:rPr>
          <w:rFonts w:ascii="Times New Roman" w:hAnsi="Times New Roman" w:cs="Times New Roman"/>
          <w:b/>
          <w:sz w:val="24"/>
          <w:szCs w:val="24"/>
        </w:rPr>
        <w:lastRenderedPageBreak/>
        <w:t>Introdução</w:t>
      </w:r>
    </w:p>
    <w:p w14:paraId="643B888B" w14:textId="018704B2" w:rsidR="006E1A8A" w:rsidRDefault="00FC5050" w:rsidP="002C249C">
      <w:pPr>
        <w:spacing w:after="0" w:line="480" w:lineRule="auto"/>
        <w:ind w:left="-425" w:firstLine="709"/>
        <w:rPr>
          <w:rFonts w:ascii="Times New Roman" w:hAnsi="Times New Roman" w:cs="Times New Roman"/>
          <w:color w:val="00000A"/>
          <w:sz w:val="24"/>
          <w:szCs w:val="24"/>
        </w:rPr>
      </w:pPr>
      <w:r w:rsidRPr="00900679">
        <w:rPr>
          <w:rFonts w:ascii="Times New Roman" w:hAnsi="Times New Roman" w:cs="Times New Roman"/>
          <w:sz w:val="24"/>
          <w:szCs w:val="24"/>
        </w:rPr>
        <w:t>As práticas e o</w:t>
      </w:r>
      <w:r w:rsidR="00C7266E" w:rsidRPr="00900679">
        <w:rPr>
          <w:rFonts w:ascii="Times New Roman" w:hAnsi="Times New Roman" w:cs="Times New Roman"/>
          <w:sz w:val="24"/>
          <w:szCs w:val="24"/>
        </w:rPr>
        <w:t xml:space="preserve">s </w:t>
      </w:r>
      <w:r w:rsidR="004100BF" w:rsidRPr="00900679">
        <w:rPr>
          <w:rFonts w:ascii="Times New Roman" w:hAnsi="Times New Roman" w:cs="Times New Roman"/>
          <w:sz w:val="24"/>
          <w:szCs w:val="24"/>
        </w:rPr>
        <w:t>acontecimentos polític</w:t>
      </w:r>
      <w:r w:rsidRPr="00900679">
        <w:rPr>
          <w:rFonts w:ascii="Times New Roman" w:hAnsi="Times New Roman" w:cs="Times New Roman"/>
          <w:sz w:val="24"/>
          <w:szCs w:val="24"/>
        </w:rPr>
        <w:t>o</w:t>
      </w:r>
      <w:r w:rsidR="004100BF" w:rsidRPr="00900679">
        <w:rPr>
          <w:rFonts w:ascii="Times New Roman" w:hAnsi="Times New Roman" w:cs="Times New Roman"/>
          <w:sz w:val="24"/>
          <w:szCs w:val="24"/>
        </w:rPr>
        <w:t xml:space="preserve">s </w:t>
      </w:r>
      <w:r w:rsidR="00DE1E69" w:rsidRPr="00900679">
        <w:rPr>
          <w:rFonts w:ascii="Times New Roman" w:hAnsi="Times New Roman" w:cs="Times New Roman"/>
          <w:sz w:val="24"/>
          <w:szCs w:val="24"/>
        </w:rPr>
        <w:t>ocorrid</w:t>
      </w:r>
      <w:r w:rsidRPr="00900679">
        <w:rPr>
          <w:rFonts w:ascii="Times New Roman" w:hAnsi="Times New Roman" w:cs="Times New Roman"/>
          <w:sz w:val="24"/>
          <w:szCs w:val="24"/>
        </w:rPr>
        <w:t>o</w:t>
      </w:r>
      <w:r w:rsidR="00DE1E69" w:rsidRPr="00900679">
        <w:rPr>
          <w:rFonts w:ascii="Times New Roman" w:hAnsi="Times New Roman" w:cs="Times New Roman"/>
          <w:sz w:val="24"/>
          <w:szCs w:val="24"/>
        </w:rPr>
        <w:t xml:space="preserve">s </w:t>
      </w:r>
      <w:r w:rsidR="002E78FE" w:rsidRPr="00900679">
        <w:rPr>
          <w:rFonts w:ascii="Times New Roman" w:hAnsi="Times New Roman" w:cs="Times New Roman"/>
          <w:sz w:val="24"/>
          <w:szCs w:val="24"/>
        </w:rPr>
        <w:t xml:space="preserve">desde </w:t>
      </w:r>
      <w:r w:rsidR="00E82DFD" w:rsidRPr="00900679">
        <w:rPr>
          <w:rFonts w:ascii="Times New Roman" w:hAnsi="Times New Roman" w:cs="Times New Roman"/>
          <w:sz w:val="24"/>
          <w:szCs w:val="24"/>
        </w:rPr>
        <w:t>as últimas décadas d</w:t>
      </w:r>
      <w:r w:rsidR="002E78FE" w:rsidRPr="00900679">
        <w:rPr>
          <w:rFonts w:ascii="Times New Roman" w:hAnsi="Times New Roman" w:cs="Times New Roman"/>
          <w:sz w:val="24"/>
          <w:szCs w:val="24"/>
        </w:rPr>
        <w:t xml:space="preserve">o século passado </w:t>
      </w:r>
      <w:r w:rsidR="00E82DFD" w:rsidRPr="00900679">
        <w:rPr>
          <w:rFonts w:ascii="Times New Roman" w:hAnsi="Times New Roman" w:cs="Times New Roman"/>
          <w:sz w:val="24"/>
          <w:szCs w:val="24"/>
        </w:rPr>
        <w:t xml:space="preserve">estão </w:t>
      </w:r>
      <w:r w:rsidR="004100BF" w:rsidRPr="00900679">
        <w:rPr>
          <w:rFonts w:ascii="Times New Roman" w:hAnsi="Times New Roman" w:cs="Times New Roman"/>
          <w:sz w:val="24"/>
          <w:szCs w:val="24"/>
        </w:rPr>
        <w:t>relacionados</w:t>
      </w:r>
      <w:r w:rsidR="001A2B23" w:rsidRPr="00900679">
        <w:rPr>
          <w:rFonts w:ascii="Times New Roman" w:hAnsi="Times New Roman" w:cs="Times New Roman"/>
          <w:sz w:val="24"/>
          <w:szCs w:val="24"/>
        </w:rPr>
        <w:t xml:space="preserve">, de algum modo, </w:t>
      </w:r>
      <w:r w:rsidR="00CC11BB" w:rsidRPr="00900679">
        <w:rPr>
          <w:rFonts w:ascii="Times New Roman" w:hAnsi="Times New Roman" w:cs="Times New Roman"/>
          <w:sz w:val="24"/>
          <w:szCs w:val="24"/>
        </w:rPr>
        <w:t>ao uso da inter</w:t>
      </w:r>
      <w:r w:rsidR="00456D96" w:rsidRPr="00900679">
        <w:rPr>
          <w:rFonts w:ascii="Times New Roman" w:hAnsi="Times New Roman" w:cs="Times New Roman"/>
          <w:sz w:val="24"/>
          <w:szCs w:val="24"/>
        </w:rPr>
        <w:t>net</w:t>
      </w:r>
      <w:r w:rsidR="006D5990" w:rsidRPr="00900679">
        <w:rPr>
          <w:rFonts w:ascii="Times New Roman" w:hAnsi="Times New Roman" w:cs="Times New Roman"/>
          <w:sz w:val="24"/>
          <w:szCs w:val="24"/>
        </w:rPr>
        <w:t xml:space="preserve"> (</w:t>
      </w:r>
      <w:r w:rsidR="00BA0656" w:rsidRPr="00900679">
        <w:rPr>
          <w:rFonts w:ascii="Times New Roman" w:hAnsi="Times New Roman" w:cs="Times New Roman"/>
          <w:sz w:val="24"/>
          <w:szCs w:val="24"/>
        </w:rPr>
        <w:t>Queiroz, 2017</w:t>
      </w:r>
      <w:r w:rsidR="006D5990" w:rsidRPr="00900679">
        <w:rPr>
          <w:rFonts w:ascii="Times New Roman" w:hAnsi="Times New Roman" w:cs="Times New Roman"/>
          <w:sz w:val="24"/>
          <w:szCs w:val="24"/>
        </w:rPr>
        <w:t>)</w:t>
      </w:r>
      <w:r w:rsidR="00432DB9" w:rsidRPr="00900679">
        <w:rPr>
          <w:rFonts w:ascii="Times New Roman" w:hAnsi="Times New Roman" w:cs="Times New Roman"/>
          <w:sz w:val="24"/>
          <w:szCs w:val="24"/>
        </w:rPr>
        <w:t xml:space="preserve">. De forma mais específica, </w:t>
      </w:r>
      <w:r w:rsidR="003D60E7" w:rsidRPr="00900679">
        <w:rPr>
          <w:rFonts w:ascii="Times New Roman" w:hAnsi="Times New Roman" w:cs="Times New Roman"/>
          <w:sz w:val="24"/>
          <w:szCs w:val="24"/>
        </w:rPr>
        <w:t xml:space="preserve">as </w:t>
      </w:r>
      <w:r w:rsidR="00432DB9" w:rsidRPr="00900679">
        <w:rPr>
          <w:rFonts w:ascii="Times New Roman" w:hAnsi="Times New Roman" w:cs="Times New Roman"/>
          <w:sz w:val="24"/>
          <w:szCs w:val="24"/>
        </w:rPr>
        <w:t>plataformas digitais</w:t>
      </w:r>
      <w:r w:rsidR="003D60E7" w:rsidRPr="00900679">
        <w:rPr>
          <w:rFonts w:ascii="Times New Roman" w:hAnsi="Times New Roman" w:cs="Times New Roman"/>
          <w:sz w:val="24"/>
          <w:szCs w:val="24"/>
        </w:rPr>
        <w:t xml:space="preserve">, como o </w:t>
      </w:r>
      <w:r w:rsidR="003D60E7" w:rsidRPr="00900679">
        <w:rPr>
          <w:rFonts w:ascii="Times New Roman" w:hAnsi="Times New Roman" w:cs="Times New Roman"/>
          <w:i/>
          <w:sz w:val="24"/>
          <w:szCs w:val="24"/>
        </w:rPr>
        <w:t>Youtube</w:t>
      </w:r>
      <w:r w:rsidR="003D60E7" w:rsidRPr="00900679">
        <w:rPr>
          <w:rFonts w:ascii="Times New Roman" w:hAnsi="Times New Roman" w:cs="Times New Roman"/>
          <w:sz w:val="24"/>
          <w:szCs w:val="24"/>
        </w:rPr>
        <w:t xml:space="preserve">, </w:t>
      </w:r>
      <w:r w:rsidR="008F5BFA" w:rsidRPr="00900679">
        <w:rPr>
          <w:rFonts w:ascii="Times New Roman" w:hAnsi="Times New Roman" w:cs="Times New Roman"/>
          <w:sz w:val="24"/>
          <w:szCs w:val="24"/>
        </w:rPr>
        <w:t xml:space="preserve">pensadas como </w:t>
      </w:r>
      <w:r w:rsidR="00D96910" w:rsidRPr="00900679">
        <w:rPr>
          <w:rFonts w:ascii="Times New Roman" w:hAnsi="Times New Roman" w:cs="Times New Roman"/>
          <w:sz w:val="24"/>
          <w:szCs w:val="24"/>
        </w:rPr>
        <w:t xml:space="preserve">estratégias que potencializam ações </w:t>
      </w:r>
      <w:r w:rsidR="001D5C3B" w:rsidRPr="00900679">
        <w:rPr>
          <w:rFonts w:ascii="Times New Roman" w:hAnsi="Times New Roman" w:cs="Times New Roman"/>
          <w:sz w:val="24"/>
          <w:szCs w:val="24"/>
        </w:rPr>
        <w:t>políticas</w:t>
      </w:r>
      <w:r w:rsidR="00D96910" w:rsidRPr="00900679">
        <w:rPr>
          <w:rFonts w:ascii="Times New Roman" w:hAnsi="Times New Roman" w:cs="Times New Roman"/>
          <w:sz w:val="24"/>
          <w:szCs w:val="24"/>
        </w:rPr>
        <w:t xml:space="preserve">, </w:t>
      </w:r>
      <w:r w:rsidR="00FC66CB" w:rsidRPr="00900679">
        <w:rPr>
          <w:rFonts w:ascii="Times New Roman" w:hAnsi="Times New Roman" w:cs="Times New Roman"/>
          <w:sz w:val="24"/>
          <w:szCs w:val="24"/>
        </w:rPr>
        <w:t>t</w:t>
      </w:r>
      <w:r w:rsidR="00432DB9" w:rsidRPr="00900679">
        <w:rPr>
          <w:rFonts w:ascii="Times New Roman" w:hAnsi="Times New Roman" w:cs="Times New Roman"/>
          <w:sz w:val="24"/>
          <w:szCs w:val="24"/>
        </w:rPr>
        <w:t>ê</w:t>
      </w:r>
      <w:r w:rsidR="00FC66CB" w:rsidRPr="00900679">
        <w:rPr>
          <w:rFonts w:ascii="Times New Roman" w:hAnsi="Times New Roman" w:cs="Times New Roman"/>
          <w:sz w:val="24"/>
          <w:szCs w:val="24"/>
        </w:rPr>
        <w:t xml:space="preserve">m se constituído </w:t>
      </w:r>
      <w:r w:rsidR="003F1B0B" w:rsidRPr="00900679">
        <w:rPr>
          <w:rFonts w:ascii="Times New Roman" w:hAnsi="Times New Roman" w:cs="Times New Roman"/>
          <w:sz w:val="24"/>
          <w:szCs w:val="24"/>
        </w:rPr>
        <w:t xml:space="preserve">um </w:t>
      </w:r>
      <w:r w:rsidR="00DC66BB" w:rsidRPr="00900679">
        <w:rPr>
          <w:rFonts w:ascii="Times New Roman" w:hAnsi="Times New Roman" w:cs="Times New Roman"/>
          <w:sz w:val="24"/>
          <w:szCs w:val="24"/>
        </w:rPr>
        <w:t xml:space="preserve">espaço </w:t>
      </w:r>
      <w:r w:rsidR="00A2300D" w:rsidRPr="00900679">
        <w:rPr>
          <w:rFonts w:ascii="Times New Roman" w:hAnsi="Times New Roman" w:cs="Times New Roman"/>
          <w:sz w:val="24"/>
          <w:szCs w:val="24"/>
        </w:rPr>
        <w:t>privilegiado de</w:t>
      </w:r>
      <w:r w:rsidR="00D014D3" w:rsidRPr="00900679">
        <w:rPr>
          <w:rFonts w:ascii="Times New Roman" w:hAnsi="Times New Roman" w:cs="Times New Roman"/>
          <w:sz w:val="24"/>
          <w:szCs w:val="24"/>
        </w:rPr>
        <w:t xml:space="preserve"> visibilidade </w:t>
      </w:r>
      <w:r w:rsidR="000C6C11" w:rsidRPr="00900679">
        <w:rPr>
          <w:rFonts w:ascii="Times New Roman" w:hAnsi="Times New Roman" w:cs="Times New Roman"/>
          <w:sz w:val="24"/>
          <w:szCs w:val="24"/>
        </w:rPr>
        <w:t>de</w:t>
      </w:r>
      <w:r w:rsidR="00A2300D" w:rsidRPr="00900679">
        <w:rPr>
          <w:rFonts w:ascii="Times New Roman" w:hAnsi="Times New Roman" w:cs="Times New Roman"/>
          <w:sz w:val="24"/>
          <w:szCs w:val="24"/>
        </w:rPr>
        <w:t xml:space="preserve"> demandas e reivindicações de</w:t>
      </w:r>
      <w:r w:rsidR="006B18DA" w:rsidRPr="00900679">
        <w:rPr>
          <w:rFonts w:ascii="Times New Roman" w:hAnsi="Times New Roman" w:cs="Times New Roman"/>
          <w:sz w:val="24"/>
          <w:szCs w:val="24"/>
        </w:rPr>
        <w:t xml:space="preserve"> </w:t>
      </w:r>
      <w:r w:rsidR="00DD40DE" w:rsidRPr="00900679">
        <w:rPr>
          <w:rFonts w:ascii="Times New Roman" w:hAnsi="Times New Roman" w:cs="Times New Roman"/>
          <w:sz w:val="24"/>
          <w:szCs w:val="24"/>
        </w:rPr>
        <w:t>minorias</w:t>
      </w:r>
      <w:r w:rsidR="00917F85">
        <w:rPr>
          <w:rFonts w:ascii="Times New Roman" w:hAnsi="Times New Roman" w:cs="Times New Roman"/>
          <w:sz w:val="24"/>
          <w:szCs w:val="24"/>
        </w:rPr>
        <w:t xml:space="preserve"> </w:t>
      </w:r>
      <w:r w:rsidR="00917F85" w:rsidRPr="00483226">
        <w:rPr>
          <w:rFonts w:ascii="Times New Roman" w:hAnsi="Times New Roman" w:cs="Times New Roman"/>
          <w:sz w:val="24"/>
          <w:szCs w:val="24"/>
        </w:rPr>
        <w:t>e</w:t>
      </w:r>
      <w:r w:rsidR="00C0517C" w:rsidRPr="00483226">
        <w:rPr>
          <w:rFonts w:ascii="Times New Roman" w:hAnsi="Times New Roman" w:cs="Times New Roman"/>
          <w:sz w:val="24"/>
          <w:szCs w:val="24"/>
        </w:rPr>
        <w:t xml:space="preserve"> </w:t>
      </w:r>
      <w:r w:rsidR="002C63F2" w:rsidRPr="00483226">
        <w:rPr>
          <w:rFonts w:ascii="Times New Roman" w:hAnsi="Times New Roman" w:cs="Times New Roman"/>
          <w:sz w:val="24"/>
          <w:szCs w:val="24"/>
        </w:rPr>
        <w:t>favorec</w:t>
      </w:r>
      <w:r w:rsidR="00C0517C" w:rsidRPr="00483226">
        <w:rPr>
          <w:rFonts w:ascii="Times New Roman" w:hAnsi="Times New Roman" w:cs="Times New Roman"/>
          <w:sz w:val="24"/>
          <w:szCs w:val="24"/>
        </w:rPr>
        <w:t xml:space="preserve">ido </w:t>
      </w:r>
      <w:r w:rsidR="002C63F2" w:rsidRPr="00483226">
        <w:rPr>
          <w:rFonts w:ascii="Times New Roman" w:hAnsi="Times New Roman" w:cs="Times New Roman"/>
          <w:sz w:val="24"/>
          <w:szCs w:val="24"/>
        </w:rPr>
        <w:t>o</w:t>
      </w:r>
      <w:r w:rsidR="0036701D" w:rsidRPr="00483226">
        <w:rPr>
          <w:rFonts w:ascii="Times New Roman" w:hAnsi="Times New Roman" w:cs="Times New Roman"/>
          <w:sz w:val="24"/>
          <w:szCs w:val="24"/>
        </w:rPr>
        <w:t xml:space="preserve"> </w:t>
      </w:r>
      <w:r w:rsidR="009A516B" w:rsidRPr="00483226">
        <w:rPr>
          <w:rFonts w:ascii="Times New Roman" w:hAnsi="Times New Roman" w:cs="Times New Roman"/>
          <w:sz w:val="24"/>
          <w:szCs w:val="24"/>
        </w:rPr>
        <w:t xml:space="preserve">fortalecimento </w:t>
      </w:r>
      <w:r w:rsidR="00BE7359" w:rsidRPr="00483226">
        <w:rPr>
          <w:rFonts w:ascii="Times New Roman" w:hAnsi="Times New Roman" w:cs="Times New Roman"/>
          <w:sz w:val="24"/>
          <w:szCs w:val="24"/>
        </w:rPr>
        <w:t>de identidades</w:t>
      </w:r>
      <w:r w:rsidR="002D029A" w:rsidRPr="00483226">
        <w:rPr>
          <w:rFonts w:ascii="Times New Roman" w:hAnsi="Times New Roman" w:cs="Times New Roman"/>
          <w:sz w:val="24"/>
          <w:szCs w:val="24"/>
        </w:rPr>
        <w:t xml:space="preserve"> sociais</w:t>
      </w:r>
      <w:r w:rsidR="006A3BE9" w:rsidRPr="00483226">
        <w:rPr>
          <w:rFonts w:ascii="Times New Roman" w:hAnsi="Times New Roman" w:cs="Times New Roman"/>
          <w:sz w:val="24"/>
          <w:szCs w:val="24"/>
        </w:rPr>
        <w:t xml:space="preserve"> </w:t>
      </w:r>
      <w:r w:rsidR="0083272E" w:rsidRPr="00483226">
        <w:rPr>
          <w:rFonts w:ascii="Times New Roman" w:hAnsi="Times New Roman" w:cs="Times New Roman"/>
          <w:sz w:val="24"/>
          <w:szCs w:val="24"/>
        </w:rPr>
        <w:t xml:space="preserve">de </w:t>
      </w:r>
      <w:r w:rsidR="00C0517C" w:rsidRPr="00483226">
        <w:rPr>
          <w:rFonts w:ascii="Times New Roman" w:hAnsi="Times New Roman" w:cs="Times New Roman"/>
          <w:sz w:val="24"/>
          <w:szCs w:val="24"/>
        </w:rPr>
        <w:t xml:space="preserve">seus </w:t>
      </w:r>
      <w:r w:rsidR="0083272E" w:rsidRPr="00483226">
        <w:rPr>
          <w:rFonts w:ascii="Times New Roman" w:hAnsi="Times New Roman" w:cs="Times New Roman"/>
          <w:sz w:val="24"/>
          <w:szCs w:val="24"/>
        </w:rPr>
        <w:t>membros</w:t>
      </w:r>
      <w:r w:rsidR="00720F76">
        <w:rPr>
          <w:rFonts w:ascii="Times New Roman" w:hAnsi="Times New Roman" w:cs="Times New Roman"/>
          <w:sz w:val="24"/>
          <w:szCs w:val="24"/>
        </w:rPr>
        <w:t xml:space="preserve"> </w:t>
      </w:r>
      <w:r w:rsidR="00720F76" w:rsidRPr="00720F76">
        <w:rPr>
          <w:rFonts w:ascii="Times New Roman" w:hAnsi="Times New Roman" w:cs="Times New Roman"/>
          <w:color w:val="FF0000"/>
          <w:sz w:val="24"/>
          <w:szCs w:val="24"/>
        </w:rPr>
        <w:t>(</w:t>
      </w:r>
      <w:proofErr w:type="spellStart"/>
      <w:r w:rsidR="00F84261">
        <w:rPr>
          <w:rFonts w:ascii="Times New Roman" w:hAnsi="Times New Roman" w:cs="Times New Roman"/>
          <w:color w:val="FF0000"/>
          <w:sz w:val="24"/>
          <w:szCs w:val="24"/>
        </w:rPr>
        <w:t>Burgess</w:t>
      </w:r>
      <w:proofErr w:type="spellEnd"/>
      <w:r w:rsidR="00F84261">
        <w:rPr>
          <w:rFonts w:ascii="Times New Roman" w:hAnsi="Times New Roman" w:cs="Times New Roman"/>
          <w:color w:val="FF0000"/>
          <w:sz w:val="24"/>
          <w:szCs w:val="24"/>
        </w:rPr>
        <w:t xml:space="preserve"> &amp; Green, 2009</w:t>
      </w:r>
      <w:r w:rsidR="00720F76" w:rsidRPr="00720F76">
        <w:rPr>
          <w:rFonts w:ascii="Times New Roman" w:hAnsi="Times New Roman" w:cs="Times New Roman"/>
          <w:color w:val="FF0000"/>
          <w:sz w:val="24"/>
          <w:szCs w:val="24"/>
        </w:rPr>
        <w:t>)</w:t>
      </w:r>
      <w:r w:rsidR="003F1B0B" w:rsidRPr="00900679">
        <w:rPr>
          <w:rFonts w:ascii="Times New Roman" w:hAnsi="Times New Roman" w:cs="Times New Roman"/>
          <w:color w:val="00000A"/>
          <w:sz w:val="24"/>
          <w:szCs w:val="24"/>
        </w:rPr>
        <w:t xml:space="preserve">. </w:t>
      </w:r>
    </w:p>
    <w:p w14:paraId="2CDDEA84" w14:textId="76A5585F" w:rsidR="00E75F5D" w:rsidRPr="00A773BB" w:rsidRDefault="008408EF" w:rsidP="002C249C">
      <w:pPr>
        <w:spacing w:after="0" w:line="480" w:lineRule="auto"/>
        <w:ind w:left="-425" w:firstLine="709"/>
        <w:rPr>
          <w:rFonts w:ascii="Times New Roman" w:hAnsi="Times New Roman" w:cs="Times New Roman"/>
          <w:color w:val="FF0000"/>
          <w:sz w:val="24"/>
          <w:szCs w:val="24"/>
        </w:rPr>
      </w:pPr>
      <w:r w:rsidRPr="00A773BB">
        <w:rPr>
          <w:rFonts w:ascii="Times New Roman" w:hAnsi="Times New Roman" w:cs="Times New Roman"/>
          <w:color w:val="FF0000"/>
          <w:sz w:val="24"/>
          <w:szCs w:val="24"/>
        </w:rPr>
        <w:t xml:space="preserve">A produção científica em Psicologia </w:t>
      </w:r>
      <w:r w:rsidR="003E5E1D">
        <w:rPr>
          <w:rFonts w:ascii="Times New Roman" w:hAnsi="Times New Roman" w:cs="Times New Roman"/>
          <w:color w:val="FF0000"/>
          <w:sz w:val="24"/>
          <w:szCs w:val="24"/>
        </w:rPr>
        <w:t>s</w:t>
      </w:r>
      <w:r w:rsidRPr="00A773BB">
        <w:rPr>
          <w:rFonts w:ascii="Times New Roman" w:hAnsi="Times New Roman" w:cs="Times New Roman"/>
          <w:color w:val="FF0000"/>
          <w:sz w:val="24"/>
          <w:szCs w:val="24"/>
        </w:rPr>
        <w:t>ocial acompanha o avanço tecnológico e as ações políticas que permeiam o ciberespaço. No Brasil, alguns estudos tentam compreender a produção identitária a partir d</w:t>
      </w:r>
      <w:r w:rsidR="00F84261">
        <w:rPr>
          <w:rFonts w:ascii="Times New Roman" w:hAnsi="Times New Roman" w:cs="Times New Roman"/>
          <w:color w:val="FF0000"/>
          <w:sz w:val="24"/>
          <w:szCs w:val="24"/>
        </w:rPr>
        <w:t>o ciberativismo</w:t>
      </w:r>
      <w:r w:rsidRPr="00A773BB">
        <w:rPr>
          <w:rFonts w:ascii="Times New Roman" w:hAnsi="Times New Roman" w:cs="Times New Roman"/>
          <w:color w:val="FF0000"/>
          <w:sz w:val="24"/>
          <w:szCs w:val="24"/>
        </w:rPr>
        <w:t xml:space="preserve"> em </w:t>
      </w:r>
      <w:r w:rsidRPr="00A773BB">
        <w:rPr>
          <w:rFonts w:ascii="Times New Roman" w:hAnsi="Times New Roman" w:cs="Times New Roman"/>
          <w:i/>
          <w:iCs/>
          <w:color w:val="FF0000"/>
          <w:sz w:val="24"/>
          <w:szCs w:val="24"/>
        </w:rPr>
        <w:t>blogs</w:t>
      </w:r>
      <w:r w:rsidRPr="00A773BB">
        <w:rPr>
          <w:rFonts w:ascii="Times New Roman" w:hAnsi="Times New Roman" w:cs="Times New Roman"/>
          <w:color w:val="FF0000"/>
          <w:sz w:val="24"/>
          <w:szCs w:val="24"/>
        </w:rPr>
        <w:t xml:space="preserve"> ou redes sociais, a exemplo do </w:t>
      </w:r>
      <w:r w:rsidRPr="00A773BB">
        <w:rPr>
          <w:rFonts w:ascii="Times New Roman" w:hAnsi="Times New Roman" w:cs="Times New Roman"/>
          <w:i/>
          <w:iCs/>
          <w:color w:val="FF0000"/>
          <w:sz w:val="24"/>
          <w:szCs w:val="24"/>
        </w:rPr>
        <w:t>Facebook</w:t>
      </w:r>
      <w:r w:rsidRPr="00A773BB">
        <w:rPr>
          <w:rFonts w:ascii="Times New Roman" w:hAnsi="Times New Roman" w:cs="Times New Roman"/>
          <w:color w:val="FF0000"/>
          <w:sz w:val="24"/>
          <w:szCs w:val="24"/>
        </w:rPr>
        <w:t xml:space="preserve"> (Martins </w:t>
      </w:r>
      <w:r w:rsidR="00656623">
        <w:rPr>
          <w:rFonts w:ascii="Times New Roman" w:hAnsi="Times New Roman" w:cs="Times New Roman"/>
          <w:color w:val="FF0000"/>
          <w:sz w:val="24"/>
          <w:szCs w:val="24"/>
        </w:rPr>
        <w:t>&amp;</w:t>
      </w:r>
      <w:r w:rsidRPr="00A773BB">
        <w:rPr>
          <w:rFonts w:ascii="Times New Roman" w:hAnsi="Times New Roman" w:cs="Times New Roman"/>
          <w:color w:val="FF0000"/>
          <w:sz w:val="24"/>
          <w:szCs w:val="24"/>
        </w:rPr>
        <w:t xml:space="preserve"> Roso, 2015; Antunes, 2015)</w:t>
      </w:r>
      <w:r w:rsidR="00EF53F8" w:rsidRPr="00A773BB">
        <w:rPr>
          <w:rFonts w:ascii="Times New Roman" w:hAnsi="Times New Roman" w:cs="Times New Roman"/>
          <w:color w:val="FF0000"/>
          <w:sz w:val="24"/>
          <w:szCs w:val="24"/>
        </w:rPr>
        <w:t>.</w:t>
      </w:r>
      <w:r w:rsidRPr="00A773BB">
        <w:rPr>
          <w:rFonts w:ascii="Times New Roman" w:hAnsi="Times New Roman" w:cs="Times New Roman"/>
          <w:color w:val="FF0000"/>
          <w:sz w:val="24"/>
          <w:szCs w:val="24"/>
        </w:rPr>
        <w:t xml:space="preserve"> Outras pesquisas visam contribuir com a compreensão </w:t>
      </w:r>
      <w:r w:rsidR="00EF53F8" w:rsidRPr="00A773BB">
        <w:rPr>
          <w:rFonts w:ascii="Times New Roman" w:hAnsi="Times New Roman" w:cs="Times New Roman"/>
          <w:color w:val="FF0000"/>
          <w:sz w:val="24"/>
          <w:szCs w:val="24"/>
        </w:rPr>
        <w:t>d</w:t>
      </w:r>
      <w:r w:rsidRPr="00A773BB">
        <w:rPr>
          <w:rFonts w:ascii="Times New Roman" w:hAnsi="Times New Roman" w:cs="Times New Roman"/>
          <w:color w:val="FF0000"/>
          <w:sz w:val="24"/>
          <w:szCs w:val="24"/>
        </w:rPr>
        <w:t xml:space="preserve">a experiência do </w:t>
      </w:r>
      <w:r w:rsidR="00F84261">
        <w:rPr>
          <w:rFonts w:ascii="Times New Roman" w:hAnsi="Times New Roman" w:cs="Times New Roman"/>
          <w:color w:val="FF0000"/>
          <w:sz w:val="24"/>
          <w:szCs w:val="24"/>
        </w:rPr>
        <w:t>ciberativismo</w:t>
      </w:r>
      <w:r w:rsidR="00ED4EB3" w:rsidRPr="00A773BB">
        <w:rPr>
          <w:rFonts w:ascii="Times New Roman" w:hAnsi="Times New Roman" w:cs="Times New Roman"/>
          <w:color w:val="FF0000"/>
          <w:sz w:val="24"/>
          <w:szCs w:val="24"/>
        </w:rPr>
        <w:t xml:space="preserve"> em comparação</w:t>
      </w:r>
      <w:r w:rsidRPr="00A773BB">
        <w:rPr>
          <w:rFonts w:ascii="Times New Roman" w:hAnsi="Times New Roman" w:cs="Times New Roman"/>
          <w:color w:val="FF0000"/>
          <w:sz w:val="24"/>
          <w:szCs w:val="24"/>
        </w:rPr>
        <w:t xml:space="preserve"> ao ativismo </w:t>
      </w:r>
      <w:r w:rsidRPr="00A773BB">
        <w:rPr>
          <w:rFonts w:ascii="Times New Roman" w:hAnsi="Times New Roman" w:cs="Times New Roman"/>
          <w:i/>
          <w:iCs/>
          <w:color w:val="FF0000"/>
          <w:sz w:val="24"/>
          <w:szCs w:val="24"/>
        </w:rPr>
        <w:t>offline</w:t>
      </w:r>
      <w:r w:rsidRPr="00A773BB">
        <w:rPr>
          <w:rFonts w:ascii="Times New Roman" w:hAnsi="Times New Roman" w:cs="Times New Roman"/>
          <w:color w:val="FF0000"/>
          <w:sz w:val="24"/>
          <w:szCs w:val="24"/>
        </w:rPr>
        <w:t xml:space="preserve"> (Poma </w:t>
      </w:r>
      <w:r w:rsidR="00ED4EB3" w:rsidRPr="00A773BB">
        <w:rPr>
          <w:rFonts w:ascii="Times New Roman" w:hAnsi="Times New Roman" w:cs="Times New Roman"/>
          <w:color w:val="FF0000"/>
          <w:sz w:val="24"/>
          <w:szCs w:val="24"/>
        </w:rPr>
        <w:t>&amp;</w:t>
      </w:r>
      <w:r w:rsidRPr="00A773BB">
        <w:rPr>
          <w:rFonts w:ascii="Times New Roman" w:hAnsi="Times New Roman" w:cs="Times New Roman"/>
          <w:color w:val="FF0000"/>
          <w:sz w:val="24"/>
          <w:szCs w:val="24"/>
        </w:rPr>
        <w:t xml:space="preserve"> </w:t>
      </w:r>
      <w:proofErr w:type="spellStart"/>
      <w:r w:rsidRPr="00A773BB">
        <w:rPr>
          <w:rFonts w:ascii="Times New Roman" w:hAnsi="Times New Roman" w:cs="Times New Roman"/>
          <w:color w:val="FF0000"/>
          <w:sz w:val="24"/>
          <w:szCs w:val="24"/>
        </w:rPr>
        <w:t>Gravante</w:t>
      </w:r>
      <w:proofErr w:type="spellEnd"/>
      <w:r w:rsidRPr="00A773BB">
        <w:rPr>
          <w:rFonts w:ascii="Times New Roman" w:hAnsi="Times New Roman" w:cs="Times New Roman"/>
          <w:color w:val="FF0000"/>
          <w:sz w:val="24"/>
          <w:szCs w:val="24"/>
        </w:rPr>
        <w:t>, 2018)</w:t>
      </w:r>
      <w:r w:rsidR="00ED4EB3" w:rsidRPr="00A773BB">
        <w:rPr>
          <w:rFonts w:ascii="Times New Roman" w:hAnsi="Times New Roman" w:cs="Times New Roman"/>
          <w:color w:val="FF0000"/>
          <w:sz w:val="24"/>
          <w:szCs w:val="24"/>
        </w:rPr>
        <w:t>.</w:t>
      </w:r>
      <w:r w:rsidRPr="00A773BB">
        <w:rPr>
          <w:rFonts w:ascii="Times New Roman" w:hAnsi="Times New Roman" w:cs="Times New Roman"/>
          <w:color w:val="FF0000"/>
          <w:sz w:val="24"/>
          <w:szCs w:val="24"/>
        </w:rPr>
        <w:t xml:space="preserve"> </w:t>
      </w:r>
      <w:r w:rsidR="008178D6" w:rsidRPr="00A773BB">
        <w:rPr>
          <w:rFonts w:ascii="Times New Roman" w:hAnsi="Times New Roman" w:cs="Times New Roman"/>
          <w:color w:val="FF0000"/>
          <w:sz w:val="24"/>
          <w:szCs w:val="24"/>
        </w:rPr>
        <w:t xml:space="preserve">Em relação aos grupos </w:t>
      </w:r>
      <w:r w:rsidR="00F56142" w:rsidRPr="00A773BB">
        <w:rPr>
          <w:rFonts w:ascii="Times New Roman" w:hAnsi="Times New Roman" w:cs="Times New Roman"/>
          <w:color w:val="FF0000"/>
          <w:sz w:val="24"/>
          <w:szCs w:val="24"/>
        </w:rPr>
        <w:t>investigados</w:t>
      </w:r>
      <w:r w:rsidRPr="00A773BB">
        <w:rPr>
          <w:rFonts w:ascii="Times New Roman" w:hAnsi="Times New Roman" w:cs="Times New Roman"/>
          <w:color w:val="FF0000"/>
          <w:sz w:val="24"/>
          <w:szCs w:val="24"/>
        </w:rPr>
        <w:t xml:space="preserve">, percebe-se que os estudos têm </w:t>
      </w:r>
      <w:r w:rsidR="003913C3" w:rsidRPr="00A773BB">
        <w:rPr>
          <w:rFonts w:ascii="Times New Roman" w:hAnsi="Times New Roman" w:cs="Times New Roman"/>
          <w:color w:val="FF0000"/>
          <w:sz w:val="24"/>
          <w:szCs w:val="24"/>
        </w:rPr>
        <w:t>focado</w:t>
      </w:r>
      <w:r w:rsidRPr="00A773BB">
        <w:rPr>
          <w:rFonts w:ascii="Times New Roman" w:hAnsi="Times New Roman" w:cs="Times New Roman"/>
          <w:color w:val="FF0000"/>
          <w:sz w:val="24"/>
          <w:szCs w:val="24"/>
        </w:rPr>
        <w:t xml:space="preserve"> o </w:t>
      </w:r>
      <w:r w:rsidR="00F84261">
        <w:rPr>
          <w:rFonts w:ascii="Times New Roman" w:hAnsi="Times New Roman" w:cs="Times New Roman"/>
          <w:color w:val="FF0000"/>
          <w:sz w:val="24"/>
          <w:szCs w:val="24"/>
        </w:rPr>
        <w:t>ciberativismo</w:t>
      </w:r>
      <w:r w:rsidRPr="00A773BB">
        <w:rPr>
          <w:rFonts w:ascii="Times New Roman" w:hAnsi="Times New Roman" w:cs="Times New Roman"/>
          <w:color w:val="FF0000"/>
          <w:sz w:val="24"/>
          <w:szCs w:val="24"/>
        </w:rPr>
        <w:t>, principalmente contempla</w:t>
      </w:r>
      <w:r w:rsidR="003913C3" w:rsidRPr="00A773BB">
        <w:rPr>
          <w:rFonts w:ascii="Times New Roman" w:hAnsi="Times New Roman" w:cs="Times New Roman"/>
          <w:color w:val="FF0000"/>
          <w:sz w:val="24"/>
          <w:szCs w:val="24"/>
        </w:rPr>
        <w:t>ndo</w:t>
      </w:r>
      <w:r w:rsidRPr="00A773BB">
        <w:rPr>
          <w:rFonts w:ascii="Times New Roman" w:hAnsi="Times New Roman" w:cs="Times New Roman"/>
          <w:color w:val="FF0000"/>
          <w:sz w:val="24"/>
          <w:szCs w:val="24"/>
        </w:rPr>
        <w:t xml:space="preserve"> as pautas feministas e ambientalistas (Fonseca, Da Silva</w:t>
      </w:r>
      <w:r w:rsidR="00043B7B" w:rsidRPr="00A773BB">
        <w:rPr>
          <w:rFonts w:ascii="Times New Roman" w:hAnsi="Times New Roman" w:cs="Times New Roman"/>
          <w:color w:val="FF0000"/>
          <w:sz w:val="24"/>
          <w:szCs w:val="24"/>
        </w:rPr>
        <w:t>, &amp;</w:t>
      </w:r>
      <w:r w:rsidRPr="00A773BB">
        <w:rPr>
          <w:rFonts w:ascii="Times New Roman" w:hAnsi="Times New Roman" w:cs="Times New Roman"/>
          <w:color w:val="FF0000"/>
          <w:sz w:val="24"/>
          <w:szCs w:val="24"/>
        </w:rPr>
        <w:t xml:space="preserve"> Teixeira-Filho, 2017; </w:t>
      </w:r>
      <w:r w:rsidRPr="00720F76">
        <w:rPr>
          <w:rFonts w:ascii="Times New Roman" w:hAnsi="Times New Roman" w:cs="Times New Roman"/>
          <w:color w:val="FF0000"/>
          <w:sz w:val="24"/>
          <w:szCs w:val="24"/>
        </w:rPr>
        <w:t>Gomes</w:t>
      </w:r>
      <w:r w:rsidRPr="00A773BB">
        <w:rPr>
          <w:rFonts w:ascii="Times New Roman" w:hAnsi="Times New Roman" w:cs="Times New Roman"/>
          <w:color w:val="FF0000"/>
          <w:sz w:val="24"/>
          <w:szCs w:val="24"/>
        </w:rPr>
        <w:t>-Franco</w:t>
      </w:r>
      <w:r w:rsidR="00043B7B" w:rsidRPr="00A773BB">
        <w:rPr>
          <w:rFonts w:ascii="Times New Roman" w:hAnsi="Times New Roman" w:cs="Times New Roman"/>
          <w:color w:val="FF0000"/>
          <w:sz w:val="24"/>
          <w:szCs w:val="24"/>
        </w:rPr>
        <w:t>,</w:t>
      </w:r>
      <w:r w:rsidRPr="00A773BB">
        <w:rPr>
          <w:rFonts w:ascii="Times New Roman" w:hAnsi="Times New Roman" w:cs="Times New Roman"/>
          <w:color w:val="FF0000"/>
          <w:sz w:val="24"/>
          <w:szCs w:val="24"/>
        </w:rPr>
        <w:t xml:space="preserve"> Silva</w:t>
      </w:r>
      <w:r w:rsidR="00043B7B" w:rsidRPr="00A773BB">
        <w:rPr>
          <w:rFonts w:ascii="Times New Roman" w:hAnsi="Times New Roman" w:cs="Times New Roman"/>
          <w:color w:val="FF0000"/>
          <w:sz w:val="24"/>
          <w:szCs w:val="24"/>
        </w:rPr>
        <w:t>,</w:t>
      </w:r>
      <w:r w:rsidRPr="00A773BB">
        <w:rPr>
          <w:rFonts w:ascii="Times New Roman" w:hAnsi="Times New Roman" w:cs="Times New Roman"/>
          <w:color w:val="FF0000"/>
          <w:sz w:val="24"/>
          <w:szCs w:val="24"/>
        </w:rPr>
        <w:t xml:space="preserve"> </w:t>
      </w:r>
      <w:r w:rsidR="00043B7B" w:rsidRPr="00A773BB">
        <w:rPr>
          <w:rFonts w:ascii="Times New Roman" w:hAnsi="Times New Roman" w:cs="Times New Roman"/>
          <w:color w:val="FF0000"/>
          <w:sz w:val="24"/>
          <w:szCs w:val="24"/>
        </w:rPr>
        <w:t>&amp;</w:t>
      </w:r>
      <w:r w:rsidRPr="00A773BB">
        <w:rPr>
          <w:rFonts w:ascii="Times New Roman" w:hAnsi="Times New Roman" w:cs="Times New Roman"/>
          <w:color w:val="FF0000"/>
          <w:sz w:val="24"/>
          <w:szCs w:val="24"/>
        </w:rPr>
        <w:t xml:space="preserve"> </w:t>
      </w:r>
      <w:proofErr w:type="spellStart"/>
      <w:r w:rsidRPr="00A773BB">
        <w:rPr>
          <w:rFonts w:ascii="Times New Roman" w:hAnsi="Times New Roman" w:cs="Times New Roman"/>
          <w:color w:val="FF0000"/>
          <w:sz w:val="24"/>
          <w:szCs w:val="24"/>
        </w:rPr>
        <w:t>Colussi</w:t>
      </w:r>
      <w:proofErr w:type="spellEnd"/>
      <w:r w:rsidRPr="00A773BB">
        <w:rPr>
          <w:rFonts w:ascii="Times New Roman" w:hAnsi="Times New Roman" w:cs="Times New Roman"/>
          <w:color w:val="FF0000"/>
          <w:sz w:val="24"/>
          <w:szCs w:val="24"/>
        </w:rPr>
        <w:t>, 2016)</w:t>
      </w:r>
      <w:r w:rsidR="00043B7B" w:rsidRPr="00A773BB">
        <w:rPr>
          <w:rFonts w:ascii="Times New Roman" w:hAnsi="Times New Roman" w:cs="Times New Roman"/>
          <w:color w:val="FF0000"/>
          <w:sz w:val="24"/>
          <w:szCs w:val="24"/>
        </w:rPr>
        <w:t>.</w:t>
      </w:r>
    </w:p>
    <w:p w14:paraId="7052CAEC" w14:textId="4C3F0E14" w:rsidR="000D7274" w:rsidRPr="00A773BB" w:rsidRDefault="008408EF" w:rsidP="002C249C">
      <w:pPr>
        <w:spacing w:after="0" w:line="480" w:lineRule="auto"/>
        <w:ind w:left="-425" w:firstLine="709"/>
        <w:rPr>
          <w:rFonts w:ascii="Times New Roman" w:hAnsi="Times New Roman" w:cs="Times New Roman"/>
          <w:color w:val="FF0000"/>
          <w:sz w:val="24"/>
          <w:szCs w:val="24"/>
        </w:rPr>
      </w:pPr>
      <w:r w:rsidRPr="00A773BB">
        <w:rPr>
          <w:rFonts w:ascii="Times New Roman" w:hAnsi="Times New Roman" w:cs="Times New Roman"/>
          <w:color w:val="FF0000"/>
          <w:sz w:val="24"/>
          <w:szCs w:val="24"/>
        </w:rPr>
        <w:t>Em uma perspectiva internacional, muito se discute acerca d</w:t>
      </w:r>
      <w:r w:rsidR="00F84261">
        <w:rPr>
          <w:rFonts w:ascii="Times New Roman" w:hAnsi="Times New Roman" w:cs="Times New Roman"/>
          <w:color w:val="FF0000"/>
          <w:sz w:val="24"/>
          <w:szCs w:val="24"/>
        </w:rPr>
        <w:t>o</w:t>
      </w:r>
      <w:r w:rsidR="00EE1FB0">
        <w:rPr>
          <w:rFonts w:ascii="Times New Roman" w:hAnsi="Times New Roman" w:cs="Times New Roman"/>
          <w:color w:val="FF0000"/>
          <w:sz w:val="24"/>
          <w:szCs w:val="24"/>
        </w:rPr>
        <w:t xml:space="preserve"> </w:t>
      </w:r>
      <w:r w:rsidRPr="00964EE2">
        <w:rPr>
          <w:rFonts w:ascii="Times New Roman" w:hAnsi="Times New Roman" w:cs="Times New Roman"/>
          <w:color w:val="FF0000"/>
          <w:sz w:val="24"/>
          <w:szCs w:val="24"/>
        </w:rPr>
        <w:t>ciberativismo</w:t>
      </w:r>
      <w:r w:rsidR="002B0633" w:rsidRPr="00964EE2">
        <w:rPr>
          <w:rFonts w:ascii="Times New Roman" w:hAnsi="Times New Roman" w:cs="Times New Roman"/>
          <w:color w:val="FF0000"/>
          <w:sz w:val="24"/>
          <w:szCs w:val="24"/>
        </w:rPr>
        <w:t>,</w:t>
      </w:r>
      <w:r w:rsidRPr="00A773BB">
        <w:rPr>
          <w:rFonts w:ascii="Times New Roman" w:hAnsi="Times New Roman" w:cs="Times New Roman"/>
          <w:color w:val="FF0000"/>
          <w:sz w:val="24"/>
          <w:szCs w:val="24"/>
        </w:rPr>
        <w:t xml:space="preserve"> no que tange às novas formas de </w:t>
      </w:r>
      <w:r w:rsidR="004B7063" w:rsidRPr="00A773BB">
        <w:rPr>
          <w:rFonts w:ascii="Times New Roman" w:hAnsi="Times New Roman" w:cs="Times New Roman"/>
          <w:color w:val="FF0000"/>
          <w:sz w:val="24"/>
          <w:szCs w:val="24"/>
        </w:rPr>
        <w:t>ações políticas</w:t>
      </w:r>
      <w:r w:rsidRPr="00A773BB">
        <w:rPr>
          <w:rFonts w:ascii="Times New Roman" w:hAnsi="Times New Roman" w:cs="Times New Roman"/>
          <w:color w:val="FF0000"/>
          <w:sz w:val="24"/>
          <w:szCs w:val="24"/>
        </w:rPr>
        <w:t xml:space="preserve">, assim como maneiras </w:t>
      </w:r>
      <w:r w:rsidR="00FF6E63" w:rsidRPr="00A773BB">
        <w:rPr>
          <w:rFonts w:ascii="Times New Roman" w:hAnsi="Times New Roman" w:cs="Times New Roman"/>
          <w:color w:val="FF0000"/>
          <w:sz w:val="24"/>
          <w:szCs w:val="24"/>
        </w:rPr>
        <w:t>atuais</w:t>
      </w:r>
      <w:r w:rsidRPr="00A773BB">
        <w:rPr>
          <w:rFonts w:ascii="Times New Roman" w:hAnsi="Times New Roman" w:cs="Times New Roman"/>
          <w:color w:val="FF0000"/>
          <w:sz w:val="24"/>
          <w:szCs w:val="24"/>
        </w:rPr>
        <w:t xml:space="preserve"> de mobilização </w:t>
      </w:r>
      <w:r w:rsidR="00647448" w:rsidRPr="00A773BB">
        <w:rPr>
          <w:rFonts w:ascii="Times New Roman" w:hAnsi="Times New Roman" w:cs="Times New Roman"/>
          <w:color w:val="FF0000"/>
          <w:sz w:val="24"/>
          <w:szCs w:val="24"/>
        </w:rPr>
        <w:t xml:space="preserve">social </w:t>
      </w:r>
      <w:r w:rsidRPr="00A773BB">
        <w:rPr>
          <w:rFonts w:ascii="Times New Roman" w:hAnsi="Times New Roman" w:cs="Times New Roman"/>
          <w:color w:val="FF0000"/>
          <w:sz w:val="24"/>
          <w:szCs w:val="24"/>
        </w:rPr>
        <w:t xml:space="preserve">de grupos minoritários, o fortalecimento de identidades e as novas possibilidades de interação a partir das redes sociais (van </w:t>
      </w:r>
      <w:proofErr w:type="spellStart"/>
      <w:r w:rsidRPr="00A773BB">
        <w:rPr>
          <w:rFonts w:ascii="Times New Roman" w:hAnsi="Times New Roman" w:cs="Times New Roman"/>
          <w:color w:val="FF0000"/>
          <w:sz w:val="24"/>
          <w:szCs w:val="24"/>
        </w:rPr>
        <w:t>Stekelenburg</w:t>
      </w:r>
      <w:proofErr w:type="spellEnd"/>
      <w:r w:rsidRPr="00A773BB">
        <w:rPr>
          <w:rFonts w:ascii="Times New Roman" w:hAnsi="Times New Roman" w:cs="Times New Roman"/>
          <w:color w:val="FF0000"/>
          <w:sz w:val="24"/>
          <w:szCs w:val="24"/>
        </w:rPr>
        <w:t xml:space="preserve"> &amp; </w:t>
      </w:r>
      <w:proofErr w:type="spellStart"/>
      <w:r w:rsidRPr="00A773BB">
        <w:rPr>
          <w:rFonts w:ascii="Times New Roman" w:hAnsi="Times New Roman" w:cs="Times New Roman"/>
          <w:color w:val="FF0000"/>
          <w:sz w:val="24"/>
          <w:szCs w:val="24"/>
        </w:rPr>
        <w:t>Boekkooi</w:t>
      </w:r>
      <w:proofErr w:type="spellEnd"/>
      <w:r w:rsidRPr="00A773BB">
        <w:rPr>
          <w:rFonts w:ascii="Times New Roman" w:hAnsi="Times New Roman" w:cs="Times New Roman"/>
          <w:color w:val="FF0000"/>
          <w:sz w:val="24"/>
          <w:szCs w:val="24"/>
        </w:rPr>
        <w:t>, 2013)</w:t>
      </w:r>
      <w:r w:rsidR="004A10E1" w:rsidRPr="00A773BB">
        <w:rPr>
          <w:rFonts w:ascii="Times New Roman" w:hAnsi="Times New Roman" w:cs="Times New Roman"/>
          <w:color w:val="FF0000"/>
          <w:sz w:val="24"/>
          <w:szCs w:val="24"/>
        </w:rPr>
        <w:t>.</w:t>
      </w:r>
      <w:r w:rsidRPr="00A773BB">
        <w:rPr>
          <w:rFonts w:ascii="Times New Roman" w:hAnsi="Times New Roman" w:cs="Times New Roman"/>
          <w:color w:val="FF0000"/>
          <w:sz w:val="24"/>
          <w:szCs w:val="24"/>
        </w:rPr>
        <w:t xml:space="preserve"> </w:t>
      </w:r>
      <w:r w:rsidR="00757095" w:rsidRPr="00A773BB">
        <w:rPr>
          <w:rFonts w:ascii="Times New Roman" w:hAnsi="Times New Roman" w:cs="Times New Roman"/>
          <w:color w:val="FF0000"/>
          <w:sz w:val="24"/>
          <w:szCs w:val="24"/>
        </w:rPr>
        <w:t xml:space="preserve">De uma forma geral, os </w:t>
      </w:r>
      <w:r w:rsidRPr="00A773BB">
        <w:rPr>
          <w:rFonts w:ascii="Times New Roman" w:hAnsi="Times New Roman" w:cs="Times New Roman"/>
          <w:color w:val="FF0000"/>
          <w:sz w:val="24"/>
          <w:szCs w:val="24"/>
        </w:rPr>
        <w:t>estudos entendem que</w:t>
      </w:r>
      <w:r w:rsidR="00E3713D" w:rsidRPr="00A773BB">
        <w:rPr>
          <w:rFonts w:ascii="Times New Roman" w:hAnsi="Times New Roman" w:cs="Times New Roman"/>
          <w:color w:val="FF0000"/>
          <w:sz w:val="24"/>
          <w:szCs w:val="24"/>
        </w:rPr>
        <w:t>,</w:t>
      </w:r>
      <w:r w:rsidRPr="00A773BB">
        <w:rPr>
          <w:rFonts w:ascii="Times New Roman" w:hAnsi="Times New Roman" w:cs="Times New Roman"/>
          <w:color w:val="FF0000"/>
          <w:sz w:val="24"/>
          <w:szCs w:val="24"/>
        </w:rPr>
        <w:t xml:space="preserve"> um ponto</w:t>
      </w:r>
      <w:r w:rsidR="00E3713D" w:rsidRPr="00A773BB">
        <w:rPr>
          <w:rFonts w:ascii="Times New Roman" w:hAnsi="Times New Roman" w:cs="Times New Roman"/>
          <w:color w:val="FF0000"/>
          <w:sz w:val="24"/>
          <w:szCs w:val="24"/>
        </w:rPr>
        <w:t xml:space="preserve"> importante</w:t>
      </w:r>
      <w:r w:rsidRPr="00A773BB">
        <w:rPr>
          <w:rFonts w:ascii="Times New Roman" w:hAnsi="Times New Roman" w:cs="Times New Roman"/>
          <w:color w:val="FF0000"/>
          <w:sz w:val="24"/>
          <w:szCs w:val="24"/>
        </w:rPr>
        <w:t xml:space="preserve"> nas pesquisas </w:t>
      </w:r>
      <w:r w:rsidR="00A70C4D" w:rsidRPr="00A773BB">
        <w:rPr>
          <w:rFonts w:ascii="Times New Roman" w:hAnsi="Times New Roman" w:cs="Times New Roman"/>
          <w:color w:val="FF0000"/>
          <w:sz w:val="24"/>
          <w:szCs w:val="24"/>
        </w:rPr>
        <w:t xml:space="preserve">que relacionam </w:t>
      </w:r>
      <w:r w:rsidRPr="00964EE2">
        <w:rPr>
          <w:rFonts w:ascii="Times New Roman" w:hAnsi="Times New Roman" w:cs="Times New Roman"/>
          <w:color w:val="FF0000"/>
          <w:sz w:val="24"/>
          <w:szCs w:val="24"/>
        </w:rPr>
        <w:t>ciberativismo</w:t>
      </w:r>
      <w:r w:rsidRPr="00A773BB">
        <w:rPr>
          <w:rFonts w:ascii="Times New Roman" w:hAnsi="Times New Roman" w:cs="Times New Roman"/>
          <w:color w:val="FF0000"/>
          <w:sz w:val="24"/>
          <w:szCs w:val="24"/>
        </w:rPr>
        <w:t xml:space="preserve"> e identidade</w:t>
      </w:r>
      <w:r w:rsidR="00757095" w:rsidRPr="00A773BB">
        <w:rPr>
          <w:rFonts w:ascii="Times New Roman" w:hAnsi="Times New Roman" w:cs="Times New Roman"/>
          <w:color w:val="FF0000"/>
          <w:sz w:val="24"/>
          <w:szCs w:val="24"/>
        </w:rPr>
        <w:t xml:space="preserve"> social</w:t>
      </w:r>
      <w:r w:rsidR="00E3713D" w:rsidRPr="00A773BB">
        <w:rPr>
          <w:rFonts w:ascii="Times New Roman" w:hAnsi="Times New Roman" w:cs="Times New Roman"/>
          <w:color w:val="FF0000"/>
          <w:sz w:val="24"/>
          <w:szCs w:val="24"/>
        </w:rPr>
        <w:t xml:space="preserve">, refere-se </w:t>
      </w:r>
      <w:r w:rsidR="00B23987" w:rsidRPr="00A773BB">
        <w:rPr>
          <w:rFonts w:ascii="Times New Roman" w:hAnsi="Times New Roman" w:cs="Times New Roman"/>
          <w:color w:val="FF0000"/>
          <w:sz w:val="24"/>
          <w:szCs w:val="24"/>
        </w:rPr>
        <w:t>ao</w:t>
      </w:r>
      <w:r w:rsidRPr="00A773BB">
        <w:rPr>
          <w:rFonts w:ascii="Times New Roman" w:hAnsi="Times New Roman" w:cs="Times New Roman"/>
          <w:color w:val="FF0000"/>
          <w:sz w:val="24"/>
          <w:szCs w:val="24"/>
        </w:rPr>
        <w:t xml:space="preserve"> sentimento </w:t>
      </w:r>
      <w:r w:rsidR="00B23987" w:rsidRPr="00A773BB">
        <w:rPr>
          <w:rFonts w:ascii="Times New Roman" w:hAnsi="Times New Roman" w:cs="Times New Roman"/>
          <w:color w:val="FF0000"/>
          <w:sz w:val="24"/>
          <w:szCs w:val="24"/>
        </w:rPr>
        <w:t xml:space="preserve">de pertencimento ao </w:t>
      </w:r>
      <w:r w:rsidRPr="00A773BB">
        <w:rPr>
          <w:rFonts w:ascii="Times New Roman" w:hAnsi="Times New Roman" w:cs="Times New Roman"/>
          <w:color w:val="FF0000"/>
          <w:sz w:val="24"/>
          <w:szCs w:val="24"/>
        </w:rPr>
        <w:t>grupo, independentemente d</w:t>
      </w:r>
      <w:r w:rsidR="00863149" w:rsidRPr="00A773BB">
        <w:rPr>
          <w:rFonts w:ascii="Times New Roman" w:hAnsi="Times New Roman" w:cs="Times New Roman"/>
          <w:color w:val="FF0000"/>
          <w:sz w:val="24"/>
          <w:szCs w:val="24"/>
        </w:rPr>
        <w:t xml:space="preserve">o modo como </w:t>
      </w:r>
      <w:r w:rsidR="005261C8" w:rsidRPr="00A773BB">
        <w:rPr>
          <w:rFonts w:ascii="Times New Roman" w:hAnsi="Times New Roman" w:cs="Times New Roman"/>
          <w:color w:val="FF0000"/>
          <w:sz w:val="24"/>
          <w:szCs w:val="24"/>
        </w:rPr>
        <w:t>esse é</w:t>
      </w:r>
      <w:r w:rsidR="00863149" w:rsidRPr="00A773BB">
        <w:rPr>
          <w:rFonts w:ascii="Times New Roman" w:hAnsi="Times New Roman" w:cs="Times New Roman"/>
          <w:color w:val="FF0000"/>
          <w:sz w:val="24"/>
          <w:szCs w:val="24"/>
        </w:rPr>
        <w:t xml:space="preserve"> </w:t>
      </w:r>
      <w:r w:rsidRPr="00A773BB">
        <w:rPr>
          <w:rFonts w:ascii="Times New Roman" w:hAnsi="Times New Roman" w:cs="Times New Roman"/>
          <w:color w:val="FF0000"/>
          <w:sz w:val="24"/>
          <w:szCs w:val="24"/>
        </w:rPr>
        <w:t>formado</w:t>
      </w:r>
      <w:r w:rsidR="002F68B3" w:rsidRPr="00A773BB">
        <w:rPr>
          <w:rFonts w:ascii="Times New Roman" w:hAnsi="Times New Roman" w:cs="Times New Roman"/>
          <w:color w:val="FF0000"/>
          <w:sz w:val="24"/>
          <w:szCs w:val="24"/>
        </w:rPr>
        <w:t xml:space="preserve">, seja </w:t>
      </w:r>
      <w:r w:rsidR="003F04FA" w:rsidRPr="00A773BB">
        <w:rPr>
          <w:rFonts w:ascii="Times New Roman" w:hAnsi="Times New Roman" w:cs="Times New Roman"/>
          <w:color w:val="FF0000"/>
          <w:sz w:val="24"/>
          <w:szCs w:val="24"/>
        </w:rPr>
        <w:t xml:space="preserve">de forma </w:t>
      </w:r>
      <w:r w:rsidR="002F68B3" w:rsidRPr="00A773BB">
        <w:rPr>
          <w:rFonts w:ascii="Times New Roman" w:hAnsi="Times New Roman" w:cs="Times New Roman"/>
          <w:i/>
          <w:iCs/>
          <w:color w:val="FF0000"/>
          <w:sz w:val="24"/>
          <w:szCs w:val="24"/>
        </w:rPr>
        <w:t>offline</w:t>
      </w:r>
      <w:r w:rsidR="002F68B3" w:rsidRPr="00A773BB">
        <w:rPr>
          <w:rFonts w:ascii="Times New Roman" w:hAnsi="Times New Roman" w:cs="Times New Roman"/>
          <w:color w:val="FF0000"/>
          <w:sz w:val="24"/>
          <w:szCs w:val="24"/>
        </w:rPr>
        <w:t xml:space="preserve"> ou </w:t>
      </w:r>
      <w:r w:rsidR="002F68B3" w:rsidRPr="00A773BB">
        <w:rPr>
          <w:rFonts w:ascii="Times New Roman" w:hAnsi="Times New Roman" w:cs="Times New Roman"/>
          <w:i/>
          <w:iCs/>
          <w:color w:val="FF0000"/>
          <w:sz w:val="24"/>
          <w:szCs w:val="24"/>
        </w:rPr>
        <w:t>online</w:t>
      </w:r>
      <w:r w:rsidRPr="00A773BB">
        <w:rPr>
          <w:rFonts w:ascii="Times New Roman" w:hAnsi="Times New Roman" w:cs="Times New Roman"/>
          <w:color w:val="FF0000"/>
          <w:sz w:val="24"/>
          <w:szCs w:val="24"/>
        </w:rPr>
        <w:t xml:space="preserve"> (</w:t>
      </w:r>
      <w:proofErr w:type="spellStart"/>
      <w:r w:rsidRPr="00A773BB">
        <w:rPr>
          <w:rFonts w:ascii="Times New Roman" w:hAnsi="Times New Roman" w:cs="Times New Roman"/>
          <w:color w:val="FF0000"/>
          <w:sz w:val="24"/>
          <w:szCs w:val="24"/>
        </w:rPr>
        <w:t>Espelt</w:t>
      </w:r>
      <w:proofErr w:type="spellEnd"/>
      <w:r w:rsidRPr="00A773BB">
        <w:rPr>
          <w:rFonts w:ascii="Times New Roman" w:hAnsi="Times New Roman" w:cs="Times New Roman"/>
          <w:color w:val="FF0000"/>
          <w:sz w:val="24"/>
          <w:szCs w:val="24"/>
        </w:rPr>
        <w:t>, Rodríguez-</w:t>
      </w:r>
      <w:proofErr w:type="spellStart"/>
      <w:r w:rsidRPr="00A773BB">
        <w:rPr>
          <w:rFonts w:ascii="Times New Roman" w:hAnsi="Times New Roman" w:cs="Times New Roman"/>
          <w:color w:val="FF0000"/>
          <w:sz w:val="24"/>
          <w:szCs w:val="24"/>
        </w:rPr>
        <w:t>Carballeira</w:t>
      </w:r>
      <w:proofErr w:type="spellEnd"/>
      <w:r w:rsidR="00863149" w:rsidRPr="00A773BB">
        <w:rPr>
          <w:rFonts w:ascii="Times New Roman" w:hAnsi="Times New Roman" w:cs="Times New Roman"/>
          <w:color w:val="FF0000"/>
          <w:sz w:val="24"/>
          <w:szCs w:val="24"/>
        </w:rPr>
        <w:t>, &amp;</w:t>
      </w:r>
      <w:r w:rsidRPr="00A773BB">
        <w:rPr>
          <w:rFonts w:ascii="Times New Roman" w:hAnsi="Times New Roman" w:cs="Times New Roman"/>
          <w:color w:val="FF0000"/>
          <w:sz w:val="24"/>
          <w:szCs w:val="24"/>
        </w:rPr>
        <w:t xml:space="preserve"> </w:t>
      </w:r>
      <w:proofErr w:type="spellStart"/>
      <w:r w:rsidRPr="00A773BB">
        <w:rPr>
          <w:rFonts w:ascii="Times New Roman" w:hAnsi="Times New Roman" w:cs="Times New Roman"/>
          <w:color w:val="FF0000"/>
          <w:sz w:val="24"/>
          <w:szCs w:val="24"/>
        </w:rPr>
        <w:t>Javaloy</w:t>
      </w:r>
      <w:proofErr w:type="spellEnd"/>
      <w:r w:rsidRPr="00A773BB">
        <w:rPr>
          <w:rFonts w:ascii="Times New Roman" w:hAnsi="Times New Roman" w:cs="Times New Roman"/>
          <w:color w:val="FF0000"/>
          <w:sz w:val="24"/>
          <w:szCs w:val="24"/>
        </w:rPr>
        <w:t>, 2015)</w:t>
      </w:r>
      <w:r w:rsidR="00863149" w:rsidRPr="00A773BB">
        <w:rPr>
          <w:rFonts w:ascii="Times New Roman" w:hAnsi="Times New Roman" w:cs="Times New Roman"/>
          <w:color w:val="FF0000"/>
          <w:sz w:val="24"/>
          <w:szCs w:val="24"/>
        </w:rPr>
        <w:t>.</w:t>
      </w:r>
    </w:p>
    <w:p w14:paraId="1D6A9507" w14:textId="207B108E" w:rsidR="000D7274" w:rsidRPr="00A773BB" w:rsidRDefault="008408EF" w:rsidP="002C249C">
      <w:pPr>
        <w:spacing w:after="0" w:line="480" w:lineRule="auto"/>
        <w:ind w:left="-425" w:firstLine="709"/>
        <w:rPr>
          <w:rFonts w:ascii="Times New Roman" w:hAnsi="Times New Roman" w:cs="Times New Roman"/>
          <w:color w:val="FF0000"/>
          <w:sz w:val="24"/>
          <w:szCs w:val="24"/>
        </w:rPr>
      </w:pPr>
      <w:r w:rsidRPr="00A773BB">
        <w:rPr>
          <w:rFonts w:ascii="Times New Roman" w:hAnsi="Times New Roman" w:cs="Times New Roman"/>
          <w:color w:val="FF0000"/>
          <w:sz w:val="24"/>
          <w:szCs w:val="24"/>
        </w:rPr>
        <w:t xml:space="preserve">Ao revisar teoricamente </w:t>
      </w:r>
      <w:r w:rsidR="00BC532B">
        <w:rPr>
          <w:rFonts w:ascii="Times New Roman" w:hAnsi="Times New Roman" w:cs="Times New Roman"/>
          <w:color w:val="FF0000"/>
          <w:sz w:val="24"/>
          <w:szCs w:val="24"/>
        </w:rPr>
        <w:t>esses</w:t>
      </w:r>
      <w:r w:rsidRPr="00A773BB">
        <w:rPr>
          <w:rFonts w:ascii="Times New Roman" w:hAnsi="Times New Roman" w:cs="Times New Roman"/>
          <w:color w:val="FF0000"/>
          <w:sz w:val="24"/>
          <w:szCs w:val="24"/>
        </w:rPr>
        <w:t xml:space="preserve"> estudos</w:t>
      </w:r>
      <w:r w:rsidR="007D5367" w:rsidRPr="00A773BB">
        <w:rPr>
          <w:rFonts w:ascii="Times New Roman" w:hAnsi="Times New Roman" w:cs="Times New Roman"/>
          <w:color w:val="FF0000"/>
          <w:sz w:val="24"/>
          <w:szCs w:val="24"/>
        </w:rPr>
        <w:t>,</w:t>
      </w:r>
      <w:r w:rsidRPr="00A773BB">
        <w:rPr>
          <w:rFonts w:ascii="Times New Roman" w:hAnsi="Times New Roman" w:cs="Times New Roman"/>
          <w:color w:val="FF0000"/>
          <w:sz w:val="24"/>
          <w:szCs w:val="24"/>
        </w:rPr>
        <w:t xml:space="preserve"> percebe-se </w:t>
      </w:r>
      <w:r w:rsidR="00EE5255">
        <w:rPr>
          <w:rFonts w:ascii="Times New Roman" w:hAnsi="Times New Roman" w:cs="Times New Roman"/>
          <w:color w:val="FF0000"/>
          <w:sz w:val="24"/>
          <w:szCs w:val="24"/>
        </w:rPr>
        <w:t>pouc</w:t>
      </w:r>
      <w:r w:rsidR="0050107A">
        <w:rPr>
          <w:rFonts w:ascii="Times New Roman" w:hAnsi="Times New Roman" w:cs="Times New Roman"/>
          <w:color w:val="FF0000"/>
          <w:sz w:val="24"/>
          <w:szCs w:val="24"/>
        </w:rPr>
        <w:t xml:space="preserve">os artigos </w:t>
      </w:r>
      <w:r w:rsidR="00D402D8">
        <w:rPr>
          <w:rFonts w:ascii="Times New Roman" w:hAnsi="Times New Roman" w:cs="Times New Roman"/>
          <w:color w:val="FF0000"/>
          <w:sz w:val="24"/>
          <w:szCs w:val="24"/>
        </w:rPr>
        <w:t>sobre</w:t>
      </w:r>
      <w:r w:rsidRPr="00A773BB">
        <w:rPr>
          <w:rFonts w:ascii="Times New Roman" w:hAnsi="Times New Roman" w:cs="Times New Roman"/>
          <w:color w:val="FF0000"/>
          <w:sz w:val="24"/>
          <w:szCs w:val="24"/>
        </w:rPr>
        <w:t xml:space="preserve"> o </w:t>
      </w:r>
      <w:r w:rsidRPr="00964EE2">
        <w:rPr>
          <w:rFonts w:ascii="Times New Roman" w:hAnsi="Times New Roman" w:cs="Times New Roman"/>
          <w:color w:val="FF0000"/>
          <w:sz w:val="24"/>
          <w:szCs w:val="24"/>
        </w:rPr>
        <w:t>ciberativismo</w:t>
      </w:r>
      <w:r w:rsidRPr="00A773BB">
        <w:rPr>
          <w:rFonts w:ascii="Times New Roman" w:hAnsi="Times New Roman" w:cs="Times New Roman"/>
          <w:color w:val="FF0000"/>
          <w:sz w:val="24"/>
          <w:szCs w:val="24"/>
        </w:rPr>
        <w:t xml:space="preserve"> LGBTQIA+</w:t>
      </w:r>
      <w:r w:rsidR="006C710C">
        <w:rPr>
          <w:rFonts w:ascii="Times New Roman" w:hAnsi="Times New Roman" w:cs="Times New Roman"/>
          <w:color w:val="FF0000"/>
          <w:sz w:val="24"/>
          <w:szCs w:val="24"/>
        </w:rPr>
        <w:t xml:space="preserve"> </w:t>
      </w:r>
      <w:r w:rsidR="006C710C" w:rsidRPr="00483226">
        <w:rPr>
          <w:rFonts w:ascii="Times New Roman" w:hAnsi="Times New Roman" w:cs="Times New Roman"/>
          <w:color w:val="FF0000"/>
          <w:sz w:val="24"/>
          <w:szCs w:val="24"/>
        </w:rPr>
        <w:t xml:space="preserve">e menos ainda </w:t>
      </w:r>
      <w:r w:rsidR="007A2D33" w:rsidRPr="00483226">
        <w:rPr>
          <w:rFonts w:ascii="Times New Roman" w:hAnsi="Times New Roman" w:cs="Times New Roman"/>
          <w:color w:val="FF0000"/>
          <w:sz w:val="24"/>
          <w:szCs w:val="24"/>
        </w:rPr>
        <w:t xml:space="preserve">que </w:t>
      </w:r>
      <w:r w:rsidR="00D03A84" w:rsidRPr="00483226">
        <w:rPr>
          <w:rFonts w:ascii="Times New Roman" w:hAnsi="Times New Roman" w:cs="Times New Roman"/>
          <w:color w:val="FF0000"/>
          <w:sz w:val="24"/>
          <w:szCs w:val="24"/>
        </w:rPr>
        <w:t xml:space="preserve">se proponham </w:t>
      </w:r>
      <w:r w:rsidRPr="00483226">
        <w:rPr>
          <w:rFonts w:ascii="Times New Roman" w:hAnsi="Times New Roman" w:cs="Times New Roman"/>
          <w:color w:val="FF0000"/>
          <w:sz w:val="24"/>
          <w:szCs w:val="24"/>
        </w:rPr>
        <w:t>compreend</w:t>
      </w:r>
      <w:r w:rsidR="00964EE2" w:rsidRPr="00483226">
        <w:rPr>
          <w:rFonts w:ascii="Times New Roman" w:hAnsi="Times New Roman" w:cs="Times New Roman"/>
          <w:color w:val="FF0000"/>
          <w:sz w:val="24"/>
          <w:szCs w:val="24"/>
        </w:rPr>
        <w:t>ê</w:t>
      </w:r>
      <w:r w:rsidR="00964EE2">
        <w:rPr>
          <w:rFonts w:ascii="Times New Roman" w:hAnsi="Times New Roman" w:cs="Times New Roman"/>
          <w:color w:val="FF0000"/>
          <w:sz w:val="24"/>
          <w:szCs w:val="24"/>
        </w:rPr>
        <w:t>-lo</w:t>
      </w:r>
      <w:r w:rsidRPr="00A773BB">
        <w:rPr>
          <w:rFonts w:ascii="Times New Roman" w:hAnsi="Times New Roman" w:cs="Times New Roman"/>
          <w:color w:val="FF0000"/>
          <w:sz w:val="24"/>
          <w:szCs w:val="24"/>
        </w:rPr>
        <w:t xml:space="preserve"> a partir de vídeos, como aqueles dispostos na plataforma </w:t>
      </w:r>
      <w:r w:rsidRPr="00A773BB">
        <w:rPr>
          <w:rFonts w:ascii="Times New Roman" w:hAnsi="Times New Roman" w:cs="Times New Roman"/>
          <w:i/>
          <w:iCs/>
          <w:color w:val="FF0000"/>
          <w:sz w:val="24"/>
          <w:szCs w:val="24"/>
        </w:rPr>
        <w:t>Youtube</w:t>
      </w:r>
      <w:r w:rsidRPr="00A773BB">
        <w:rPr>
          <w:rFonts w:ascii="Times New Roman" w:hAnsi="Times New Roman" w:cs="Times New Roman"/>
          <w:color w:val="FF0000"/>
          <w:sz w:val="24"/>
          <w:szCs w:val="24"/>
        </w:rPr>
        <w:t xml:space="preserve">. </w:t>
      </w:r>
      <w:r w:rsidR="00E362E1">
        <w:rPr>
          <w:rFonts w:ascii="Times New Roman" w:hAnsi="Times New Roman" w:cs="Times New Roman"/>
          <w:color w:val="FF0000"/>
          <w:sz w:val="24"/>
          <w:szCs w:val="24"/>
        </w:rPr>
        <w:t xml:space="preserve">Desse modo, </w:t>
      </w:r>
      <w:r w:rsidR="009403BB">
        <w:rPr>
          <w:rFonts w:ascii="Times New Roman" w:hAnsi="Times New Roman" w:cs="Times New Roman"/>
          <w:color w:val="FF0000"/>
          <w:sz w:val="24"/>
          <w:szCs w:val="24"/>
        </w:rPr>
        <w:t>é possível afirmar</w:t>
      </w:r>
      <w:r w:rsidR="003262F2" w:rsidRPr="00A773BB">
        <w:rPr>
          <w:rFonts w:ascii="Times New Roman" w:hAnsi="Times New Roman" w:cs="Times New Roman"/>
          <w:color w:val="FF0000"/>
          <w:sz w:val="24"/>
          <w:szCs w:val="24"/>
        </w:rPr>
        <w:t xml:space="preserve"> </w:t>
      </w:r>
      <w:r w:rsidR="001C39AD" w:rsidRPr="00A773BB">
        <w:rPr>
          <w:rFonts w:ascii="Times New Roman" w:hAnsi="Times New Roman" w:cs="Times New Roman"/>
          <w:color w:val="FF0000"/>
          <w:sz w:val="24"/>
          <w:szCs w:val="24"/>
        </w:rPr>
        <w:t xml:space="preserve">que </w:t>
      </w:r>
      <w:r w:rsidRPr="00A773BB">
        <w:rPr>
          <w:rFonts w:ascii="Times New Roman" w:hAnsi="Times New Roman" w:cs="Times New Roman"/>
          <w:color w:val="FF0000"/>
          <w:sz w:val="24"/>
          <w:szCs w:val="24"/>
        </w:rPr>
        <w:t xml:space="preserve">a Psicologia </w:t>
      </w:r>
      <w:r w:rsidR="0079366B">
        <w:rPr>
          <w:rFonts w:ascii="Times New Roman" w:hAnsi="Times New Roman" w:cs="Times New Roman"/>
          <w:color w:val="FF0000"/>
          <w:sz w:val="24"/>
          <w:szCs w:val="24"/>
        </w:rPr>
        <w:t>s</w:t>
      </w:r>
      <w:r w:rsidRPr="00A773BB">
        <w:rPr>
          <w:rFonts w:ascii="Times New Roman" w:hAnsi="Times New Roman" w:cs="Times New Roman"/>
          <w:color w:val="FF0000"/>
          <w:sz w:val="24"/>
          <w:szCs w:val="24"/>
        </w:rPr>
        <w:t>ocial</w:t>
      </w:r>
      <w:r w:rsidR="001C39AD" w:rsidRPr="00A773BB">
        <w:rPr>
          <w:rFonts w:ascii="Times New Roman" w:hAnsi="Times New Roman" w:cs="Times New Roman"/>
          <w:color w:val="FF0000"/>
          <w:sz w:val="24"/>
          <w:szCs w:val="24"/>
        </w:rPr>
        <w:t xml:space="preserve"> tem </w:t>
      </w:r>
      <w:r w:rsidR="001C39AD" w:rsidRPr="00A773BB">
        <w:rPr>
          <w:rFonts w:ascii="Times New Roman" w:hAnsi="Times New Roman" w:cs="Times New Roman"/>
          <w:color w:val="FF0000"/>
          <w:sz w:val="24"/>
          <w:szCs w:val="24"/>
        </w:rPr>
        <w:lastRenderedPageBreak/>
        <w:t xml:space="preserve">priorizado pesquisas </w:t>
      </w:r>
      <w:r w:rsidR="005A34DF" w:rsidRPr="00A773BB">
        <w:rPr>
          <w:rFonts w:ascii="Times New Roman" w:hAnsi="Times New Roman" w:cs="Times New Roman"/>
          <w:color w:val="FF0000"/>
          <w:sz w:val="24"/>
          <w:szCs w:val="24"/>
        </w:rPr>
        <w:t xml:space="preserve">no ambiente virtual </w:t>
      </w:r>
      <w:r w:rsidR="00665527" w:rsidRPr="00A773BB">
        <w:rPr>
          <w:rFonts w:ascii="Times New Roman" w:hAnsi="Times New Roman" w:cs="Times New Roman"/>
          <w:color w:val="FF0000"/>
          <w:sz w:val="24"/>
          <w:szCs w:val="24"/>
        </w:rPr>
        <w:t xml:space="preserve">que têm como objeto de análise </w:t>
      </w:r>
      <w:r w:rsidRPr="00A773BB">
        <w:rPr>
          <w:rFonts w:ascii="Times New Roman" w:hAnsi="Times New Roman" w:cs="Times New Roman"/>
          <w:color w:val="FF0000"/>
          <w:sz w:val="24"/>
          <w:szCs w:val="24"/>
        </w:rPr>
        <w:t xml:space="preserve">textos, como é o caso de </w:t>
      </w:r>
      <w:r w:rsidRPr="00A773BB">
        <w:rPr>
          <w:rFonts w:ascii="Times New Roman" w:hAnsi="Times New Roman" w:cs="Times New Roman"/>
          <w:i/>
          <w:iCs/>
          <w:color w:val="FF0000"/>
          <w:sz w:val="24"/>
          <w:szCs w:val="24"/>
        </w:rPr>
        <w:t>blogs</w:t>
      </w:r>
      <w:r w:rsidRPr="00A773BB">
        <w:rPr>
          <w:rFonts w:ascii="Times New Roman" w:hAnsi="Times New Roman" w:cs="Times New Roman"/>
          <w:color w:val="FF0000"/>
          <w:sz w:val="24"/>
          <w:szCs w:val="24"/>
        </w:rPr>
        <w:t xml:space="preserve"> </w:t>
      </w:r>
      <w:r w:rsidR="003262F2" w:rsidRPr="00A773BB">
        <w:rPr>
          <w:rFonts w:ascii="Times New Roman" w:hAnsi="Times New Roman" w:cs="Times New Roman"/>
          <w:color w:val="FF0000"/>
          <w:sz w:val="24"/>
          <w:szCs w:val="24"/>
        </w:rPr>
        <w:t>e</w:t>
      </w:r>
      <w:r w:rsidRPr="00A773BB">
        <w:rPr>
          <w:rFonts w:ascii="Times New Roman" w:hAnsi="Times New Roman" w:cs="Times New Roman"/>
          <w:color w:val="FF0000"/>
          <w:sz w:val="24"/>
          <w:szCs w:val="24"/>
        </w:rPr>
        <w:t xml:space="preserve"> </w:t>
      </w:r>
      <w:r w:rsidRPr="00A773BB">
        <w:rPr>
          <w:rFonts w:ascii="Times New Roman" w:hAnsi="Times New Roman" w:cs="Times New Roman"/>
          <w:i/>
          <w:iCs/>
          <w:color w:val="FF0000"/>
          <w:sz w:val="24"/>
          <w:szCs w:val="24"/>
        </w:rPr>
        <w:t>Facebook</w:t>
      </w:r>
      <w:r w:rsidRPr="00A773BB">
        <w:rPr>
          <w:rFonts w:ascii="Times New Roman" w:hAnsi="Times New Roman" w:cs="Times New Roman"/>
          <w:color w:val="FF0000"/>
          <w:sz w:val="24"/>
          <w:szCs w:val="24"/>
        </w:rPr>
        <w:t>. Considera-se que a dimensão comunicacional dos vídeos abrange outros fatores que podem ser fundamentais para a</w:t>
      </w:r>
      <w:r w:rsidR="00405C21" w:rsidRPr="00A773BB">
        <w:rPr>
          <w:rFonts w:ascii="Times New Roman" w:hAnsi="Times New Roman" w:cs="Times New Roman"/>
          <w:color w:val="FF0000"/>
          <w:sz w:val="24"/>
          <w:szCs w:val="24"/>
        </w:rPr>
        <w:t xml:space="preserve">mpliar </w:t>
      </w:r>
      <w:r w:rsidRPr="00A773BB">
        <w:rPr>
          <w:rFonts w:ascii="Times New Roman" w:hAnsi="Times New Roman" w:cs="Times New Roman"/>
          <w:color w:val="FF0000"/>
          <w:sz w:val="24"/>
          <w:szCs w:val="24"/>
        </w:rPr>
        <w:t>a</w:t>
      </w:r>
      <w:r w:rsidR="00405C21" w:rsidRPr="00A773BB">
        <w:rPr>
          <w:rFonts w:ascii="Times New Roman" w:hAnsi="Times New Roman" w:cs="Times New Roman"/>
          <w:color w:val="FF0000"/>
          <w:sz w:val="24"/>
          <w:szCs w:val="24"/>
        </w:rPr>
        <w:t>s</w:t>
      </w:r>
      <w:r w:rsidRPr="00A773BB">
        <w:rPr>
          <w:rFonts w:ascii="Times New Roman" w:hAnsi="Times New Roman" w:cs="Times New Roman"/>
          <w:color w:val="FF0000"/>
          <w:sz w:val="24"/>
          <w:szCs w:val="24"/>
        </w:rPr>
        <w:t xml:space="preserve"> investigaç</w:t>
      </w:r>
      <w:r w:rsidR="00405C21" w:rsidRPr="00A773BB">
        <w:rPr>
          <w:rFonts w:ascii="Times New Roman" w:hAnsi="Times New Roman" w:cs="Times New Roman"/>
          <w:color w:val="FF0000"/>
          <w:sz w:val="24"/>
          <w:szCs w:val="24"/>
        </w:rPr>
        <w:t>ões sobre</w:t>
      </w:r>
      <w:r w:rsidRPr="00A773BB">
        <w:rPr>
          <w:rFonts w:ascii="Times New Roman" w:hAnsi="Times New Roman" w:cs="Times New Roman"/>
          <w:color w:val="FF0000"/>
          <w:sz w:val="24"/>
          <w:szCs w:val="24"/>
        </w:rPr>
        <w:t xml:space="preserve"> ciberativismo. </w:t>
      </w:r>
    </w:p>
    <w:p w14:paraId="0AF1A955" w14:textId="705583A7" w:rsidR="00C219A8" w:rsidRDefault="000848F8" w:rsidP="002C249C">
      <w:pPr>
        <w:spacing w:after="0" w:line="480" w:lineRule="auto"/>
        <w:ind w:left="-425" w:firstLine="709"/>
        <w:rPr>
          <w:rFonts w:ascii="Times New Roman" w:hAnsi="Times New Roman" w:cs="Times New Roman"/>
          <w:color w:val="FF0000"/>
          <w:sz w:val="24"/>
          <w:szCs w:val="24"/>
        </w:rPr>
      </w:pPr>
      <w:r w:rsidRPr="00900679">
        <w:rPr>
          <w:rFonts w:ascii="Times New Roman" w:hAnsi="Times New Roman" w:cs="Times New Roman"/>
          <w:sz w:val="24"/>
          <w:szCs w:val="24"/>
        </w:rPr>
        <w:t>Par</w:t>
      </w:r>
      <w:r w:rsidR="009C69FC" w:rsidRPr="00900679">
        <w:rPr>
          <w:rFonts w:ascii="Times New Roman" w:hAnsi="Times New Roman" w:cs="Times New Roman"/>
          <w:sz w:val="24"/>
          <w:szCs w:val="24"/>
        </w:rPr>
        <w:t>a desenvolver essa ideia</w:t>
      </w:r>
      <w:r w:rsidRPr="00900679">
        <w:rPr>
          <w:rFonts w:ascii="Times New Roman" w:hAnsi="Times New Roman" w:cs="Times New Roman"/>
          <w:sz w:val="24"/>
          <w:szCs w:val="24"/>
        </w:rPr>
        <w:t xml:space="preserve">, </w:t>
      </w:r>
      <w:r w:rsidR="009C69FC" w:rsidRPr="00900679">
        <w:rPr>
          <w:rFonts w:ascii="Times New Roman" w:hAnsi="Times New Roman" w:cs="Times New Roman"/>
          <w:sz w:val="24"/>
          <w:szCs w:val="24"/>
        </w:rPr>
        <w:t>este</w:t>
      </w:r>
      <w:r w:rsidR="004A3094" w:rsidRPr="00900679">
        <w:rPr>
          <w:rFonts w:ascii="Times New Roman" w:hAnsi="Times New Roman" w:cs="Times New Roman"/>
          <w:sz w:val="24"/>
          <w:szCs w:val="24"/>
        </w:rPr>
        <w:t xml:space="preserve"> artigo reúne</w:t>
      </w:r>
      <w:r w:rsidR="001B4BEA" w:rsidRPr="00900679">
        <w:rPr>
          <w:rFonts w:ascii="Times New Roman" w:hAnsi="Times New Roman" w:cs="Times New Roman"/>
          <w:sz w:val="24"/>
          <w:szCs w:val="24"/>
        </w:rPr>
        <w:t xml:space="preserve"> </w:t>
      </w:r>
      <w:r w:rsidR="001715DA" w:rsidRPr="00900679">
        <w:rPr>
          <w:rFonts w:ascii="Times New Roman" w:hAnsi="Times New Roman" w:cs="Times New Roman"/>
          <w:sz w:val="24"/>
          <w:szCs w:val="24"/>
        </w:rPr>
        <w:t>uma discussão sobre ativismo</w:t>
      </w:r>
      <w:r w:rsidR="007D751C" w:rsidRPr="00900679">
        <w:rPr>
          <w:rFonts w:ascii="Times New Roman" w:hAnsi="Times New Roman" w:cs="Times New Roman"/>
          <w:sz w:val="24"/>
          <w:szCs w:val="24"/>
        </w:rPr>
        <w:t xml:space="preserve"> político</w:t>
      </w:r>
      <w:r w:rsidR="001715DA" w:rsidRPr="00900679">
        <w:rPr>
          <w:rFonts w:ascii="Times New Roman" w:hAnsi="Times New Roman" w:cs="Times New Roman"/>
          <w:sz w:val="24"/>
          <w:szCs w:val="24"/>
        </w:rPr>
        <w:t xml:space="preserve"> (Damon &amp; </w:t>
      </w:r>
      <w:proofErr w:type="spellStart"/>
      <w:r w:rsidR="001715DA" w:rsidRPr="00900679">
        <w:rPr>
          <w:rFonts w:ascii="Times New Roman" w:hAnsi="Times New Roman" w:cs="Times New Roman"/>
          <w:sz w:val="24"/>
          <w:szCs w:val="24"/>
        </w:rPr>
        <w:t>Col</w:t>
      </w:r>
      <w:r w:rsidR="0042292D" w:rsidRPr="00900679">
        <w:rPr>
          <w:rFonts w:ascii="Times New Roman" w:hAnsi="Times New Roman" w:cs="Times New Roman"/>
          <w:sz w:val="24"/>
          <w:szCs w:val="24"/>
        </w:rPr>
        <w:t>b</w:t>
      </w:r>
      <w:r w:rsidR="001715DA" w:rsidRPr="00900679">
        <w:rPr>
          <w:rFonts w:ascii="Times New Roman" w:hAnsi="Times New Roman" w:cs="Times New Roman"/>
          <w:sz w:val="24"/>
          <w:szCs w:val="24"/>
        </w:rPr>
        <w:t>y</w:t>
      </w:r>
      <w:proofErr w:type="spellEnd"/>
      <w:r w:rsidR="001715DA" w:rsidRPr="00900679">
        <w:rPr>
          <w:rFonts w:ascii="Times New Roman" w:hAnsi="Times New Roman" w:cs="Times New Roman"/>
          <w:sz w:val="24"/>
          <w:szCs w:val="24"/>
        </w:rPr>
        <w:t xml:space="preserve">, 2015), </w:t>
      </w:r>
      <w:r w:rsidR="007D751C" w:rsidRPr="00900679">
        <w:rPr>
          <w:rFonts w:ascii="Times New Roman" w:hAnsi="Times New Roman" w:cs="Times New Roman"/>
          <w:sz w:val="24"/>
          <w:szCs w:val="24"/>
        </w:rPr>
        <w:t xml:space="preserve">tendo em vista </w:t>
      </w:r>
      <w:r w:rsidR="00FD1CCA" w:rsidRPr="00A773BB">
        <w:rPr>
          <w:rFonts w:ascii="Times New Roman" w:hAnsi="Times New Roman" w:cs="Times New Roman"/>
          <w:color w:val="FF0000"/>
          <w:sz w:val="24"/>
          <w:szCs w:val="24"/>
        </w:rPr>
        <w:t>caracterís</w:t>
      </w:r>
      <w:r w:rsidR="006D665A" w:rsidRPr="00A773BB">
        <w:rPr>
          <w:rFonts w:ascii="Times New Roman" w:hAnsi="Times New Roman" w:cs="Times New Roman"/>
          <w:color w:val="FF0000"/>
          <w:sz w:val="24"/>
          <w:szCs w:val="24"/>
        </w:rPr>
        <w:t>ti</w:t>
      </w:r>
      <w:r w:rsidR="00FD1CCA" w:rsidRPr="00A773BB">
        <w:rPr>
          <w:rFonts w:ascii="Times New Roman" w:hAnsi="Times New Roman" w:cs="Times New Roman"/>
          <w:color w:val="FF0000"/>
          <w:sz w:val="24"/>
          <w:szCs w:val="24"/>
        </w:rPr>
        <w:t>cas</w:t>
      </w:r>
      <w:r w:rsidR="00FD1CCA" w:rsidRPr="00900679">
        <w:rPr>
          <w:rFonts w:ascii="Times New Roman" w:hAnsi="Times New Roman" w:cs="Times New Roman"/>
          <w:sz w:val="24"/>
          <w:szCs w:val="24"/>
        </w:rPr>
        <w:t xml:space="preserve"> </w:t>
      </w:r>
      <w:r w:rsidR="001715DA" w:rsidRPr="00900679">
        <w:rPr>
          <w:rFonts w:ascii="Times New Roman" w:hAnsi="Times New Roman" w:cs="Times New Roman"/>
          <w:sz w:val="24"/>
          <w:szCs w:val="24"/>
        </w:rPr>
        <w:t>do movimento LGBT</w:t>
      </w:r>
      <w:r w:rsidR="00482C58" w:rsidRPr="00900679">
        <w:rPr>
          <w:rFonts w:ascii="Times New Roman" w:hAnsi="Times New Roman" w:cs="Times New Roman"/>
          <w:sz w:val="24"/>
          <w:szCs w:val="24"/>
        </w:rPr>
        <w:t>QIA+</w:t>
      </w:r>
      <w:r w:rsidR="001715DA" w:rsidRPr="00900679">
        <w:rPr>
          <w:rFonts w:ascii="Times New Roman" w:hAnsi="Times New Roman" w:cs="Times New Roman"/>
          <w:sz w:val="24"/>
          <w:szCs w:val="24"/>
        </w:rPr>
        <w:t xml:space="preserve"> (</w:t>
      </w:r>
      <w:proofErr w:type="spellStart"/>
      <w:r w:rsidR="001715DA" w:rsidRPr="00900679">
        <w:rPr>
          <w:rFonts w:ascii="Times New Roman" w:hAnsi="Times New Roman" w:cs="Times New Roman"/>
          <w:sz w:val="24"/>
          <w:szCs w:val="24"/>
        </w:rPr>
        <w:t>Facchini</w:t>
      </w:r>
      <w:proofErr w:type="spellEnd"/>
      <w:r w:rsidR="001715DA" w:rsidRPr="00900679">
        <w:rPr>
          <w:rFonts w:ascii="Times New Roman" w:hAnsi="Times New Roman" w:cs="Times New Roman"/>
          <w:sz w:val="24"/>
          <w:szCs w:val="24"/>
        </w:rPr>
        <w:t>, 2005, 2011)</w:t>
      </w:r>
      <w:r w:rsidR="001B4BEA" w:rsidRPr="00900679">
        <w:rPr>
          <w:rFonts w:ascii="Times New Roman" w:hAnsi="Times New Roman" w:cs="Times New Roman"/>
          <w:sz w:val="24"/>
          <w:szCs w:val="24"/>
        </w:rPr>
        <w:t xml:space="preserve"> </w:t>
      </w:r>
      <w:r w:rsidR="001715DA" w:rsidRPr="00900679">
        <w:rPr>
          <w:rFonts w:ascii="Times New Roman" w:hAnsi="Times New Roman" w:cs="Times New Roman"/>
          <w:sz w:val="24"/>
          <w:szCs w:val="24"/>
        </w:rPr>
        <w:t xml:space="preserve">e </w:t>
      </w:r>
      <w:r w:rsidR="007D751C" w:rsidRPr="00900679">
        <w:rPr>
          <w:rFonts w:ascii="Times New Roman" w:hAnsi="Times New Roman" w:cs="Times New Roman"/>
          <w:sz w:val="24"/>
          <w:szCs w:val="24"/>
        </w:rPr>
        <w:t xml:space="preserve">as </w:t>
      </w:r>
      <w:r w:rsidR="006D665A" w:rsidRPr="00A773BB">
        <w:rPr>
          <w:rFonts w:ascii="Times New Roman" w:hAnsi="Times New Roman" w:cs="Times New Roman"/>
          <w:color w:val="FF0000"/>
          <w:sz w:val="24"/>
          <w:szCs w:val="24"/>
        </w:rPr>
        <w:t>propriedades</w:t>
      </w:r>
      <w:r w:rsidR="007D751C" w:rsidRPr="00900679">
        <w:rPr>
          <w:rFonts w:ascii="Times New Roman" w:hAnsi="Times New Roman" w:cs="Times New Roman"/>
          <w:sz w:val="24"/>
          <w:szCs w:val="24"/>
        </w:rPr>
        <w:t xml:space="preserve"> </w:t>
      </w:r>
      <w:r w:rsidR="007D751C" w:rsidRPr="00964EE2">
        <w:rPr>
          <w:rFonts w:ascii="Times New Roman" w:hAnsi="Times New Roman" w:cs="Times New Roman"/>
          <w:color w:val="FF0000"/>
          <w:sz w:val="24"/>
          <w:szCs w:val="24"/>
        </w:rPr>
        <w:t>d</w:t>
      </w:r>
      <w:r w:rsidR="00964EE2" w:rsidRPr="00964EE2">
        <w:rPr>
          <w:rFonts w:ascii="Times New Roman" w:hAnsi="Times New Roman" w:cs="Times New Roman"/>
          <w:color w:val="FF0000"/>
          <w:sz w:val="24"/>
          <w:szCs w:val="24"/>
        </w:rPr>
        <w:t>o ativismo na Internet</w:t>
      </w:r>
      <w:r w:rsidR="001715DA" w:rsidRPr="00964EE2">
        <w:rPr>
          <w:rFonts w:ascii="Times New Roman" w:hAnsi="Times New Roman" w:cs="Times New Roman"/>
          <w:color w:val="FF0000"/>
          <w:sz w:val="24"/>
          <w:szCs w:val="24"/>
        </w:rPr>
        <w:t xml:space="preserve"> </w:t>
      </w:r>
      <w:r w:rsidR="001715DA" w:rsidRPr="00900679">
        <w:rPr>
          <w:rFonts w:ascii="Times New Roman" w:hAnsi="Times New Roman" w:cs="Times New Roman"/>
          <w:sz w:val="24"/>
          <w:szCs w:val="24"/>
        </w:rPr>
        <w:t>(</w:t>
      </w:r>
      <w:r w:rsidR="00E22247" w:rsidRPr="00900679">
        <w:rPr>
          <w:rFonts w:ascii="Times New Roman" w:hAnsi="Times New Roman" w:cs="Times New Roman"/>
          <w:sz w:val="24"/>
          <w:szCs w:val="24"/>
        </w:rPr>
        <w:t>Penteado, Santos, Araújo</w:t>
      </w:r>
      <w:r w:rsidR="00036281" w:rsidRPr="00900679">
        <w:rPr>
          <w:rFonts w:ascii="Times New Roman" w:hAnsi="Times New Roman" w:cs="Times New Roman"/>
          <w:sz w:val="24"/>
          <w:szCs w:val="24"/>
        </w:rPr>
        <w:t>, &amp;</w:t>
      </w:r>
      <w:r w:rsidR="00E22247" w:rsidRPr="00900679">
        <w:rPr>
          <w:rFonts w:ascii="Times New Roman" w:hAnsi="Times New Roman" w:cs="Times New Roman"/>
          <w:sz w:val="24"/>
          <w:szCs w:val="24"/>
        </w:rPr>
        <w:t xml:space="preserve"> Da Silva, 2011</w:t>
      </w:r>
      <w:r w:rsidR="001715DA" w:rsidRPr="00900679">
        <w:rPr>
          <w:rFonts w:ascii="Times New Roman" w:hAnsi="Times New Roman" w:cs="Times New Roman"/>
          <w:sz w:val="24"/>
          <w:szCs w:val="24"/>
        </w:rPr>
        <w:t>)</w:t>
      </w:r>
      <w:r w:rsidR="00E33EC2">
        <w:rPr>
          <w:rFonts w:ascii="Times New Roman" w:hAnsi="Times New Roman" w:cs="Times New Roman"/>
          <w:sz w:val="24"/>
          <w:szCs w:val="24"/>
        </w:rPr>
        <w:t xml:space="preserve">, </w:t>
      </w:r>
      <w:r w:rsidR="00E33EC2" w:rsidRPr="00964EE2">
        <w:rPr>
          <w:rFonts w:ascii="Times New Roman" w:hAnsi="Times New Roman" w:cs="Times New Roman"/>
          <w:color w:val="FF0000"/>
          <w:sz w:val="24"/>
          <w:szCs w:val="24"/>
        </w:rPr>
        <w:t>também denominado de ciberativismo</w:t>
      </w:r>
      <w:r w:rsidR="006F663B" w:rsidRPr="00964EE2">
        <w:rPr>
          <w:rFonts w:ascii="Times New Roman" w:hAnsi="Times New Roman" w:cs="Times New Roman"/>
          <w:color w:val="FF0000"/>
          <w:sz w:val="24"/>
          <w:szCs w:val="24"/>
        </w:rPr>
        <w:t xml:space="preserve"> (</w:t>
      </w:r>
      <w:r w:rsidR="00964EE2" w:rsidRPr="00964EE2">
        <w:rPr>
          <w:rFonts w:ascii="Times New Roman" w:hAnsi="Times New Roman" w:cs="Times New Roman"/>
          <w:color w:val="FF0000"/>
          <w:sz w:val="24"/>
          <w:szCs w:val="24"/>
        </w:rPr>
        <w:t>Queiroz, 2017</w:t>
      </w:r>
      <w:r w:rsidR="006F663B" w:rsidRPr="00964EE2">
        <w:rPr>
          <w:rFonts w:ascii="Times New Roman" w:hAnsi="Times New Roman" w:cs="Times New Roman"/>
          <w:color w:val="FF0000"/>
          <w:sz w:val="24"/>
          <w:szCs w:val="24"/>
        </w:rPr>
        <w:t>)</w:t>
      </w:r>
      <w:r w:rsidR="00AF5E18" w:rsidRPr="00900679">
        <w:rPr>
          <w:rFonts w:ascii="Times New Roman" w:hAnsi="Times New Roman" w:cs="Times New Roman"/>
          <w:sz w:val="24"/>
          <w:szCs w:val="24"/>
        </w:rPr>
        <w:t>,</w:t>
      </w:r>
      <w:r w:rsidR="001715DA" w:rsidRPr="00900679">
        <w:rPr>
          <w:rFonts w:ascii="Times New Roman" w:hAnsi="Times New Roman" w:cs="Times New Roman"/>
          <w:sz w:val="24"/>
          <w:szCs w:val="24"/>
        </w:rPr>
        <w:t xml:space="preserve"> e no </w:t>
      </w:r>
      <w:r w:rsidR="001715DA" w:rsidRPr="00A03727">
        <w:rPr>
          <w:rFonts w:ascii="Times New Roman" w:hAnsi="Times New Roman" w:cs="Times New Roman"/>
          <w:i/>
          <w:iCs/>
          <w:sz w:val="24"/>
          <w:szCs w:val="24"/>
        </w:rPr>
        <w:t>Youtube</w:t>
      </w:r>
      <w:r w:rsidR="007D751C" w:rsidRPr="00743FC1">
        <w:rPr>
          <w:rFonts w:ascii="Times New Roman" w:hAnsi="Times New Roman" w:cs="Times New Roman"/>
          <w:sz w:val="24"/>
          <w:szCs w:val="24"/>
        </w:rPr>
        <w:t>,</w:t>
      </w:r>
      <w:r w:rsidR="001715DA" w:rsidRPr="00900679">
        <w:rPr>
          <w:rFonts w:ascii="Times New Roman" w:hAnsi="Times New Roman" w:cs="Times New Roman"/>
          <w:sz w:val="24"/>
          <w:szCs w:val="24"/>
        </w:rPr>
        <w:t xml:space="preserve"> de modo mais específico (</w:t>
      </w:r>
      <w:proofErr w:type="spellStart"/>
      <w:r w:rsidR="00E22247" w:rsidRPr="00743FC1">
        <w:rPr>
          <w:rFonts w:ascii="Times New Roman" w:hAnsi="Times New Roman" w:cs="Times New Roman"/>
          <w:sz w:val="24"/>
          <w:szCs w:val="24"/>
        </w:rPr>
        <w:t>Bressan</w:t>
      </w:r>
      <w:proofErr w:type="spellEnd"/>
      <w:r w:rsidR="00E22247" w:rsidRPr="00743FC1">
        <w:rPr>
          <w:rFonts w:ascii="Times New Roman" w:hAnsi="Times New Roman" w:cs="Times New Roman"/>
          <w:sz w:val="24"/>
          <w:szCs w:val="24"/>
        </w:rPr>
        <w:t>, 2007</w:t>
      </w:r>
      <w:r w:rsidR="001715DA" w:rsidRPr="00A773BB">
        <w:rPr>
          <w:rFonts w:ascii="Times New Roman" w:hAnsi="Times New Roman" w:cs="Times New Roman"/>
          <w:color w:val="FF0000"/>
          <w:sz w:val="24"/>
          <w:szCs w:val="24"/>
        </w:rPr>
        <w:t>)</w:t>
      </w:r>
      <w:r w:rsidR="007B3A05" w:rsidRPr="00A773BB">
        <w:rPr>
          <w:rFonts w:ascii="Times New Roman" w:hAnsi="Times New Roman" w:cs="Times New Roman"/>
          <w:color w:val="FF0000"/>
          <w:sz w:val="24"/>
          <w:szCs w:val="24"/>
        </w:rPr>
        <w:t>. A opção por analisar de forma mais detida essa plataforma fundamenta-se no reconhecimento d</w:t>
      </w:r>
      <w:r w:rsidR="00E039CD" w:rsidRPr="00A773BB">
        <w:rPr>
          <w:rFonts w:ascii="Times New Roman" w:hAnsi="Times New Roman" w:cs="Times New Roman"/>
          <w:color w:val="FF0000"/>
          <w:sz w:val="24"/>
          <w:szCs w:val="24"/>
        </w:rPr>
        <w:t xml:space="preserve">o grande alcance que </w:t>
      </w:r>
      <w:r w:rsidR="006434DB" w:rsidRPr="00A773BB">
        <w:rPr>
          <w:rFonts w:ascii="Times New Roman" w:hAnsi="Times New Roman" w:cs="Times New Roman"/>
          <w:color w:val="FF0000"/>
          <w:sz w:val="24"/>
          <w:szCs w:val="24"/>
        </w:rPr>
        <w:t xml:space="preserve">o </w:t>
      </w:r>
      <w:r w:rsidR="006434DB" w:rsidRPr="00A03727">
        <w:rPr>
          <w:rFonts w:ascii="Times New Roman" w:hAnsi="Times New Roman" w:cs="Times New Roman"/>
          <w:i/>
          <w:iCs/>
          <w:color w:val="FF0000"/>
          <w:sz w:val="24"/>
          <w:szCs w:val="24"/>
        </w:rPr>
        <w:t>Youtube</w:t>
      </w:r>
      <w:r w:rsidR="006434DB" w:rsidRPr="00A773BB">
        <w:rPr>
          <w:rFonts w:ascii="Times New Roman" w:hAnsi="Times New Roman" w:cs="Times New Roman"/>
          <w:color w:val="FF0000"/>
          <w:sz w:val="24"/>
          <w:szCs w:val="24"/>
        </w:rPr>
        <w:t xml:space="preserve"> </w:t>
      </w:r>
      <w:r w:rsidR="00E039CD" w:rsidRPr="00A773BB">
        <w:rPr>
          <w:rFonts w:ascii="Times New Roman" w:hAnsi="Times New Roman" w:cs="Times New Roman"/>
          <w:color w:val="FF0000"/>
          <w:sz w:val="24"/>
          <w:szCs w:val="24"/>
        </w:rPr>
        <w:t>adquiriu nos últimos anos</w:t>
      </w:r>
      <w:r w:rsidR="007B3A05" w:rsidRPr="00A773BB">
        <w:rPr>
          <w:rFonts w:ascii="Times New Roman" w:hAnsi="Times New Roman" w:cs="Times New Roman"/>
          <w:color w:val="FF0000"/>
          <w:sz w:val="24"/>
          <w:szCs w:val="24"/>
        </w:rPr>
        <w:t xml:space="preserve"> (</w:t>
      </w:r>
      <w:proofErr w:type="spellStart"/>
      <w:r w:rsidR="00745F6A">
        <w:rPr>
          <w:rFonts w:ascii="Times New Roman" w:hAnsi="Times New Roman" w:cs="Times New Roman"/>
          <w:color w:val="FF0000"/>
          <w:sz w:val="24"/>
          <w:szCs w:val="24"/>
        </w:rPr>
        <w:t>Burgess</w:t>
      </w:r>
      <w:proofErr w:type="spellEnd"/>
      <w:r w:rsidR="00745F6A">
        <w:rPr>
          <w:rFonts w:ascii="Times New Roman" w:hAnsi="Times New Roman" w:cs="Times New Roman"/>
          <w:color w:val="FF0000"/>
          <w:sz w:val="24"/>
          <w:szCs w:val="24"/>
        </w:rPr>
        <w:t xml:space="preserve"> &amp; Green, 2009</w:t>
      </w:r>
      <w:r w:rsidR="007B3A05" w:rsidRPr="00A773BB">
        <w:rPr>
          <w:rFonts w:ascii="Times New Roman" w:hAnsi="Times New Roman" w:cs="Times New Roman"/>
          <w:color w:val="FF0000"/>
          <w:sz w:val="24"/>
          <w:szCs w:val="24"/>
        </w:rPr>
        <w:t>)</w:t>
      </w:r>
      <w:r w:rsidR="001715DA" w:rsidRPr="00A773BB">
        <w:rPr>
          <w:rFonts w:ascii="Times New Roman" w:hAnsi="Times New Roman" w:cs="Times New Roman"/>
          <w:color w:val="FF0000"/>
          <w:sz w:val="24"/>
          <w:szCs w:val="24"/>
        </w:rPr>
        <w:t>.</w:t>
      </w:r>
      <w:r w:rsidR="0001423B" w:rsidRPr="00A773BB">
        <w:rPr>
          <w:rFonts w:ascii="Times New Roman" w:hAnsi="Times New Roman" w:cs="Times New Roman"/>
          <w:color w:val="FF0000"/>
          <w:sz w:val="24"/>
          <w:szCs w:val="24"/>
        </w:rPr>
        <w:t xml:space="preserve"> </w:t>
      </w:r>
    </w:p>
    <w:p w14:paraId="38027BBD" w14:textId="743ED150" w:rsidR="007D751C" w:rsidRDefault="007D751C" w:rsidP="002C249C">
      <w:pPr>
        <w:spacing w:after="0" w:line="480" w:lineRule="auto"/>
        <w:ind w:left="-425" w:firstLine="709"/>
        <w:rPr>
          <w:rFonts w:ascii="Times New Roman" w:hAnsi="Times New Roman" w:cs="Times New Roman"/>
          <w:color w:val="FF0000"/>
          <w:sz w:val="24"/>
          <w:szCs w:val="24"/>
        </w:rPr>
      </w:pPr>
      <w:r w:rsidRPr="00745F6A">
        <w:rPr>
          <w:rFonts w:ascii="Times New Roman" w:hAnsi="Times New Roman" w:cs="Times New Roman"/>
          <w:color w:val="FF0000"/>
          <w:sz w:val="24"/>
          <w:szCs w:val="24"/>
        </w:rPr>
        <w:t xml:space="preserve">Tomando esse fenômeno </w:t>
      </w:r>
      <w:r w:rsidR="00874F23" w:rsidRPr="00745F6A">
        <w:rPr>
          <w:rFonts w:ascii="Times New Roman" w:hAnsi="Times New Roman" w:cs="Times New Roman"/>
          <w:color w:val="FF0000"/>
          <w:sz w:val="24"/>
          <w:szCs w:val="24"/>
        </w:rPr>
        <w:t xml:space="preserve">no campo político, </w:t>
      </w:r>
      <w:r w:rsidR="00BB0E00" w:rsidRPr="00745F6A">
        <w:rPr>
          <w:rFonts w:ascii="Times New Roman" w:hAnsi="Times New Roman" w:cs="Times New Roman"/>
          <w:color w:val="FF0000"/>
          <w:sz w:val="24"/>
          <w:szCs w:val="24"/>
        </w:rPr>
        <w:t>de forma exploratória</w:t>
      </w:r>
      <w:r w:rsidR="00A773BB" w:rsidRPr="00745F6A">
        <w:rPr>
          <w:rFonts w:ascii="Times New Roman" w:hAnsi="Times New Roman" w:cs="Times New Roman"/>
          <w:color w:val="FF0000"/>
          <w:sz w:val="24"/>
          <w:szCs w:val="24"/>
        </w:rPr>
        <w:t xml:space="preserve">, </w:t>
      </w:r>
      <w:r w:rsidR="00076A9B" w:rsidRPr="00745F6A">
        <w:rPr>
          <w:rFonts w:ascii="Times New Roman" w:hAnsi="Times New Roman" w:cs="Times New Roman"/>
          <w:color w:val="FF0000"/>
          <w:sz w:val="24"/>
          <w:szCs w:val="24"/>
        </w:rPr>
        <w:t xml:space="preserve">o artigo </w:t>
      </w:r>
      <w:r w:rsidR="00915B92" w:rsidRPr="00745F6A">
        <w:rPr>
          <w:rFonts w:ascii="Times New Roman" w:hAnsi="Times New Roman" w:cs="Times New Roman"/>
          <w:color w:val="FF0000"/>
          <w:sz w:val="24"/>
          <w:szCs w:val="24"/>
        </w:rPr>
        <w:t xml:space="preserve">faz uma interlocução com a Psicologia </w:t>
      </w:r>
      <w:r w:rsidR="00D0522D">
        <w:rPr>
          <w:rFonts w:ascii="Times New Roman" w:hAnsi="Times New Roman" w:cs="Times New Roman"/>
          <w:color w:val="FF0000"/>
          <w:sz w:val="24"/>
          <w:szCs w:val="24"/>
        </w:rPr>
        <w:t>s</w:t>
      </w:r>
      <w:r w:rsidR="00915B92" w:rsidRPr="00745F6A">
        <w:rPr>
          <w:rFonts w:ascii="Times New Roman" w:hAnsi="Times New Roman" w:cs="Times New Roman"/>
          <w:color w:val="FF0000"/>
          <w:sz w:val="24"/>
          <w:szCs w:val="24"/>
        </w:rPr>
        <w:t>ocial, com</w:t>
      </w:r>
      <w:r w:rsidR="00B25307">
        <w:rPr>
          <w:rFonts w:ascii="Times New Roman" w:hAnsi="Times New Roman" w:cs="Times New Roman"/>
          <w:color w:val="FF0000"/>
          <w:sz w:val="24"/>
          <w:szCs w:val="24"/>
        </w:rPr>
        <w:t>o</w:t>
      </w:r>
      <w:r w:rsidR="00915B92" w:rsidRPr="00745F6A">
        <w:rPr>
          <w:rFonts w:ascii="Times New Roman" w:hAnsi="Times New Roman" w:cs="Times New Roman"/>
          <w:color w:val="FF0000"/>
          <w:sz w:val="24"/>
          <w:szCs w:val="24"/>
        </w:rPr>
        <w:t xml:space="preserve"> a</w:t>
      </w:r>
      <w:r w:rsidR="001E54D8" w:rsidRPr="00745F6A">
        <w:rPr>
          <w:rFonts w:ascii="Times New Roman" w:hAnsi="Times New Roman" w:cs="Times New Roman"/>
          <w:color w:val="FF0000"/>
          <w:sz w:val="24"/>
          <w:szCs w:val="24"/>
        </w:rPr>
        <w:t>s</w:t>
      </w:r>
      <w:r w:rsidR="00915B92" w:rsidRPr="00745F6A">
        <w:rPr>
          <w:rFonts w:ascii="Times New Roman" w:hAnsi="Times New Roman" w:cs="Times New Roman"/>
          <w:color w:val="FF0000"/>
          <w:sz w:val="24"/>
          <w:szCs w:val="24"/>
        </w:rPr>
        <w:t xml:space="preserve"> </w:t>
      </w:r>
      <w:r w:rsidR="001E54D8" w:rsidRPr="00745F6A">
        <w:rPr>
          <w:rFonts w:ascii="Times New Roman" w:hAnsi="Times New Roman" w:cs="Times New Roman"/>
          <w:color w:val="FF0000"/>
          <w:sz w:val="24"/>
          <w:szCs w:val="24"/>
        </w:rPr>
        <w:t xml:space="preserve">teorias </w:t>
      </w:r>
      <w:r w:rsidR="00745F6A" w:rsidRPr="00745F6A">
        <w:rPr>
          <w:rFonts w:ascii="Times New Roman" w:hAnsi="Times New Roman" w:cs="Times New Roman"/>
          <w:color w:val="FF0000"/>
          <w:sz w:val="24"/>
          <w:szCs w:val="24"/>
        </w:rPr>
        <w:t xml:space="preserve">sobre </w:t>
      </w:r>
      <w:r w:rsidR="00CA6DE9">
        <w:rPr>
          <w:rFonts w:ascii="Times New Roman" w:hAnsi="Times New Roman" w:cs="Times New Roman"/>
          <w:color w:val="FF0000"/>
          <w:sz w:val="24"/>
          <w:szCs w:val="24"/>
        </w:rPr>
        <w:t>c</w:t>
      </w:r>
      <w:r w:rsidR="00745F6A" w:rsidRPr="00745F6A">
        <w:rPr>
          <w:rFonts w:ascii="Times New Roman" w:hAnsi="Times New Roman" w:cs="Times New Roman"/>
          <w:color w:val="FF0000"/>
          <w:sz w:val="24"/>
          <w:szCs w:val="24"/>
        </w:rPr>
        <w:t xml:space="preserve">omportamento </w:t>
      </w:r>
      <w:r w:rsidR="00CA6DE9">
        <w:rPr>
          <w:rFonts w:ascii="Times New Roman" w:hAnsi="Times New Roman" w:cs="Times New Roman"/>
          <w:color w:val="FF0000"/>
          <w:sz w:val="24"/>
          <w:szCs w:val="24"/>
        </w:rPr>
        <w:t>p</w:t>
      </w:r>
      <w:r w:rsidR="00745F6A" w:rsidRPr="00745F6A">
        <w:rPr>
          <w:rFonts w:ascii="Times New Roman" w:hAnsi="Times New Roman" w:cs="Times New Roman"/>
          <w:color w:val="FF0000"/>
          <w:sz w:val="24"/>
          <w:szCs w:val="24"/>
        </w:rPr>
        <w:t>olítico em uma perspectiva psicossociológica (</w:t>
      </w:r>
      <w:proofErr w:type="spellStart"/>
      <w:r w:rsidR="002E21C9" w:rsidRPr="00745F6A">
        <w:rPr>
          <w:rFonts w:ascii="Times New Roman" w:hAnsi="Times New Roman" w:cs="Times New Roman"/>
          <w:color w:val="FF0000"/>
          <w:sz w:val="24"/>
          <w:szCs w:val="24"/>
        </w:rPr>
        <w:t>Camino</w:t>
      </w:r>
      <w:proofErr w:type="spellEnd"/>
      <w:r w:rsidR="002E21C9" w:rsidRPr="00745F6A">
        <w:rPr>
          <w:rFonts w:ascii="Times New Roman" w:hAnsi="Times New Roman" w:cs="Times New Roman"/>
          <w:color w:val="FF0000"/>
          <w:sz w:val="24"/>
          <w:szCs w:val="24"/>
        </w:rPr>
        <w:t xml:space="preserve">, </w:t>
      </w:r>
      <w:proofErr w:type="spellStart"/>
      <w:r w:rsidR="002E21C9" w:rsidRPr="00745F6A">
        <w:rPr>
          <w:rFonts w:ascii="Times New Roman" w:hAnsi="Times New Roman" w:cs="Times New Roman"/>
          <w:color w:val="FF0000"/>
          <w:sz w:val="24"/>
          <w:szCs w:val="24"/>
        </w:rPr>
        <w:t>Lhullier</w:t>
      </w:r>
      <w:proofErr w:type="spellEnd"/>
      <w:r w:rsidR="002E21C9">
        <w:rPr>
          <w:rFonts w:ascii="Times New Roman" w:hAnsi="Times New Roman" w:cs="Times New Roman"/>
          <w:color w:val="FF0000"/>
          <w:sz w:val="24"/>
          <w:szCs w:val="24"/>
        </w:rPr>
        <w:t>,</w:t>
      </w:r>
      <w:r w:rsidR="002E21C9" w:rsidRPr="00745F6A">
        <w:rPr>
          <w:rFonts w:ascii="Times New Roman" w:hAnsi="Times New Roman" w:cs="Times New Roman"/>
          <w:color w:val="FF0000"/>
          <w:sz w:val="24"/>
          <w:szCs w:val="24"/>
        </w:rPr>
        <w:t xml:space="preserve"> </w:t>
      </w:r>
      <w:r w:rsidR="002E21C9">
        <w:rPr>
          <w:rFonts w:ascii="Times New Roman" w:hAnsi="Times New Roman" w:cs="Times New Roman"/>
          <w:color w:val="FF0000"/>
          <w:sz w:val="24"/>
          <w:szCs w:val="24"/>
        </w:rPr>
        <w:t>&amp;</w:t>
      </w:r>
      <w:r w:rsidR="002E21C9" w:rsidRPr="00745F6A">
        <w:rPr>
          <w:rFonts w:ascii="Times New Roman" w:hAnsi="Times New Roman" w:cs="Times New Roman"/>
          <w:color w:val="FF0000"/>
          <w:sz w:val="24"/>
          <w:szCs w:val="24"/>
        </w:rPr>
        <w:t xml:space="preserve"> Sandoval, 1997</w:t>
      </w:r>
      <w:r w:rsidR="002E21C9">
        <w:rPr>
          <w:rFonts w:ascii="Times New Roman" w:hAnsi="Times New Roman" w:cs="Times New Roman"/>
          <w:color w:val="FF0000"/>
          <w:sz w:val="24"/>
          <w:szCs w:val="24"/>
        </w:rPr>
        <w:t xml:space="preserve">; </w:t>
      </w:r>
      <w:proofErr w:type="spellStart"/>
      <w:r w:rsidR="00E64E41">
        <w:rPr>
          <w:rFonts w:ascii="Times New Roman" w:hAnsi="Times New Roman" w:cs="Times New Roman"/>
          <w:color w:val="FF0000"/>
          <w:sz w:val="24"/>
          <w:szCs w:val="24"/>
        </w:rPr>
        <w:t>Camino</w:t>
      </w:r>
      <w:proofErr w:type="spellEnd"/>
      <w:r w:rsidR="00E64E41">
        <w:rPr>
          <w:rFonts w:ascii="Times New Roman" w:hAnsi="Times New Roman" w:cs="Times New Roman"/>
          <w:color w:val="FF0000"/>
          <w:sz w:val="24"/>
          <w:szCs w:val="24"/>
        </w:rPr>
        <w:t xml:space="preserve">, </w:t>
      </w:r>
      <w:r w:rsidR="00745F6A" w:rsidRPr="00745F6A">
        <w:rPr>
          <w:rFonts w:ascii="Times New Roman" w:hAnsi="Times New Roman" w:cs="Times New Roman"/>
          <w:color w:val="FF0000"/>
          <w:sz w:val="24"/>
          <w:szCs w:val="24"/>
        </w:rPr>
        <w:t>2005)</w:t>
      </w:r>
      <w:r w:rsidR="00DB420B" w:rsidRPr="00745F6A">
        <w:rPr>
          <w:rFonts w:ascii="Times New Roman" w:hAnsi="Times New Roman" w:cs="Times New Roman"/>
          <w:color w:val="FF0000"/>
          <w:sz w:val="24"/>
          <w:szCs w:val="24"/>
        </w:rPr>
        <w:t xml:space="preserve">, </w:t>
      </w:r>
      <w:r w:rsidR="00F7179A" w:rsidRPr="00745F6A">
        <w:rPr>
          <w:rFonts w:ascii="Times New Roman" w:hAnsi="Times New Roman" w:cs="Times New Roman"/>
          <w:color w:val="FF0000"/>
          <w:sz w:val="24"/>
          <w:szCs w:val="24"/>
        </w:rPr>
        <w:t>tendo em vista</w:t>
      </w:r>
      <w:r w:rsidR="003E6E76" w:rsidRPr="00745F6A">
        <w:rPr>
          <w:rFonts w:ascii="Times New Roman" w:hAnsi="Times New Roman" w:cs="Times New Roman"/>
          <w:color w:val="FF0000"/>
          <w:sz w:val="24"/>
          <w:szCs w:val="24"/>
        </w:rPr>
        <w:t xml:space="preserve"> </w:t>
      </w:r>
      <w:r w:rsidR="00F7179A" w:rsidRPr="00745F6A">
        <w:rPr>
          <w:rFonts w:ascii="Times New Roman" w:hAnsi="Times New Roman" w:cs="Times New Roman"/>
          <w:color w:val="FF0000"/>
          <w:sz w:val="24"/>
          <w:szCs w:val="24"/>
        </w:rPr>
        <w:t xml:space="preserve">analisar </w:t>
      </w:r>
      <w:r w:rsidR="00DB420B" w:rsidRPr="00745F6A">
        <w:rPr>
          <w:rFonts w:ascii="Times New Roman" w:hAnsi="Times New Roman" w:cs="Times New Roman"/>
          <w:color w:val="FF0000"/>
          <w:sz w:val="24"/>
          <w:szCs w:val="24"/>
        </w:rPr>
        <w:t xml:space="preserve">o </w:t>
      </w:r>
      <w:r w:rsidR="00DB420B" w:rsidRPr="00964EE2">
        <w:rPr>
          <w:rFonts w:ascii="Times New Roman" w:hAnsi="Times New Roman" w:cs="Times New Roman"/>
          <w:color w:val="FF0000"/>
          <w:sz w:val="24"/>
          <w:szCs w:val="24"/>
        </w:rPr>
        <w:t>ciberativismo</w:t>
      </w:r>
      <w:r w:rsidR="00DB420B" w:rsidRPr="00745F6A">
        <w:rPr>
          <w:rFonts w:ascii="Times New Roman" w:hAnsi="Times New Roman" w:cs="Times New Roman"/>
          <w:color w:val="FF0000"/>
          <w:sz w:val="24"/>
          <w:szCs w:val="24"/>
        </w:rPr>
        <w:t xml:space="preserve"> LGBT</w:t>
      </w:r>
      <w:r w:rsidR="00482C58" w:rsidRPr="00745F6A">
        <w:rPr>
          <w:rFonts w:ascii="Times New Roman" w:hAnsi="Times New Roman" w:cs="Times New Roman"/>
          <w:color w:val="FF0000"/>
          <w:sz w:val="24"/>
          <w:szCs w:val="24"/>
        </w:rPr>
        <w:t>QIA+</w:t>
      </w:r>
      <w:r w:rsidR="00A816FD" w:rsidRPr="00745F6A">
        <w:rPr>
          <w:rFonts w:ascii="Times New Roman" w:hAnsi="Times New Roman" w:cs="Times New Roman"/>
          <w:color w:val="FF0000"/>
          <w:sz w:val="24"/>
          <w:szCs w:val="24"/>
        </w:rPr>
        <w:t xml:space="preserve"> </w:t>
      </w:r>
      <w:r w:rsidR="00D53784" w:rsidRPr="00483226">
        <w:rPr>
          <w:rFonts w:ascii="Times New Roman" w:hAnsi="Times New Roman" w:cs="Times New Roman"/>
          <w:color w:val="FF0000"/>
          <w:sz w:val="24"/>
          <w:szCs w:val="24"/>
        </w:rPr>
        <w:t>como estratégia de luta</w:t>
      </w:r>
      <w:r w:rsidR="0002025D" w:rsidRPr="00483226">
        <w:rPr>
          <w:rFonts w:ascii="Times New Roman" w:hAnsi="Times New Roman" w:cs="Times New Roman"/>
          <w:color w:val="FF0000"/>
          <w:sz w:val="24"/>
          <w:szCs w:val="24"/>
        </w:rPr>
        <w:t xml:space="preserve">, visibilidade </w:t>
      </w:r>
      <w:r w:rsidR="00D53784" w:rsidRPr="00483226">
        <w:rPr>
          <w:rFonts w:ascii="Times New Roman" w:hAnsi="Times New Roman" w:cs="Times New Roman"/>
          <w:color w:val="FF0000"/>
          <w:sz w:val="24"/>
          <w:szCs w:val="24"/>
        </w:rPr>
        <w:t>e resistência de</w:t>
      </w:r>
      <w:r w:rsidR="00745F6A" w:rsidRPr="00483226">
        <w:rPr>
          <w:rFonts w:ascii="Times New Roman" w:hAnsi="Times New Roman" w:cs="Times New Roman"/>
          <w:color w:val="FF0000"/>
          <w:sz w:val="24"/>
          <w:szCs w:val="24"/>
        </w:rPr>
        <w:t xml:space="preserve"> pessoas </w:t>
      </w:r>
      <w:r w:rsidR="000A5760" w:rsidRPr="00483226">
        <w:rPr>
          <w:rFonts w:ascii="Times New Roman" w:hAnsi="Times New Roman" w:cs="Times New Roman"/>
          <w:color w:val="FF0000"/>
          <w:sz w:val="24"/>
          <w:szCs w:val="24"/>
        </w:rPr>
        <w:t>que se reconhecem parte desse grupo</w:t>
      </w:r>
      <w:r w:rsidR="00E901EA" w:rsidRPr="00483226">
        <w:rPr>
          <w:rFonts w:ascii="Times New Roman" w:hAnsi="Times New Roman" w:cs="Times New Roman"/>
          <w:color w:val="FF0000"/>
          <w:sz w:val="24"/>
          <w:szCs w:val="24"/>
        </w:rPr>
        <w:t>.</w:t>
      </w:r>
    </w:p>
    <w:p w14:paraId="31FDC7F4" w14:textId="0F1DA2BB" w:rsidR="00AD2C05" w:rsidRPr="00900679" w:rsidRDefault="00AD2C05" w:rsidP="002C249C">
      <w:pPr>
        <w:spacing w:after="0" w:line="480" w:lineRule="auto"/>
        <w:ind w:left="-425" w:hanging="1"/>
        <w:jc w:val="center"/>
        <w:rPr>
          <w:rFonts w:ascii="Times New Roman" w:hAnsi="Times New Roman" w:cs="Times New Roman"/>
          <w:b/>
          <w:sz w:val="24"/>
          <w:szCs w:val="24"/>
        </w:rPr>
      </w:pPr>
      <w:r w:rsidRPr="00900679">
        <w:rPr>
          <w:rFonts w:ascii="Times New Roman" w:hAnsi="Times New Roman" w:cs="Times New Roman"/>
          <w:b/>
          <w:sz w:val="24"/>
          <w:szCs w:val="24"/>
        </w:rPr>
        <w:t xml:space="preserve">Nossa </w:t>
      </w:r>
      <w:r w:rsidR="00593A60">
        <w:rPr>
          <w:rFonts w:ascii="Times New Roman" w:hAnsi="Times New Roman" w:cs="Times New Roman"/>
          <w:b/>
          <w:sz w:val="24"/>
          <w:szCs w:val="24"/>
        </w:rPr>
        <w:t>b</w:t>
      </w:r>
      <w:r w:rsidRPr="00900679">
        <w:rPr>
          <w:rFonts w:ascii="Times New Roman" w:hAnsi="Times New Roman" w:cs="Times New Roman"/>
          <w:b/>
          <w:sz w:val="24"/>
          <w:szCs w:val="24"/>
        </w:rPr>
        <w:t xml:space="preserve">andeira é </w:t>
      </w:r>
      <w:r w:rsidR="00593A60">
        <w:rPr>
          <w:rFonts w:ascii="Times New Roman" w:hAnsi="Times New Roman" w:cs="Times New Roman"/>
          <w:b/>
          <w:sz w:val="24"/>
          <w:szCs w:val="24"/>
        </w:rPr>
        <w:t>n</w:t>
      </w:r>
      <w:r w:rsidRPr="00900679">
        <w:rPr>
          <w:rFonts w:ascii="Times New Roman" w:hAnsi="Times New Roman" w:cs="Times New Roman"/>
          <w:b/>
          <w:sz w:val="24"/>
          <w:szCs w:val="24"/>
        </w:rPr>
        <w:t xml:space="preserve">ossa </w:t>
      </w:r>
      <w:r w:rsidR="00593A60">
        <w:rPr>
          <w:rFonts w:ascii="Times New Roman" w:hAnsi="Times New Roman" w:cs="Times New Roman"/>
          <w:b/>
          <w:sz w:val="24"/>
          <w:szCs w:val="24"/>
        </w:rPr>
        <w:t>l</w:t>
      </w:r>
      <w:r w:rsidRPr="00900679">
        <w:rPr>
          <w:rFonts w:ascii="Times New Roman" w:hAnsi="Times New Roman" w:cs="Times New Roman"/>
          <w:b/>
          <w:sz w:val="24"/>
          <w:szCs w:val="24"/>
        </w:rPr>
        <w:t xml:space="preserve">uta: </w:t>
      </w:r>
      <w:r w:rsidR="00593A60" w:rsidRPr="00A773BB">
        <w:rPr>
          <w:rFonts w:ascii="Times New Roman" w:hAnsi="Times New Roman" w:cs="Times New Roman"/>
          <w:b/>
          <w:color w:val="FF0000"/>
          <w:sz w:val="24"/>
          <w:szCs w:val="24"/>
        </w:rPr>
        <w:t>e</w:t>
      </w:r>
      <w:r w:rsidRPr="00900679">
        <w:rPr>
          <w:rFonts w:ascii="Times New Roman" w:hAnsi="Times New Roman" w:cs="Times New Roman"/>
          <w:b/>
          <w:sz w:val="24"/>
          <w:szCs w:val="24"/>
        </w:rPr>
        <w:t xml:space="preserve">ntendendo o </w:t>
      </w:r>
      <w:r w:rsidR="00593A60" w:rsidRPr="00A773BB">
        <w:rPr>
          <w:rFonts w:ascii="Times New Roman" w:hAnsi="Times New Roman" w:cs="Times New Roman"/>
          <w:b/>
          <w:color w:val="FF0000"/>
          <w:sz w:val="24"/>
          <w:szCs w:val="24"/>
        </w:rPr>
        <w:t>a</w:t>
      </w:r>
      <w:r w:rsidRPr="00900679">
        <w:rPr>
          <w:rFonts w:ascii="Times New Roman" w:hAnsi="Times New Roman" w:cs="Times New Roman"/>
          <w:b/>
          <w:sz w:val="24"/>
          <w:szCs w:val="24"/>
        </w:rPr>
        <w:t>tivismo LGBT</w:t>
      </w:r>
      <w:r w:rsidR="00482C58" w:rsidRPr="00900679">
        <w:rPr>
          <w:rFonts w:ascii="Times New Roman" w:hAnsi="Times New Roman" w:cs="Times New Roman"/>
          <w:b/>
          <w:sz w:val="24"/>
          <w:szCs w:val="24"/>
        </w:rPr>
        <w:t>QIA+</w:t>
      </w:r>
      <w:r w:rsidRPr="00900679">
        <w:rPr>
          <w:rFonts w:ascii="Times New Roman" w:hAnsi="Times New Roman" w:cs="Times New Roman"/>
          <w:b/>
          <w:sz w:val="24"/>
          <w:szCs w:val="24"/>
        </w:rPr>
        <w:t xml:space="preserve"> em tempos virtuais</w:t>
      </w:r>
    </w:p>
    <w:p w14:paraId="388809AA" w14:textId="1C1CCB5D" w:rsidR="0001423B" w:rsidRPr="00900679" w:rsidRDefault="006A3BE9"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 xml:space="preserve">A ideia de </w:t>
      </w:r>
      <w:r w:rsidR="00FF3842" w:rsidRPr="00900679">
        <w:rPr>
          <w:rFonts w:ascii="Times New Roman" w:hAnsi="Times New Roman" w:cs="Times New Roman"/>
          <w:sz w:val="24"/>
          <w:szCs w:val="24"/>
        </w:rPr>
        <w:t xml:space="preserve">ativismo </w:t>
      </w:r>
      <w:r w:rsidRPr="00900679">
        <w:rPr>
          <w:rFonts w:ascii="Times New Roman" w:hAnsi="Times New Roman" w:cs="Times New Roman"/>
          <w:sz w:val="24"/>
          <w:szCs w:val="24"/>
        </w:rPr>
        <w:t xml:space="preserve">envolve </w:t>
      </w:r>
      <w:r w:rsidR="00FF3842" w:rsidRPr="00900679">
        <w:rPr>
          <w:rFonts w:ascii="Times New Roman" w:hAnsi="Times New Roman" w:cs="Times New Roman"/>
          <w:sz w:val="24"/>
          <w:szCs w:val="24"/>
        </w:rPr>
        <w:t xml:space="preserve">um </w:t>
      </w:r>
      <w:r w:rsidR="0001423B" w:rsidRPr="00900679">
        <w:rPr>
          <w:rFonts w:ascii="Times New Roman" w:hAnsi="Times New Roman" w:cs="Times New Roman"/>
          <w:sz w:val="24"/>
          <w:szCs w:val="24"/>
        </w:rPr>
        <w:t xml:space="preserve">processo de construção de uma identidade pessoal comprometida com pautas políticas e sociais, seja a partir de ações vinculadas a partidos políticos ou a causas de um grupo populacional específico. Para Damon e </w:t>
      </w:r>
      <w:proofErr w:type="spellStart"/>
      <w:r w:rsidR="0001423B" w:rsidRPr="00900679">
        <w:rPr>
          <w:rFonts w:ascii="Times New Roman" w:hAnsi="Times New Roman" w:cs="Times New Roman"/>
          <w:sz w:val="24"/>
          <w:szCs w:val="24"/>
        </w:rPr>
        <w:t>Colby</w:t>
      </w:r>
      <w:proofErr w:type="spellEnd"/>
      <w:r w:rsidR="0001423B" w:rsidRPr="00900679">
        <w:rPr>
          <w:rFonts w:ascii="Times New Roman" w:hAnsi="Times New Roman" w:cs="Times New Roman"/>
          <w:sz w:val="24"/>
          <w:szCs w:val="24"/>
        </w:rPr>
        <w:t xml:space="preserve"> (2015), a ação ativista </w:t>
      </w:r>
      <w:r w:rsidR="00FF3842" w:rsidRPr="00900679">
        <w:rPr>
          <w:rFonts w:ascii="Times New Roman" w:hAnsi="Times New Roman" w:cs="Times New Roman"/>
          <w:sz w:val="24"/>
          <w:szCs w:val="24"/>
        </w:rPr>
        <w:t>refere-se a</w:t>
      </w:r>
      <w:r w:rsidR="0001423B" w:rsidRPr="00900679">
        <w:rPr>
          <w:rFonts w:ascii="Times New Roman" w:hAnsi="Times New Roman" w:cs="Times New Roman"/>
          <w:sz w:val="24"/>
          <w:szCs w:val="24"/>
        </w:rPr>
        <w:t xml:space="preserve">o desenvolvimento de ações que se direcionam </w:t>
      </w:r>
      <w:r w:rsidR="001F2865" w:rsidRPr="00017980">
        <w:rPr>
          <w:rFonts w:ascii="Times New Roman" w:hAnsi="Times New Roman" w:cs="Times New Roman"/>
          <w:color w:val="FF0000"/>
          <w:sz w:val="24"/>
          <w:szCs w:val="24"/>
        </w:rPr>
        <w:t>à</w:t>
      </w:r>
      <w:r w:rsidR="0001423B" w:rsidRPr="00900679">
        <w:rPr>
          <w:rFonts w:ascii="Times New Roman" w:hAnsi="Times New Roman" w:cs="Times New Roman"/>
          <w:sz w:val="24"/>
          <w:szCs w:val="24"/>
        </w:rPr>
        <w:t xml:space="preserve"> defesa de causas ligadas a determinados valores e que objetivam promover uma mudança social, sem que necessariamente o ativista seja beneficiado diretamente por ela. Nesta perspectiva, um ativista luta por causas que acredita, que são importantes, independente de sentir-se participante do grupo social pelo qual luta. </w:t>
      </w:r>
    </w:p>
    <w:p w14:paraId="2EC50F0D" w14:textId="77BD6814" w:rsidR="0001423B" w:rsidRPr="00A008A7" w:rsidRDefault="003A503A" w:rsidP="00A008A7">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lastRenderedPageBreak/>
        <w:t>O</w:t>
      </w:r>
      <w:r w:rsidR="0001423B" w:rsidRPr="00900679">
        <w:rPr>
          <w:rFonts w:ascii="Times New Roman" w:hAnsi="Times New Roman" w:cs="Times New Roman"/>
          <w:sz w:val="24"/>
          <w:szCs w:val="24"/>
        </w:rPr>
        <w:t xml:space="preserve"> ativismo pressupõe que as leis e o próprio funcionamento das instituições políticas e econômicas </w:t>
      </w:r>
      <w:r w:rsidR="0001423B" w:rsidRPr="00355F2B">
        <w:rPr>
          <w:rFonts w:ascii="Times New Roman" w:hAnsi="Times New Roman" w:cs="Times New Roman"/>
          <w:color w:val="FF0000"/>
          <w:sz w:val="24"/>
          <w:szCs w:val="24"/>
        </w:rPr>
        <w:t>ger</w:t>
      </w:r>
      <w:r w:rsidR="00355F2B" w:rsidRPr="00355F2B">
        <w:rPr>
          <w:rFonts w:ascii="Times New Roman" w:hAnsi="Times New Roman" w:cs="Times New Roman"/>
          <w:color w:val="FF0000"/>
          <w:sz w:val="24"/>
          <w:szCs w:val="24"/>
        </w:rPr>
        <w:t>e</w:t>
      </w:r>
      <w:r w:rsidR="0001423B" w:rsidRPr="00355F2B">
        <w:rPr>
          <w:rFonts w:ascii="Times New Roman" w:hAnsi="Times New Roman" w:cs="Times New Roman"/>
          <w:color w:val="FF0000"/>
          <w:sz w:val="24"/>
          <w:szCs w:val="24"/>
        </w:rPr>
        <w:t>m</w:t>
      </w:r>
      <w:r w:rsidR="0001423B" w:rsidRPr="00900679">
        <w:rPr>
          <w:rFonts w:ascii="Times New Roman" w:hAnsi="Times New Roman" w:cs="Times New Roman"/>
          <w:sz w:val="24"/>
          <w:szCs w:val="24"/>
        </w:rPr>
        <w:t xml:space="preserve"> ou </w:t>
      </w:r>
      <w:r w:rsidR="0001423B" w:rsidRPr="00355F2B">
        <w:rPr>
          <w:rFonts w:ascii="Times New Roman" w:hAnsi="Times New Roman" w:cs="Times New Roman"/>
          <w:color w:val="FF0000"/>
          <w:sz w:val="24"/>
          <w:szCs w:val="24"/>
        </w:rPr>
        <w:t>reproduz</w:t>
      </w:r>
      <w:r w:rsidR="00355F2B" w:rsidRPr="00355F2B">
        <w:rPr>
          <w:rFonts w:ascii="Times New Roman" w:hAnsi="Times New Roman" w:cs="Times New Roman"/>
          <w:color w:val="FF0000"/>
          <w:sz w:val="24"/>
          <w:szCs w:val="24"/>
        </w:rPr>
        <w:t>a</w:t>
      </w:r>
      <w:r w:rsidR="0001423B" w:rsidRPr="00355F2B">
        <w:rPr>
          <w:rFonts w:ascii="Times New Roman" w:hAnsi="Times New Roman" w:cs="Times New Roman"/>
          <w:color w:val="FF0000"/>
          <w:sz w:val="24"/>
          <w:szCs w:val="24"/>
        </w:rPr>
        <w:t>m</w:t>
      </w:r>
      <w:r w:rsidR="0001423B" w:rsidRPr="00900679">
        <w:rPr>
          <w:rFonts w:ascii="Times New Roman" w:hAnsi="Times New Roman" w:cs="Times New Roman"/>
          <w:sz w:val="24"/>
          <w:szCs w:val="24"/>
        </w:rPr>
        <w:t xml:space="preserve"> conflitos sociais profundos, fomentando injustiças entre diferentes grupos populacionais. Entende</w:t>
      </w:r>
      <w:r w:rsidR="00757DC5">
        <w:rPr>
          <w:rFonts w:ascii="Times New Roman" w:hAnsi="Times New Roman" w:cs="Times New Roman"/>
          <w:sz w:val="24"/>
          <w:szCs w:val="24"/>
        </w:rPr>
        <w:t xml:space="preserve">-se </w:t>
      </w:r>
      <w:r w:rsidR="0001423B" w:rsidRPr="00900679">
        <w:rPr>
          <w:rFonts w:ascii="Times New Roman" w:hAnsi="Times New Roman" w:cs="Times New Roman"/>
          <w:sz w:val="24"/>
          <w:szCs w:val="24"/>
        </w:rPr>
        <w:t xml:space="preserve">que, se são esses modelos que fomentam certas desigualdades sociais, essas questões não conseguem ser resolvidas dentro da conjuntura da política institucionalizada. </w:t>
      </w:r>
      <w:r w:rsidR="003F2CC0">
        <w:rPr>
          <w:rFonts w:ascii="Times New Roman" w:hAnsi="Times New Roman" w:cs="Times New Roman"/>
          <w:sz w:val="24"/>
          <w:szCs w:val="24"/>
        </w:rPr>
        <w:t>Desse modo, o</w:t>
      </w:r>
      <w:r w:rsidR="0001423B" w:rsidRPr="00900679">
        <w:rPr>
          <w:rFonts w:ascii="Times New Roman" w:hAnsi="Times New Roman" w:cs="Times New Roman"/>
          <w:sz w:val="24"/>
          <w:szCs w:val="24"/>
        </w:rPr>
        <w:t xml:space="preserve"> ativismo pode ser pensado como um processo dinâmico em que militantes constroem sua forma de pensar o cotidiano e </w:t>
      </w:r>
      <w:r w:rsidR="00F841A6">
        <w:rPr>
          <w:rFonts w:ascii="Times New Roman" w:hAnsi="Times New Roman" w:cs="Times New Roman"/>
          <w:sz w:val="24"/>
          <w:szCs w:val="24"/>
        </w:rPr>
        <w:t xml:space="preserve">se engajam na luta por </w:t>
      </w:r>
      <w:r w:rsidR="0001423B" w:rsidRPr="00900679">
        <w:rPr>
          <w:rFonts w:ascii="Times New Roman" w:hAnsi="Times New Roman" w:cs="Times New Roman"/>
          <w:sz w:val="24"/>
          <w:szCs w:val="24"/>
        </w:rPr>
        <w:t xml:space="preserve">uma sociedade considerada mais </w:t>
      </w:r>
      <w:proofErr w:type="gramStart"/>
      <w:r w:rsidR="0001423B" w:rsidRPr="00900679">
        <w:rPr>
          <w:rFonts w:ascii="Times New Roman" w:hAnsi="Times New Roman" w:cs="Times New Roman"/>
          <w:sz w:val="24"/>
          <w:szCs w:val="24"/>
        </w:rPr>
        <w:t>justa</w:t>
      </w:r>
      <w:r w:rsidR="00F841A6">
        <w:rPr>
          <w:rFonts w:ascii="Times New Roman" w:hAnsi="Times New Roman" w:cs="Times New Roman"/>
          <w:sz w:val="24"/>
          <w:szCs w:val="24"/>
        </w:rPr>
        <w:t xml:space="preserve"> </w:t>
      </w:r>
      <w:r w:rsidR="00F841A6" w:rsidRPr="00900679">
        <w:rPr>
          <w:rFonts w:ascii="Times New Roman" w:hAnsi="Times New Roman" w:cs="Times New Roman"/>
          <w:sz w:val="24"/>
          <w:szCs w:val="24"/>
        </w:rPr>
        <w:t xml:space="preserve"> </w:t>
      </w:r>
      <w:r w:rsidR="00F841A6" w:rsidRPr="00A773BB">
        <w:rPr>
          <w:rFonts w:ascii="Times New Roman" w:hAnsi="Times New Roman" w:cs="Times New Roman"/>
          <w:color w:val="FF0000"/>
          <w:sz w:val="24"/>
          <w:szCs w:val="24"/>
        </w:rPr>
        <w:t>(</w:t>
      </w:r>
      <w:proofErr w:type="spellStart"/>
      <w:proofErr w:type="gramEnd"/>
      <w:r w:rsidR="00F841A6" w:rsidRPr="00A773BB">
        <w:rPr>
          <w:rFonts w:ascii="Times New Roman" w:hAnsi="Times New Roman" w:cs="Times New Roman"/>
          <w:color w:val="FF0000"/>
          <w:sz w:val="24"/>
          <w:szCs w:val="24"/>
        </w:rPr>
        <w:t>Dell’Aglio</w:t>
      </w:r>
      <w:proofErr w:type="spellEnd"/>
      <w:r w:rsidR="00F841A6" w:rsidRPr="00A773BB">
        <w:rPr>
          <w:rFonts w:ascii="Times New Roman" w:hAnsi="Times New Roman" w:cs="Times New Roman"/>
          <w:color w:val="FF0000"/>
          <w:sz w:val="24"/>
          <w:szCs w:val="24"/>
        </w:rPr>
        <w:t xml:space="preserve">, Almeida, &amp; </w:t>
      </w:r>
      <w:proofErr w:type="spellStart"/>
      <w:r w:rsidR="00F841A6" w:rsidRPr="00A773BB">
        <w:rPr>
          <w:rFonts w:ascii="Times New Roman" w:hAnsi="Times New Roman" w:cs="Times New Roman"/>
          <w:color w:val="FF0000"/>
          <w:sz w:val="24"/>
          <w:szCs w:val="24"/>
        </w:rPr>
        <w:t>Stenzel</w:t>
      </w:r>
      <w:proofErr w:type="spellEnd"/>
      <w:r w:rsidR="00F841A6" w:rsidRPr="00A773BB">
        <w:rPr>
          <w:rFonts w:ascii="Times New Roman" w:hAnsi="Times New Roman" w:cs="Times New Roman"/>
          <w:color w:val="FF0000"/>
          <w:sz w:val="24"/>
          <w:szCs w:val="24"/>
        </w:rPr>
        <w:t>, 2013)</w:t>
      </w:r>
      <w:r w:rsidR="0001423B" w:rsidRPr="00A773BB">
        <w:rPr>
          <w:rFonts w:ascii="Times New Roman" w:hAnsi="Times New Roman" w:cs="Times New Roman"/>
          <w:color w:val="FF0000"/>
          <w:sz w:val="24"/>
          <w:szCs w:val="24"/>
        </w:rPr>
        <w:t xml:space="preserve">. </w:t>
      </w:r>
    </w:p>
    <w:p w14:paraId="6D03740D" w14:textId="25564AD2" w:rsidR="0001423B" w:rsidRPr="00714BCA" w:rsidRDefault="006B56C2" w:rsidP="002C249C">
      <w:pPr>
        <w:spacing w:after="0" w:line="480" w:lineRule="auto"/>
        <w:ind w:left="-425" w:firstLine="709"/>
        <w:rPr>
          <w:rFonts w:ascii="Times New Roman" w:hAnsi="Times New Roman" w:cs="Times New Roman"/>
          <w:color w:val="FF0000"/>
          <w:sz w:val="24"/>
          <w:szCs w:val="24"/>
        </w:rPr>
      </w:pPr>
      <w:r w:rsidRPr="003F2CC0">
        <w:rPr>
          <w:rFonts w:ascii="Times New Roman" w:hAnsi="Times New Roman" w:cs="Times New Roman"/>
          <w:color w:val="FF0000"/>
          <w:sz w:val="24"/>
          <w:szCs w:val="24"/>
        </w:rPr>
        <w:t>Em relação às</w:t>
      </w:r>
      <w:r w:rsidR="001639CA" w:rsidRPr="003F2CC0">
        <w:rPr>
          <w:rFonts w:ascii="Times New Roman" w:hAnsi="Times New Roman" w:cs="Times New Roman"/>
          <w:color w:val="FF0000"/>
          <w:sz w:val="24"/>
          <w:szCs w:val="24"/>
        </w:rPr>
        <w:t xml:space="preserve"> </w:t>
      </w:r>
      <w:r w:rsidR="0001423B" w:rsidRPr="003F2CC0">
        <w:rPr>
          <w:rFonts w:ascii="Times New Roman" w:hAnsi="Times New Roman" w:cs="Times New Roman"/>
          <w:color w:val="FF0000"/>
          <w:sz w:val="24"/>
          <w:szCs w:val="24"/>
        </w:rPr>
        <w:t>motivações ativistas,</w:t>
      </w:r>
      <w:r w:rsidR="00897C1F">
        <w:rPr>
          <w:rFonts w:ascii="Times New Roman" w:hAnsi="Times New Roman" w:cs="Times New Roman"/>
          <w:sz w:val="24"/>
          <w:szCs w:val="24"/>
        </w:rPr>
        <w:t xml:space="preserve"> podem ser compreendidas como </w:t>
      </w:r>
      <w:r w:rsidR="0001423B" w:rsidRPr="00900679">
        <w:rPr>
          <w:rFonts w:ascii="Times New Roman" w:hAnsi="Times New Roman" w:cs="Times New Roman"/>
          <w:sz w:val="24"/>
          <w:szCs w:val="24"/>
        </w:rPr>
        <w:t xml:space="preserve">experiências familiares e sociais que levam as pessoas a se identificarem com este tipo de ação. </w:t>
      </w:r>
      <w:r w:rsidR="003F197A">
        <w:rPr>
          <w:rFonts w:ascii="Times New Roman" w:hAnsi="Times New Roman" w:cs="Times New Roman"/>
          <w:sz w:val="24"/>
          <w:szCs w:val="24"/>
        </w:rPr>
        <w:t>É</w:t>
      </w:r>
      <w:r w:rsidR="00897C1F">
        <w:rPr>
          <w:rFonts w:ascii="Times New Roman" w:hAnsi="Times New Roman" w:cs="Times New Roman"/>
          <w:sz w:val="24"/>
          <w:szCs w:val="24"/>
        </w:rPr>
        <w:t xml:space="preserve"> possível afirmar </w:t>
      </w:r>
      <w:r w:rsidR="0001423B" w:rsidRPr="00900679">
        <w:rPr>
          <w:rFonts w:ascii="Times New Roman" w:hAnsi="Times New Roman" w:cs="Times New Roman"/>
          <w:sz w:val="24"/>
          <w:szCs w:val="24"/>
        </w:rPr>
        <w:t>a relação entre vivência</w:t>
      </w:r>
      <w:r w:rsidR="00D61CB1">
        <w:rPr>
          <w:rFonts w:ascii="Times New Roman" w:hAnsi="Times New Roman" w:cs="Times New Roman"/>
          <w:sz w:val="24"/>
          <w:szCs w:val="24"/>
        </w:rPr>
        <w:t>s</w:t>
      </w:r>
      <w:r w:rsidR="0001423B" w:rsidRPr="00900679">
        <w:rPr>
          <w:rFonts w:ascii="Times New Roman" w:hAnsi="Times New Roman" w:cs="Times New Roman"/>
          <w:sz w:val="24"/>
          <w:szCs w:val="24"/>
        </w:rPr>
        <w:t xml:space="preserve"> de privações e a luta por direitos igualitários</w:t>
      </w:r>
      <w:r w:rsidR="00DE2B6E">
        <w:rPr>
          <w:rFonts w:ascii="Times New Roman" w:hAnsi="Times New Roman" w:cs="Times New Roman"/>
          <w:sz w:val="24"/>
          <w:szCs w:val="24"/>
        </w:rPr>
        <w:t xml:space="preserve">, compreendendo que </w:t>
      </w:r>
      <w:r w:rsidR="0001423B" w:rsidRPr="00900679">
        <w:rPr>
          <w:rFonts w:ascii="Times New Roman" w:hAnsi="Times New Roman" w:cs="Times New Roman"/>
          <w:sz w:val="24"/>
          <w:szCs w:val="24"/>
        </w:rPr>
        <w:t>as pessoas que fazem parte dos grupos populacionais que tenham, em algum momento, se deparado com algum tipo de privação (financeira, de liberdade, dentre outras) tornam-se mais propícias às lutas sociais pelas quais acreditam, independentemente de estarem ligadas à</w:t>
      </w:r>
      <w:r w:rsidR="0093072D">
        <w:rPr>
          <w:rFonts w:ascii="Times New Roman" w:hAnsi="Times New Roman" w:cs="Times New Roman"/>
          <w:sz w:val="24"/>
          <w:szCs w:val="24"/>
        </w:rPr>
        <w:t>s suas vivências enquanto membro</w:t>
      </w:r>
      <w:r w:rsidR="009C2F54">
        <w:rPr>
          <w:rFonts w:ascii="Times New Roman" w:hAnsi="Times New Roman" w:cs="Times New Roman"/>
          <w:sz w:val="24"/>
          <w:szCs w:val="24"/>
        </w:rPr>
        <w:t>s</w:t>
      </w:r>
      <w:r w:rsidR="0093072D">
        <w:rPr>
          <w:rFonts w:ascii="Times New Roman" w:hAnsi="Times New Roman" w:cs="Times New Roman"/>
          <w:sz w:val="24"/>
          <w:szCs w:val="24"/>
        </w:rPr>
        <w:t xml:space="preserve"> de </w:t>
      </w:r>
      <w:r w:rsidR="002C727C">
        <w:rPr>
          <w:rFonts w:ascii="Times New Roman" w:hAnsi="Times New Roman" w:cs="Times New Roman"/>
          <w:sz w:val="24"/>
          <w:szCs w:val="24"/>
        </w:rPr>
        <w:t>minorias sociais</w:t>
      </w:r>
      <w:r w:rsidR="00275884">
        <w:rPr>
          <w:rFonts w:ascii="Times New Roman" w:hAnsi="Times New Roman" w:cs="Times New Roman"/>
          <w:sz w:val="24"/>
          <w:szCs w:val="24"/>
        </w:rPr>
        <w:t xml:space="preserve"> específicas</w:t>
      </w:r>
      <w:r w:rsidR="00897C1F">
        <w:rPr>
          <w:rFonts w:ascii="Times New Roman" w:hAnsi="Times New Roman" w:cs="Times New Roman"/>
          <w:sz w:val="24"/>
          <w:szCs w:val="24"/>
        </w:rPr>
        <w:t xml:space="preserve"> </w:t>
      </w:r>
      <w:r w:rsidR="00897C1F" w:rsidRPr="00714BCA">
        <w:rPr>
          <w:rFonts w:ascii="Times New Roman" w:hAnsi="Times New Roman" w:cs="Times New Roman"/>
          <w:color w:val="FF0000"/>
          <w:sz w:val="24"/>
          <w:szCs w:val="24"/>
        </w:rPr>
        <w:t xml:space="preserve">(Mendonça &amp; </w:t>
      </w:r>
      <w:proofErr w:type="spellStart"/>
      <w:r w:rsidR="00897C1F" w:rsidRPr="00714BCA">
        <w:rPr>
          <w:rFonts w:ascii="Times New Roman" w:hAnsi="Times New Roman" w:cs="Times New Roman"/>
          <w:color w:val="FF0000"/>
          <w:sz w:val="24"/>
          <w:szCs w:val="24"/>
        </w:rPr>
        <w:t>Fuks</w:t>
      </w:r>
      <w:proofErr w:type="spellEnd"/>
      <w:r w:rsidR="00897C1F" w:rsidRPr="00714BCA">
        <w:rPr>
          <w:rFonts w:ascii="Times New Roman" w:hAnsi="Times New Roman" w:cs="Times New Roman"/>
          <w:color w:val="FF0000"/>
          <w:sz w:val="24"/>
          <w:szCs w:val="24"/>
        </w:rPr>
        <w:t>, 2015)</w:t>
      </w:r>
      <w:r w:rsidR="0001423B" w:rsidRPr="00714BCA">
        <w:rPr>
          <w:rFonts w:ascii="Times New Roman" w:hAnsi="Times New Roman" w:cs="Times New Roman"/>
          <w:color w:val="FF0000"/>
          <w:sz w:val="24"/>
          <w:szCs w:val="24"/>
        </w:rPr>
        <w:t xml:space="preserve">. </w:t>
      </w:r>
    </w:p>
    <w:p w14:paraId="55C2C136" w14:textId="19A773D4" w:rsidR="0089318C" w:rsidRPr="00900679" w:rsidRDefault="00146496" w:rsidP="002C249C">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t xml:space="preserve">Esses pressupostos </w:t>
      </w:r>
      <w:r w:rsidR="00FF3842" w:rsidRPr="00900679">
        <w:rPr>
          <w:rFonts w:ascii="Times New Roman" w:hAnsi="Times New Roman" w:cs="Times New Roman"/>
          <w:sz w:val="24"/>
          <w:szCs w:val="24"/>
        </w:rPr>
        <w:t xml:space="preserve">permitem considerar </w:t>
      </w:r>
      <w:r w:rsidR="00D06541">
        <w:rPr>
          <w:rFonts w:ascii="Times New Roman" w:hAnsi="Times New Roman" w:cs="Times New Roman"/>
          <w:sz w:val="24"/>
          <w:szCs w:val="24"/>
        </w:rPr>
        <w:t xml:space="preserve">que </w:t>
      </w:r>
      <w:r w:rsidR="00FF3842" w:rsidRPr="00900679">
        <w:rPr>
          <w:rFonts w:ascii="Times New Roman" w:hAnsi="Times New Roman" w:cs="Times New Roman"/>
          <w:sz w:val="24"/>
          <w:szCs w:val="24"/>
        </w:rPr>
        <w:t xml:space="preserve">as minorias sociais </w:t>
      </w:r>
      <w:r w:rsidR="00D06541">
        <w:rPr>
          <w:rFonts w:ascii="Times New Roman" w:hAnsi="Times New Roman" w:cs="Times New Roman"/>
          <w:sz w:val="24"/>
          <w:szCs w:val="24"/>
        </w:rPr>
        <w:t xml:space="preserve">podem </w:t>
      </w:r>
      <w:r w:rsidR="00D06541" w:rsidRPr="00DD3B57">
        <w:rPr>
          <w:rFonts w:ascii="Times New Roman" w:hAnsi="Times New Roman" w:cs="Times New Roman"/>
          <w:color w:val="FF0000"/>
          <w:sz w:val="24"/>
          <w:szCs w:val="24"/>
        </w:rPr>
        <w:t xml:space="preserve">se </w:t>
      </w:r>
      <w:r w:rsidR="00DD3B57" w:rsidRPr="00DD3B57">
        <w:rPr>
          <w:rFonts w:ascii="Times New Roman" w:hAnsi="Times New Roman" w:cs="Times New Roman"/>
          <w:color w:val="FF0000"/>
          <w:sz w:val="24"/>
          <w:szCs w:val="24"/>
        </w:rPr>
        <w:t>constituir</w:t>
      </w:r>
      <w:r w:rsidR="00DD3B57">
        <w:rPr>
          <w:rFonts w:ascii="Times New Roman" w:hAnsi="Times New Roman" w:cs="Times New Roman"/>
          <w:sz w:val="24"/>
          <w:szCs w:val="24"/>
        </w:rPr>
        <w:t xml:space="preserve"> </w:t>
      </w:r>
      <w:r w:rsidR="0089318C" w:rsidRPr="00900679">
        <w:rPr>
          <w:rFonts w:ascii="Times New Roman" w:hAnsi="Times New Roman" w:cs="Times New Roman"/>
          <w:sz w:val="24"/>
          <w:szCs w:val="24"/>
        </w:rPr>
        <w:t xml:space="preserve">grupos </w:t>
      </w:r>
      <w:r w:rsidR="00FF3842" w:rsidRPr="00900679">
        <w:rPr>
          <w:rFonts w:ascii="Times New Roman" w:hAnsi="Times New Roman" w:cs="Times New Roman"/>
          <w:sz w:val="24"/>
          <w:szCs w:val="24"/>
        </w:rPr>
        <w:t>ativis</w:t>
      </w:r>
      <w:r w:rsidR="0089318C" w:rsidRPr="00900679">
        <w:rPr>
          <w:rFonts w:ascii="Times New Roman" w:hAnsi="Times New Roman" w:cs="Times New Roman"/>
          <w:sz w:val="24"/>
          <w:szCs w:val="24"/>
        </w:rPr>
        <w:t>tas</w:t>
      </w:r>
      <w:r w:rsidR="00FF3842" w:rsidRPr="00900679">
        <w:rPr>
          <w:rFonts w:ascii="Times New Roman" w:hAnsi="Times New Roman" w:cs="Times New Roman"/>
          <w:sz w:val="24"/>
          <w:szCs w:val="24"/>
        </w:rPr>
        <w:t xml:space="preserve">. </w:t>
      </w:r>
      <w:r w:rsidR="0089318C" w:rsidRPr="00900679">
        <w:rPr>
          <w:rFonts w:ascii="Times New Roman" w:hAnsi="Times New Roman" w:cs="Times New Roman"/>
          <w:sz w:val="24"/>
          <w:szCs w:val="24"/>
        </w:rPr>
        <w:t>O argumento para essa afirmação pode ser construído a partir do processo político que envolve a organização d</w:t>
      </w:r>
      <w:r w:rsidR="005243AA" w:rsidRPr="00900679">
        <w:rPr>
          <w:rFonts w:ascii="Times New Roman" w:hAnsi="Times New Roman" w:cs="Times New Roman"/>
          <w:sz w:val="24"/>
          <w:szCs w:val="24"/>
        </w:rPr>
        <w:t>e</w:t>
      </w:r>
      <w:r w:rsidR="0089318C" w:rsidRPr="00900679">
        <w:rPr>
          <w:rFonts w:ascii="Times New Roman" w:hAnsi="Times New Roman" w:cs="Times New Roman"/>
          <w:sz w:val="24"/>
          <w:szCs w:val="24"/>
        </w:rPr>
        <w:t xml:space="preserve"> minorias</w:t>
      </w:r>
      <w:r w:rsidR="005243AA" w:rsidRPr="00900679">
        <w:rPr>
          <w:rFonts w:ascii="Times New Roman" w:hAnsi="Times New Roman" w:cs="Times New Roman"/>
          <w:sz w:val="24"/>
          <w:szCs w:val="24"/>
        </w:rPr>
        <w:t xml:space="preserve"> sociais</w:t>
      </w:r>
      <w:r w:rsidR="0089318C" w:rsidRPr="00900679">
        <w:rPr>
          <w:rFonts w:ascii="Times New Roman" w:hAnsi="Times New Roman" w:cs="Times New Roman"/>
          <w:sz w:val="24"/>
          <w:szCs w:val="24"/>
        </w:rPr>
        <w:t xml:space="preserve">. </w:t>
      </w:r>
      <w:r w:rsidR="00FF3842" w:rsidRPr="00900679">
        <w:rPr>
          <w:rFonts w:ascii="Times New Roman" w:hAnsi="Times New Roman" w:cs="Times New Roman"/>
          <w:sz w:val="24"/>
          <w:szCs w:val="24"/>
        </w:rPr>
        <w:t>A esse respeito, interessa aqui pensar o ativismo no contexto LGBT</w:t>
      </w:r>
      <w:r w:rsidR="00482C58" w:rsidRPr="00900679">
        <w:rPr>
          <w:rFonts w:ascii="Times New Roman" w:hAnsi="Times New Roman" w:cs="Times New Roman"/>
          <w:sz w:val="24"/>
          <w:szCs w:val="24"/>
        </w:rPr>
        <w:t>QIA+</w:t>
      </w:r>
      <w:r w:rsidR="005243AA" w:rsidRPr="00900679">
        <w:rPr>
          <w:rFonts w:ascii="Times New Roman" w:hAnsi="Times New Roman" w:cs="Times New Roman"/>
          <w:sz w:val="24"/>
          <w:szCs w:val="24"/>
        </w:rPr>
        <w:t xml:space="preserve"> e, para tanto, apresentam-se </w:t>
      </w:r>
      <w:r w:rsidR="00FF3842" w:rsidRPr="00900679">
        <w:rPr>
          <w:rFonts w:ascii="Times New Roman" w:hAnsi="Times New Roman" w:cs="Times New Roman"/>
          <w:sz w:val="24"/>
          <w:szCs w:val="24"/>
        </w:rPr>
        <w:t>elementos que</w:t>
      </w:r>
      <w:r w:rsidR="0026798F" w:rsidRPr="00900679">
        <w:rPr>
          <w:rFonts w:ascii="Times New Roman" w:hAnsi="Times New Roman" w:cs="Times New Roman"/>
          <w:sz w:val="24"/>
          <w:szCs w:val="24"/>
        </w:rPr>
        <w:t xml:space="preserve"> o</w:t>
      </w:r>
      <w:r w:rsidR="00FF3842" w:rsidRPr="00900679">
        <w:rPr>
          <w:rFonts w:ascii="Times New Roman" w:hAnsi="Times New Roman" w:cs="Times New Roman"/>
          <w:sz w:val="24"/>
          <w:szCs w:val="24"/>
        </w:rPr>
        <w:t xml:space="preserve"> caracterizam </w:t>
      </w:r>
      <w:r w:rsidR="0089318C" w:rsidRPr="00900679">
        <w:rPr>
          <w:rFonts w:ascii="Times New Roman" w:hAnsi="Times New Roman" w:cs="Times New Roman"/>
          <w:sz w:val="24"/>
          <w:szCs w:val="24"/>
        </w:rPr>
        <w:t xml:space="preserve">ressaltando </w:t>
      </w:r>
      <w:r w:rsidR="005243AA" w:rsidRPr="00900679">
        <w:rPr>
          <w:rFonts w:ascii="Times New Roman" w:hAnsi="Times New Roman" w:cs="Times New Roman"/>
          <w:sz w:val="24"/>
          <w:szCs w:val="24"/>
        </w:rPr>
        <w:t>aspectos</w:t>
      </w:r>
      <w:r w:rsidR="0089318C" w:rsidRPr="00900679">
        <w:rPr>
          <w:rFonts w:ascii="Times New Roman" w:hAnsi="Times New Roman" w:cs="Times New Roman"/>
          <w:sz w:val="24"/>
          <w:szCs w:val="24"/>
        </w:rPr>
        <w:t xml:space="preserve"> específicos </w:t>
      </w:r>
      <w:r w:rsidR="005243AA" w:rsidRPr="00900679">
        <w:rPr>
          <w:rFonts w:ascii="Times New Roman" w:hAnsi="Times New Roman" w:cs="Times New Roman"/>
          <w:sz w:val="24"/>
          <w:szCs w:val="24"/>
        </w:rPr>
        <w:t xml:space="preserve">da ação política </w:t>
      </w:r>
      <w:r w:rsidR="0089318C" w:rsidRPr="00900679">
        <w:rPr>
          <w:rFonts w:ascii="Times New Roman" w:hAnsi="Times New Roman" w:cs="Times New Roman"/>
          <w:sz w:val="24"/>
          <w:szCs w:val="24"/>
        </w:rPr>
        <w:t xml:space="preserve">desse </w:t>
      </w:r>
      <w:r w:rsidR="005243AA" w:rsidRPr="00900679">
        <w:rPr>
          <w:rFonts w:ascii="Times New Roman" w:hAnsi="Times New Roman" w:cs="Times New Roman"/>
          <w:sz w:val="24"/>
          <w:szCs w:val="24"/>
        </w:rPr>
        <w:t>grupo</w:t>
      </w:r>
      <w:r w:rsidR="00FF3842" w:rsidRPr="00900679">
        <w:rPr>
          <w:rFonts w:ascii="Times New Roman" w:hAnsi="Times New Roman" w:cs="Times New Roman"/>
          <w:sz w:val="24"/>
          <w:szCs w:val="24"/>
        </w:rPr>
        <w:t>.</w:t>
      </w:r>
    </w:p>
    <w:p w14:paraId="215AF351" w14:textId="13F05761" w:rsidR="009C2514" w:rsidRPr="00900679" w:rsidRDefault="0089318C"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 xml:space="preserve">Falar sobre os movimentos sociais </w:t>
      </w:r>
      <w:r w:rsidR="00005C96" w:rsidRPr="00900679">
        <w:rPr>
          <w:rFonts w:ascii="Times New Roman" w:hAnsi="Times New Roman" w:cs="Times New Roman"/>
          <w:sz w:val="24"/>
          <w:szCs w:val="24"/>
        </w:rPr>
        <w:t xml:space="preserve">LGBTQIA+ </w:t>
      </w:r>
      <w:r w:rsidRPr="00900679">
        <w:rPr>
          <w:rFonts w:ascii="Times New Roman" w:hAnsi="Times New Roman" w:cs="Times New Roman"/>
          <w:sz w:val="24"/>
          <w:szCs w:val="24"/>
        </w:rPr>
        <w:t xml:space="preserve">implica </w:t>
      </w:r>
      <w:r w:rsidR="00A662D4">
        <w:rPr>
          <w:rFonts w:ascii="Times New Roman" w:hAnsi="Times New Roman" w:cs="Times New Roman"/>
          <w:sz w:val="24"/>
          <w:szCs w:val="24"/>
        </w:rPr>
        <w:t>trazer elementos d</w:t>
      </w:r>
      <w:r w:rsidRPr="00900679">
        <w:rPr>
          <w:rFonts w:ascii="Times New Roman" w:hAnsi="Times New Roman" w:cs="Times New Roman"/>
          <w:sz w:val="24"/>
          <w:szCs w:val="24"/>
        </w:rPr>
        <w:t>a história da construção de políticas públicas e consolidação de direitos para es</w:t>
      </w:r>
      <w:r w:rsidR="005B3BD1" w:rsidRPr="00900679">
        <w:rPr>
          <w:rFonts w:ascii="Times New Roman" w:hAnsi="Times New Roman" w:cs="Times New Roman"/>
          <w:sz w:val="24"/>
          <w:szCs w:val="24"/>
        </w:rPr>
        <w:t>s</w:t>
      </w:r>
      <w:r w:rsidRPr="00900679">
        <w:rPr>
          <w:rFonts w:ascii="Times New Roman" w:hAnsi="Times New Roman" w:cs="Times New Roman"/>
          <w:sz w:val="24"/>
          <w:szCs w:val="24"/>
        </w:rPr>
        <w:t xml:space="preserve">a população. No entanto, </w:t>
      </w:r>
      <w:r w:rsidR="004D188D" w:rsidRPr="004D188D">
        <w:rPr>
          <w:rFonts w:ascii="Times New Roman" w:hAnsi="Times New Roman" w:cs="Times New Roman"/>
          <w:color w:val="FF0000"/>
          <w:sz w:val="24"/>
          <w:szCs w:val="24"/>
        </w:rPr>
        <w:t>é necessário</w:t>
      </w:r>
      <w:r w:rsidR="004D188D">
        <w:rPr>
          <w:rFonts w:ascii="Times New Roman" w:hAnsi="Times New Roman" w:cs="Times New Roman"/>
          <w:sz w:val="24"/>
          <w:szCs w:val="24"/>
        </w:rPr>
        <w:t xml:space="preserve"> </w:t>
      </w:r>
      <w:r w:rsidRPr="00900679">
        <w:rPr>
          <w:rFonts w:ascii="Times New Roman" w:hAnsi="Times New Roman" w:cs="Times New Roman"/>
          <w:sz w:val="24"/>
          <w:szCs w:val="24"/>
        </w:rPr>
        <w:t>pensar, previamente, os fatores que</w:t>
      </w:r>
      <w:r w:rsidR="005243AA" w:rsidRPr="00900679">
        <w:rPr>
          <w:rFonts w:ascii="Times New Roman" w:hAnsi="Times New Roman" w:cs="Times New Roman"/>
          <w:sz w:val="24"/>
          <w:szCs w:val="24"/>
        </w:rPr>
        <w:t xml:space="preserve"> caracterizam esse</w:t>
      </w:r>
      <w:r w:rsidR="00893C86" w:rsidRPr="00900679">
        <w:rPr>
          <w:rFonts w:ascii="Times New Roman" w:hAnsi="Times New Roman" w:cs="Times New Roman"/>
          <w:sz w:val="24"/>
          <w:szCs w:val="24"/>
        </w:rPr>
        <w:t>s</w:t>
      </w:r>
      <w:r w:rsidR="005243AA" w:rsidRPr="00900679">
        <w:rPr>
          <w:rFonts w:ascii="Times New Roman" w:hAnsi="Times New Roman" w:cs="Times New Roman"/>
          <w:sz w:val="24"/>
          <w:szCs w:val="24"/>
        </w:rPr>
        <w:t xml:space="preserve"> grupo</w:t>
      </w:r>
      <w:r w:rsidR="00893C86" w:rsidRPr="00900679">
        <w:rPr>
          <w:rFonts w:ascii="Times New Roman" w:hAnsi="Times New Roman" w:cs="Times New Roman"/>
          <w:sz w:val="24"/>
          <w:szCs w:val="24"/>
        </w:rPr>
        <w:t>s</w:t>
      </w:r>
      <w:r w:rsidR="005243AA" w:rsidRPr="00900679">
        <w:rPr>
          <w:rFonts w:ascii="Times New Roman" w:hAnsi="Times New Roman" w:cs="Times New Roman"/>
          <w:sz w:val="24"/>
          <w:szCs w:val="24"/>
        </w:rPr>
        <w:t xml:space="preserve"> socia</w:t>
      </w:r>
      <w:r w:rsidR="00893C86" w:rsidRPr="00900679">
        <w:rPr>
          <w:rFonts w:ascii="Times New Roman" w:hAnsi="Times New Roman" w:cs="Times New Roman"/>
          <w:sz w:val="24"/>
          <w:szCs w:val="24"/>
        </w:rPr>
        <w:t>is</w:t>
      </w:r>
      <w:r w:rsidR="005243AA" w:rsidRPr="00900679">
        <w:rPr>
          <w:rFonts w:ascii="Times New Roman" w:hAnsi="Times New Roman" w:cs="Times New Roman"/>
          <w:sz w:val="24"/>
          <w:szCs w:val="24"/>
        </w:rPr>
        <w:t xml:space="preserve"> como minoria, reconhecendo a condição de violação de direitos e os preconceitos e </w:t>
      </w:r>
      <w:r w:rsidRPr="00900679">
        <w:rPr>
          <w:rFonts w:ascii="Times New Roman" w:hAnsi="Times New Roman" w:cs="Times New Roman"/>
          <w:sz w:val="24"/>
          <w:szCs w:val="24"/>
        </w:rPr>
        <w:t>discrimina</w:t>
      </w:r>
      <w:r w:rsidR="005243AA" w:rsidRPr="00900679">
        <w:rPr>
          <w:rFonts w:ascii="Times New Roman" w:hAnsi="Times New Roman" w:cs="Times New Roman"/>
          <w:sz w:val="24"/>
          <w:szCs w:val="24"/>
        </w:rPr>
        <w:t>ções</w:t>
      </w:r>
      <w:r w:rsidRPr="00900679">
        <w:rPr>
          <w:rFonts w:ascii="Times New Roman" w:hAnsi="Times New Roman" w:cs="Times New Roman"/>
          <w:sz w:val="24"/>
          <w:szCs w:val="24"/>
        </w:rPr>
        <w:t xml:space="preserve"> </w:t>
      </w:r>
      <w:r w:rsidR="005243AA" w:rsidRPr="00900679">
        <w:rPr>
          <w:rFonts w:ascii="Times New Roman" w:hAnsi="Times New Roman" w:cs="Times New Roman"/>
          <w:sz w:val="24"/>
          <w:szCs w:val="24"/>
        </w:rPr>
        <w:t xml:space="preserve">de que são alvo, bem como o processo político de reconhecimento e enfrentamento </w:t>
      </w:r>
      <w:r w:rsidR="005243AA" w:rsidRPr="00005BF8">
        <w:rPr>
          <w:rFonts w:ascii="Times New Roman" w:hAnsi="Times New Roman" w:cs="Times New Roman"/>
          <w:color w:val="FF0000"/>
          <w:sz w:val="24"/>
          <w:szCs w:val="24"/>
        </w:rPr>
        <w:t xml:space="preserve">de </w:t>
      </w:r>
      <w:r w:rsidR="00005BF8" w:rsidRPr="00005BF8">
        <w:rPr>
          <w:rFonts w:ascii="Times New Roman" w:hAnsi="Times New Roman" w:cs="Times New Roman"/>
          <w:color w:val="FF0000"/>
          <w:sz w:val="24"/>
          <w:szCs w:val="24"/>
        </w:rPr>
        <w:t>um</w:t>
      </w:r>
      <w:r w:rsidR="00005BF8">
        <w:rPr>
          <w:rFonts w:ascii="Times New Roman" w:hAnsi="Times New Roman" w:cs="Times New Roman"/>
          <w:sz w:val="24"/>
          <w:szCs w:val="24"/>
        </w:rPr>
        <w:t xml:space="preserve"> </w:t>
      </w:r>
      <w:r w:rsidR="005243AA" w:rsidRPr="00900679">
        <w:rPr>
          <w:rFonts w:ascii="Times New Roman" w:hAnsi="Times New Roman" w:cs="Times New Roman"/>
          <w:sz w:val="24"/>
          <w:szCs w:val="24"/>
        </w:rPr>
        <w:t>lugar social</w:t>
      </w:r>
      <w:r w:rsidRPr="00900679">
        <w:rPr>
          <w:rFonts w:ascii="Times New Roman" w:hAnsi="Times New Roman" w:cs="Times New Roman"/>
          <w:sz w:val="24"/>
          <w:szCs w:val="24"/>
        </w:rPr>
        <w:t>.</w:t>
      </w:r>
      <w:r w:rsidR="00893C86" w:rsidRPr="00900679">
        <w:rPr>
          <w:rFonts w:ascii="Times New Roman" w:hAnsi="Times New Roman" w:cs="Times New Roman"/>
          <w:sz w:val="24"/>
          <w:szCs w:val="24"/>
        </w:rPr>
        <w:t xml:space="preserve"> </w:t>
      </w:r>
      <w:r w:rsidR="009C2514" w:rsidRPr="00900679">
        <w:rPr>
          <w:rFonts w:ascii="Times New Roman" w:hAnsi="Times New Roman" w:cs="Times New Roman"/>
          <w:sz w:val="24"/>
          <w:szCs w:val="24"/>
        </w:rPr>
        <w:t xml:space="preserve"> </w:t>
      </w:r>
    </w:p>
    <w:p w14:paraId="7411417D" w14:textId="50EB01E8" w:rsidR="00D27731" w:rsidRDefault="006871AF" w:rsidP="002C249C">
      <w:pPr>
        <w:spacing w:after="0" w:line="480" w:lineRule="auto"/>
        <w:ind w:left="-425" w:firstLine="709"/>
        <w:rPr>
          <w:rFonts w:ascii="Times New Roman" w:hAnsi="Times New Roman" w:cs="Times New Roman"/>
          <w:color w:val="FF0000"/>
          <w:sz w:val="24"/>
          <w:szCs w:val="24"/>
        </w:rPr>
      </w:pPr>
      <w:r w:rsidRPr="00F86EE8">
        <w:rPr>
          <w:rFonts w:ascii="Times New Roman" w:hAnsi="Times New Roman" w:cs="Times New Roman"/>
          <w:color w:val="FF0000"/>
          <w:sz w:val="24"/>
          <w:szCs w:val="24"/>
        </w:rPr>
        <w:lastRenderedPageBreak/>
        <w:t>No que se refere ao preconc</w:t>
      </w:r>
      <w:r w:rsidR="00E966A4" w:rsidRPr="00F86EE8">
        <w:rPr>
          <w:rFonts w:ascii="Times New Roman" w:hAnsi="Times New Roman" w:cs="Times New Roman"/>
          <w:color w:val="FF0000"/>
          <w:sz w:val="24"/>
          <w:szCs w:val="24"/>
        </w:rPr>
        <w:t>eito dirigido à população LGBTQIA+</w:t>
      </w:r>
      <w:r w:rsidR="00D31786" w:rsidRPr="00F86EE8">
        <w:rPr>
          <w:rFonts w:ascii="Times New Roman" w:hAnsi="Times New Roman" w:cs="Times New Roman"/>
          <w:color w:val="FF0000"/>
          <w:sz w:val="24"/>
          <w:szCs w:val="24"/>
        </w:rPr>
        <w:t>,</w:t>
      </w:r>
      <w:r w:rsidR="00E966A4" w:rsidRPr="00F86EE8">
        <w:rPr>
          <w:rFonts w:ascii="Times New Roman" w:hAnsi="Times New Roman" w:cs="Times New Roman"/>
          <w:color w:val="FF0000"/>
          <w:sz w:val="24"/>
          <w:szCs w:val="24"/>
        </w:rPr>
        <w:t xml:space="preserve"> </w:t>
      </w:r>
      <w:r w:rsidR="00D31786" w:rsidRPr="00F86EE8">
        <w:rPr>
          <w:rFonts w:ascii="Times New Roman" w:hAnsi="Times New Roman" w:cs="Times New Roman"/>
          <w:color w:val="FF0000"/>
          <w:sz w:val="24"/>
          <w:szCs w:val="24"/>
        </w:rPr>
        <w:t>o</w:t>
      </w:r>
      <w:r w:rsidR="009C2514" w:rsidRPr="00900679">
        <w:rPr>
          <w:rFonts w:ascii="Times New Roman" w:hAnsi="Times New Roman" w:cs="Times New Roman"/>
          <w:sz w:val="24"/>
          <w:szCs w:val="24"/>
        </w:rPr>
        <w:t xml:space="preserve"> termo homofobia é utilizado em políticas públicas e no debate social, porém, co</w:t>
      </w:r>
      <w:r w:rsidR="002E5E32">
        <w:rPr>
          <w:rFonts w:ascii="Times New Roman" w:hAnsi="Times New Roman" w:cs="Times New Roman"/>
          <w:sz w:val="24"/>
          <w:szCs w:val="24"/>
        </w:rPr>
        <w:t xml:space="preserve">mpreende-se </w:t>
      </w:r>
      <w:r w:rsidR="009C2514" w:rsidRPr="00900679">
        <w:rPr>
          <w:rFonts w:ascii="Times New Roman" w:hAnsi="Times New Roman" w:cs="Times New Roman"/>
          <w:sz w:val="24"/>
          <w:szCs w:val="24"/>
        </w:rPr>
        <w:t xml:space="preserve">que </w:t>
      </w:r>
      <w:r w:rsidR="002E5E32">
        <w:rPr>
          <w:rFonts w:ascii="Times New Roman" w:hAnsi="Times New Roman" w:cs="Times New Roman"/>
          <w:sz w:val="24"/>
          <w:szCs w:val="24"/>
        </w:rPr>
        <w:t xml:space="preserve">não contempla a diversidade e complexidade </w:t>
      </w:r>
      <w:r w:rsidR="008E14CD">
        <w:rPr>
          <w:rFonts w:ascii="Times New Roman" w:hAnsi="Times New Roman" w:cs="Times New Roman"/>
          <w:sz w:val="24"/>
          <w:szCs w:val="24"/>
        </w:rPr>
        <w:t>d</w:t>
      </w:r>
      <w:r w:rsidR="002E5E32">
        <w:rPr>
          <w:rFonts w:ascii="Times New Roman" w:hAnsi="Times New Roman" w:cs="Times New Roman"/>
          <w:sz w:val="24"/>
          <w:szCs w:val="24"/>
        </w:rPr>
        <w:t>a</w:t>
      </w:r>
      <w:r w:rsidR="00507892">
        <w:rPr>
          <w:rFonts w:ascii="Times New Roman" w:hAnsi="Times New Roman" w:cs="Times New Roman"/>
          <w:sz w:val="24"/>
          <w:szCs w:val="24"/>
        </w:rPr>
        <w:t>s</w:t>
      </w:r>
      <w:r w:rsidR="002E5E32">
        <w:rPr>
          <w:rFonts w:ascii="Times New Roman" w:hAnsi="Times New Roman" w:cs="Times New Roman"/>
          <w:sz w:val="24"/>
          <w:szCs w:val="24"/>
        </w:rPr>
        <w:t xml:space="preserve"> experiência</w:t>
      </w:r>
      <w:r w:rsidR="00216F2F">
        <w:rPr>
          <w:rFonts w:ascii="Times New Roman" w:hAnsi="Times New Roman" w:cs="Times New Roman"/>
          <w:sz w:val="24"/>
          <w:szCs w:val="24"/>
        </w:rPr>
        <w:t xml:space="preserve">s </w:t>
      </w:r>
      <w:r w:rsidR="008E14CD" w:rsidRPr="008E14CD">
        <w:rPr>
          <w:rFonts w:ascii="Times New Roman" w:hAnsi="Times New Roman" w:cs="Times New Roman"/>
          <w:color w:val="FF0000"/>
          <w:sz w:val="24"/>
          <w:szCs w:val="24"/>
        </w:rPr>
        <w:t>desse fenômeno</w:t>
      </w:r>
      <w:r w:rsidR="002515A7">
        <w:rPr>
          <w:rFonts w:ascii="Times New Roman" w:hAnsi="Times New Roman" w:cs="Times New Roman"/>
          <w:color w:val="FF0000"/>
          <w:sz w:val="24"/>
          <w:szCs w:val="24"/>
        </w:rPr>
        <w:t>,</w:t>
      </w:r>
      <w:r w:rsidR="008E14CD">
        <w:rPr>
          <w:rFonts w:ascii="Times New Roman" w:hAnsi="Times New Roman" w:cs="Times New Roman"/>
          <w:sz w:val="24"/>
          <w:szCs w:val="24"/>
        </w:rPr>
        <w:t xml:space="preserve"> </w:t>
      </w:r>
      <w:r w:rsidR="00507892">
        <w:rPr>
          <w:rFonts w:ascii="Times New Roman" w:hAnsi="Times New Roman" w:cs="Times New Roman"/>
          <w:sz w:val="24"/>
          <w:szCs w:val="24"/>
        </w:rPr>
        <w:t xml:space="preserve">vivenciadas </w:t>
      </w:r>
      <w:r w:rsidR="00216F2F">
        <w:rPr>
          <w:rFonts w:ascii="Times New Roman" w:hAnsi="Times New Roman" w:cs="Times New Roman"/>
          <w:sz w:val="24"/>
          <w:szCs w:val="24"/>
        </w:rPr>
        <w:t xml:space="preserve">por </w:t>
      </w:r>
      <w:r w:rsidR="002E5E32">
        <w:rPr>
          <w:rFonts w:ascii="Times New Roman" w:hAnsi="Times New Roman" w:cs="Times New Roman"/>
          <w:sz w:val="24"/>
          <w:szCs w:val="24"/>
        </w:rPr>
        <w:t xml:space="preserve">membros </w:t>
      </w:r>
      <w:r w:rsidR="002E5E32" w:rsidRPr="000853DD">
        <w:rPr>
          <w:rFonts w:ascii="Times New Roman" w:hAnsi="Times New Roman" w:cs="Times New Roman"/>
          <w:color w:val="FF0000"/>
          <w:sz w:val="24"/>
          <w:szCs w:val="24"/>
        </w:rPr>
        <w:t>d</w:t>
      </w:r>
      <w:r w:rsidR="000853DD" w:rsidRPr="000853DD">
        <w:rPr>
          <w:rFonts w:ascii="Times New Roman" w:hAnsi="Times New Roman" w:cs="Times New Roman"/>
          <w:color w:val="FF0000"/>
          <w:sz w:val="24"/>
          <w:szCs w:val="24"/>
        </w:rPr>
        <w:t>ess</w:t>
      </w:r>
      <w:r w:rsidR="002E5E32" w:rsidRPr="000853DD">
        <w:rPr>
          <w:rFonts w:ascii="Times New Roman" w:hAnsi="Times New Roman" w:cs="Times New Roman"/>
          <w:color w:val="FF0000"/>
          <w:sz w:val="24"/>
          <w:szCs w:val="24"/>
        </w:rPr>
        <w:t>a</w:t>
      </w:r>
      <w:r w:rsidR="002E5E32">
        <w:rPr>
          <w:rFonts w:ascii="Times New Roman" w:hAnsi="Times New Roman" w:cs="Times New Roman"/>
          <w:sz w:val="24"/>
          <w:szCs w:val="24"/>
        </w:rPr>
        <w:t xml:space="preserve"> população</w:t>
      </w:r>
      <w:r w:rsidR="009A411F">
        <w:rPr>
          <w:rFonts w:ascii="Times New Roman" w:hAnsi="Times New Roman" w:cs="Times New Roman"/>
          <w:sz w:val="24"/>
          <w:szCs w:val="24"/>
        </w:rPr>
        <w:t>. A expressão preconceito contra diversidade sexual tem sido usad</w:t>
      </w:r>
      <w:r w:rsidR="00030360">
        <w:rPr>
          <w:rFonts w:ascii="Times New Roman" w:hAnsi="Times New Roman" w:cs="Times New Roman"/>
          <w:sz w:val="24"/>
          <w:szCs w:val="24"/>
        </w:rPr>
        <w:t>a</w:t>
      </w:r>
      <w:r w:rsidR="009A411F">
        <w:rPr>
          <w:rFonts w:ascii="Times New Roman" w:hAnsi="Times New Roman" w:cs="Times New Roman"/>
          <w:sz w:val="24"/>
          <w:szCs w:val="24"/>
        </w:rPr>
        <w:t xml:space="preserve"> como alternativa ao termo </w:t>
      </w:r>
      <w:r w:rsidR="00F6475F">
        <w:rPr>
          <w:rFonts w:ascii="Times New Roman" w:hAnsi="Times New Roman" w:cs="Times New Roman"/>
          <w:sz w:val="24"/>
          <w:szCs w:val="24"/>
        </w:rPr>
        <w:t>homofobia</w:t>
      </w:r>
      <w:r w:rsidR="00E24F81">
        <w:rPr>
          <w:rFonts w:ascii="Times New Roman" w:hAnsi="Times New Roman" w:cs="Times New Roman"/>
          <w:sz w:val="24"/>
          <w:szCs w:val="24"/>
        </w:rPr>
        <w:t xml:space="preserve">, bem como tem permitido </w:t>
      </w:r>
      <w:r w:rsidR="00C32854">
        <w:rPr>
          <w:rFonts w:ascii="Times New Roman" w:hAnsi="Times New Roman" w:cs="Times New Roman"/>
          <w:sz w:val="24"/>
          <w:szCs w:val="24"/>
        </w:rPr>
        <w:t>discutir o fenômeno</w:t>
      </w:r>
      <w:r w:rsidR="006323C8">
        <w:rPr>
          <w:rFonts w:ascii="Times New Roman" w:hAnsi="Times New Roman" w:cs="Times New Roman"/>
          <w:sz w:val="24"/>
          <w:szCs w:val="24"/>
        </w:rPr>
        <w:t xml:space="preserve">, tal como apresentado por </w:t>
      </w:r>
      <w:proofErr w:type="spellStart"/>
      <w:r w:rsidR="006323C8">
        <w:rPr>
          <w:rFonts w:ascii="Times New Roman" w:hAnsi="Times New Roman" w:cs="Times New Roman"/>
          <w:sz w:val="24"/>
          <w:szCs w:val="24"/>
        </w:rPr>
        <w:t>Allport</w:t>
      </w:r>
      <w:proofErr w:type="spellEnd"/>
      <w:r w:rsidR="006323C8">
        <w:rPr>
          <w:rFonts w:ascii="Times New Roman" w:hAnsi="Times New Roman" w:cs="Times New Roman"/>
          <w:sz w:val="24"/>
          <w:szCs w:val="24"/>
        </w:rPr>
        <w:t xml:space="preserve"> (1954),</w:t>
      </w:r>
      <w:r w:rsidR="00C63DEC">
        <w:rPr>
          <w:rFonts w:ascii="Times New Roman" w:hAnsi="Times New Roman" w:cs="Times New Roman"/>
          <w:sz w:val="24"/>
          <w:szCs w:val="24"/>
        </w:rPr>
        <w:t xml:space="preserve"> </w:t>
      </w:r>
      <w:r w:rsidR="00030360" w:rsidRPr="00900679">
        <w:rPr>
          <w:rFonts w:ascii="Times New Roman" w:hAnsi="Times New Roman" w:cs="Times New Roman"/>
          <w:sz w:val="24"/>
          <w:szCs w:val="24"/>
        </w:rPr>
        <w:t xml:space="preserve">como uma atitude hostil direcionada a </w:t>
      </w:r>
      <w:r w:rsidR="0016380A">
        <w:rPr>
          <w:rFonts w:ascii="Times New Roman" w:hAnsi="Times New Roman" w:cs="Times New Roman"/>
          <w:sz w:val="24"/>
          <w:szCs w:val="24"/>
        </w:rPr>
        <w:t>um</w:t>
      </w:r>
      <w:r w:rsidR="008A2D4C">
        <w:rPr>
          <w:rFonts w:ascii="Times New Roman" w:hAnsi="Times New Roman" w:cs="Times New Roman"/>
          <w:sz w:val="24"/>
          <w:szCs w:val="24"/>
        </w:rPr>
        <w:t>a</w:t>
      </w:r>
      <w:r w:rsidR="0016380A">
        <w:rPr>
          <w:rFonts w:ascii="Times New Roman" w:hAnsi="Times New Roman" w:cs="Times New Roman"/>
          <w:sz w:val="24"/>
          <w:szCs w:val="24"/>
        </w:rPr>
        <w:t xml:space="preserve"> pessoa</w:t>
      </w:r>
      <w:r w:rsidR="00030360" w:rsidRPr="00900679">
        <w:rPr>
          <w:rFonts w:ascii="Times New Roman" w:hAnsi="Times New Roman" w:cs="Times New Roman"/>
          <w:sz w:val="24"/>
          <w:szCs w:val="24"/>
        </w:rPr>
        <w:t xml:space="preserve"> justamente por </w:t>
      </w:r>
      <w:r w:rsidR="006D7099">
        <w:rPr>
          <w:rFonts w:ascii="Times New Roman" w:hAnsi="Times New Roman" w:cs="Times New Roman"/>
          <w:sz w:val="24"/>
          <w:szCs w:val="24"/>
        </w:rPr>
        <w:t xml:space="preserve">ser </w:t>
      </w:r>
      <w:r w:rsidR="0016380A">
        <w:rPr>
          <w:rFonts w:ascii="Times New Roman" w:hAnsi="Times New Roman" w:cs="Times New Roman"/>
          <w:sz w:val="24"/>
          <w:szCs w:val="24"/>
        </w:rPr>
        <w:t xml:space="preserve">reconhecida como </w:t>
      </w:r>
      <w:r w:rsidR="006D7099">
        <w:rPr>
          <w:rFonts w:ascii="Times New Roman" w:hAnsi="Times New Roman" w:cs="Times New Roman"/>
          <w:sz w:val="24"/>
          <w:szCs w:val="24"/>
        </w:rPr>
        <w:t xml:space="preserve">membro </w:t>
      </w:r>
      <w:r w:rsidR="00030360" w:rsidRPr="00900679">
        <w:rPr>
          <w:rFonts w:ascii="Times New Roman" w:hAnsi="Times New Roman" w:cs="Times New Roman"/>
          <w:sz w:val="24"/>
          <w:szCs w:val="24"/>
        </w:rPr>
        <w:t>de um grupo social específico</w:t>
      </w:r>
      <w:r w:rsidR="006E6876">
        <w:rPr>
          <w:rFonts w:ascii="Times New Roman" w:hAnsi="Times New Roman" w:cs="Times New Roman"/>
          <w:sz w:val="24"/>
          <w:szCs w:val="24"/>
        </w:rPr>
        <w:t xml:space="preserve"> </w:t>
      </w:r>
      <w:r w:rsidR="00F6475F" w:rsidRPr="00714BCA">
        <w:rPr>
          <w:rFonts w:ascii="Times New Roman" w:hAnsi="Times New Roman" w:cs="Times New Roman"/>
          <w:color w:val="FF0000"/>
          <w:sz w:val="24"/>
          <w:szCs w:val="24"/>
        </w:rPr>
        <w:t>(</w:t>
      </w:r>
      <w:r w:rsidR="00507892" w:rsidRPr="00714BCA">
        <w:rPr>
          <w:rFonts w:ascii="Times New Roman" w:hAnsi="Times New Roman" w:cs="Times New Roman"/>
          <w:color w:val="FF0000"/>
          <w:sz w:val="24"/>
          <w:szCs w:val="24"/>
        </w:rPr>
        <w:t xml:space="preserve">Costa &amp; </w:t>
      </w:r>
      <w:proofErr w:type="spellStart"/>
      <w:r w:rsidR="00507892" w:rsidRPr="00714BCA">
        <w:rPr>
          <w:rFonts w:ascii="Times New Roman" w:hAnsi="Times New Roman" w:cs="Times New Roman"/>
          <w:color w:val="FF0000"/>
          <w:sz w:val="24"/>
          <w:szCs w:val="24"/>
        </w:rPr>
        <w:t>Nardi</w:t>
      </w:r>
      <w:proofErr w:type="spellEnd"/>
      <w:r w:rsidR="00507892" w:rsidRPr="00714BCA">
        <w:rPr>
          <w:rFonts w:ascii="Times New Roman" w:hAnsi="Times New Roman" w:cs="Times New Roman"/>
          <w:color w:val="FF0000"/>
          <w:sz w:val="24"/>
          <w:szCs w:val="24"/>
        </w:rPr>
        <w:t xml:space="preserve">, </w:t>
      </w:r>
      <w:r w:rsidR="00AB7E42" w:rsidRPr="00714BCA">
        <w:rPr>
          <w:rFonts w:ascii="Times New Roman" w:hAnsi="Times New Roman" w:cs="Times New Roman"/>
          <w:color w:val="FF0000"/>
          <w:sz w:val="24"/>
          <w:szCs w:val="24"/>
        </w:rPr>
        <w:t>2015)</w:t>
      </w:r>
      <w:r w:rsidR="00216F2F" w:rsidRPr="00714BCA">
        <w:rPr>
          <w:rFonts w:ascii="Times New Roman" w:hAnsi="Times New Roman" w:cs="Times New Roman"/>
          <w:color w:val="FF0000"/>
          <w:sz w:val="24"/>
          <w:szCs w:val="24"/>
        </w:rPr>
        <w:t xml:space="preserve">. </w:t>
      </w:r>
      <w:r w:rsidR="00BE3047" w:rsidRPr="00DA0617">
        <w:rPr>
          <w:rFonts w:ascii="Times New Roman" w:hAnsi="Times New Roman" w:cs="Times New Roman"/>
          <w:color w:val="FF0000"/>
          <w:sz w:val="24"/>
          <w:szCs w:val="24"/>
        </w:rPr>
        <w:t xml:space="preserve">Desse modo, o preconceito contra </w:t>
      </w:r>
      <w:r w:rsidR="0095735D" w:rsidRPr="00DA0617">
        <w:rPr>
          <w:rFonts w:ascii="Times New Roman" w:hAnsi="Times New Roman" w:cs="Times New Roman"/>
          <w:color w:val="FF0000"/>
          <w:sz w:val="24"/>
          <w:szCs w:val="24"/>
        </w:rPr>
        <w:t>diversidade sexual compreende</w:t>
      </w:r>
      <w:r w:rsidR="00DA0617" w:rsidRPr="00DA0617">
        <w:rPr>
          <w:rFonts w:ascii="Times New Roman" w:hAnsi="Times New Roman" w:cs="Times New Roman"/>
          <w:color w:val="FF0000"/>
          <w:sz w:val="24"/>
          <w:szCs w:val="24"/>
        </w:rPr>
        <w:t xml:space="preserve"> atitudes que são evocadas por estereótipos presentes em um determinado meio social e que são utilizados para justificar e ma</w:t>
      </w:r>
      <w:r w:rsidR="003C53D4">
        <w:rPr>
          <w:rFonts w:ascii="Times New Roman" w:hAnsi="Times New Roman" w:cs="Times New Roman"/>
          <w:color w:val="FF0000"/>
          <w:sz w:val="24"/>
          <w:szCs w:val="24"/>
        </w:rPr>
        <w:t>n</w:t>
      </w:r>
      <w:r w:rsidR="00DA0617" w:rsidRPr="00DA0617">
        <w:rPr>
          <w:rFonts w:ascii="Times New Roman" w:hAnsi="Times New Roman" w:cs="Times New Roman"/>
          <w:color w:val="FF0000"/>
          <w:sz w:val="24"/>
          <w:szCs w:val="24"/>
        </w:rPr>
        <w:t xml:space="preserve">ter a exclusão social de pessoas LGBTQIA+ </w:t>
      </w:r>
      <w:r w:rsidR="0095735D" w:rsidRPr="00DA0617">
        <w:rPr>
          <w:rFonts w:ascii="Times New Roman" w:hAnsi="Times New Roman" w:cs="Times New Roman"/>
          <w:color w:val="FF0000"/>
          <w:sz w:val="24"/>
          <w:szCs w:val="24"/>
        </w:rPr>
        <w:t>(</w:t>
      </w:r>
      <w:r w:rsidR="00DA0617" w:rsidRPr="00DA0617">
        <w:rPr>
          <w:rFonts w:ascii="Times New Roman" w:hAnsi="Times New Roman" w:cs="Times New Roman"/>
          <w:color w:val="FF0000"/>
          <w:sz w:val="24"/>
          <w:szCs w:val="24"/>
        </w:rPr>
        <w:t xml:space="preserve">Costa &amp; </w:t>
      </w:r>
      <w:proofErr w:type="spellStart"/>
      <w:r w:rsidR="00DA0617" w:rsidRPr="00DA0617">
        <w:rPr>
          <w:rFonts w:ascii="Times New Roman" w:hAnsi="Times New Roman" w:cs="Times New Roman"/>
          <w:color w:val="FF0000"/>
          <w:sz w:val="24"/>
          <w:szCs w:val="24"/>
        </w:rPr>
        <w:t>Nardi</w:t>
      </w:r>
      <w:proofErr w:type="spellEnd"/>
      <w:r w:rsidR="00DA0617" w:rsidRPr="00DA0617">
        <w:rPr>
          <w:rFonts w:ascii="Times New Roman" w:hAnsi="Times New Roman" w:cs="Times New Roman"/>
          <w:color w:val="FF0000"/>
          <w:sz w:val="24"/>
          <w:szCs w:val="24"/>
        </w:rPr>
        <w:t>, 2015)</w:t>
      </w:r>
      <w:r w:rsidR="0095735D" w:rsidRPr="00DA0617">
        <w:rPr>
          <w:rFonts w:ascii="Times New Roman" w:hAnsi="Times New Roman" w:cs="Times New Roman"/>
          <w:color w:val="FF0000"/>
          <w:sz w:val="24"/>
          <w:szCs w:val="24"/>
        </w:rPr>
        <w:t>.</w:t>
      </w:r>
    </w:p>
    <w:p w14:paraId="20B73564" w14:textId="16C0420C" w:rsidR="0082741D" w:rsidRPr="00900679" w:rsidRDefault="00500143" w:rsidP="002C249C">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t>O</w:t>
      </w:r>
      <w:r w:rsidR="0089318C" w:rsidRPr="00900679">
        <w:rPr>
          <w:rFonts w:ascii="Times New Roman" w:hAnsi="Times New Roman" w:cs="Times New Roman"/>
          <w:sz w:val="24"/>
          <w:szCs w:val="24"/>
        </w:rPr>
        <w:t>s movimentos sociais LGBT</w:t>
      </w:r>
      <w:r w:rsidR="00482C58" w:rsidRPr="00900679">
        <w:rPr>
          <w:rFonts w:ascii="Times New Roman" w:hAnsi="Times New Roman" w:cs="Times New Roman"/>
          <w:sz w:val="24"/>
          <w:szCs w:val="24"/>
        </w:rPr>
        <w:t>QIA+</w:t>
      </w:r>
      <w:r w:rsidR="0089318C" w:rsidRPr="00900679">
        <w:rPr>
          <w:rFonts w:ascii="Times New Roman" w:hAnsi="Times New Roman" w:cs="Times New Roman"/>
          <w:sz w:val="24"/>
          <w:szCs w:val="24"/>
        </w:rPr>
        <w:t xml:space="preserve"> podem ser uma forma de resistência a discursos</w:t>
      </w:r>
      <w:r w:rsidR="009C2514" w:rsidRPr="00900679">
        <w:rPr>
          <w:rFonts w:ascii="Times New Roman" w:hAnsi="Times New Roman" w:cs="Times New Roman"/>
          <w:sz w:val="24"/>
          <w:szCs w:val="24"/>
        </w:rPr>
        <w:t xml:space="preserve"> </w:t>
      </w:r>
      <w:r w:rsidR="00864F08">
        <w:rPr>
          <w:rFonts w:ascii="Times New Roman" w:hAnsi="Times New Roman" w:cs="Times New Roman"/>
          <w:sz w:val="24"/>
          <w:szCs w:val="24"/>
        </w:rPr>
        <w:t xml:space="preserve">e práticas </w:t>
      </w:r>
      <w:r w:rsidR="009C2514" w:rsidRPr="00900679">
        <w:rPr>
          <w:rFonts w:ascii="Times New Roman" w:hAnsi="Times New Roman" w:cs="Times New Roman"/>
          <w:sz w:val="24"/>
          <w:szCs w:val="24"/>
        </w:rPr>
        <w:t xml:space="preserve">que remetem ao preconceito </w:t>
      </w:r>
      <w:r w:rsidR="00864F08">
        <w:rPr>
          <w:rFonts w:ascii="Times New Roman" w:hAnsi="Times New Roman" w:cs="Times New Roman"/>
          <w:sz w:val="24"/>
          <w:szCs w:val="24"/>
        </w:rPr>
        <w:t xml:space="preserve">e à discriminação </w:t>
      </w:r>
      <w:r w:rsidR="009C2514" w:rsidRPr="00900679">
        <w:rPr>
          <w:rFonts w:ascii="Times New Roman" w:hAnsi="Times New Roman" w:cs="Times New Roman"/>
          <w:sz w:val="24"/>
          <w:szCs w:val="24"/>
        </w:rPr>
        <w:t xml:space="preserve">contra </w:t>
      </w:r>
      <w:r w:rsidR="00005C96" w:rsidRPr="00900679">
        <w:rPr>
          <w:rFonts w:ascii="Times New Roman" w:hAnsi="Times New Roman" w:cs="Times New Roman"/>
          <w:sz w:val="24"/>
          <w:szCs w:val="24"/>
        </w:rPr>
        <w:t>esse grupo</w:t>
      </w:r>
      <w:r w:rsidR="0089318C" w:rsidRPr="00900679">
        <w:rPr>
          <w:rFonts w:ascii="Times New Roman" w:hAnsi="Times New Roman" w:cs="Times New Roman"/>
          <w:sz w:val="24"/>
          <w:szCs w:val="24"/>
        </w:rPr>
        <w:t xml:space="preserve">. </w:t>
      </w:r>
      <w:proofErr w:type="spellStart"/>
      <w:r w:rsidR="0089318C" w:rsidRPr="00900679">
        <w:rPr>
          <w:rFonts w:ascii="Times New Roman" w:hAnsi="Times New Roman" w:cs="Times New Roman"/>
          <w:sz w:val="24"/>
          <w:szCs w:val="24"/>
        </w:rPr>
        <w:t>Facchini</w:t>
      </w:r>
      <w:proofErr w:type="spellEnd"/>
      <w:r w:rsidR="0089318C" w:rsidRPr="00900679">
        <w:rPr>
          <w:rFonts w:ascii="Times New Roman" w:hAnsi="Times New Roman" w:cs="Times New Roman"/>
          <w:sz w:val="24"/>
          <w:szCs w:val="24"/>
        </w:rPr>
        <w:t xml:space="preserve"> (2011) argumenta que o nascimento do movimento homossexual</w:t>
      </w:r>
      <w:r w:rsidR="00893C86" w:rsidRPr="00900679">
        <w:rPr>
          <w:rFonts w:ascii="Times New Roman" w:hAnsi="Times New Roman" w:cs="Times New Roman"/>
          <w:sz w:val="24"/>
          <w:szCs w:val="24"/>
        </w:rPr>
        <w:t>, referenciando a denominação usada na época,</w:t>
      </w:r>
      <w:r w:rsidR="0089318C" w:rsidRPr="00900679">
        <w:rPr>
          <w:rFonts w:ascii="Times New Roman" w:hAnsi="Times New Roman" w:cs="Times New Roman"/>
          <w:sz w:val="24"/>
          <w:szCs w:val="24"/>
        </w:rPr>
        <w:t xml:space="preserve"> </w:t>
      </w:r>
      <w:r w:rsidR="00036396" w:rsidRPr="00900679">
        <w:rPr>
          <w:rFonts w:ascii="Times New Roman" w:hAnsi="Times New Roman" w:cs="Times New Roman"/>
          <w:sz w:val="24"/>
          <w:szCs w:val="24"/>
        </w:rPr>
        <w:t xml:space="preserve">está registrado </w:t>
      </w:r>
      <w:r w:rsidR="0089318C" w:rsidRPr="00900679">
        <w:rPr>
          <w:rFonts w:ascii="Times New Roman" w:hAnsi="Times New Roman" w:cs="Times New Roman"/>
          <w:sz w:val="24"/>
          <w:szCs w:val="24"/>
        </w:rPr>
        <w:t>no final do</w:t>
      </w:r>
      <w:r w:rsidR="003C5254">
        <w:rPr>
          <w:rFonts w:ascii="Times New Roman" w:hAnsi="Times New Roman" w:cs="Times New Roman"/>
          <w:sz w:val="24"/>
          <w:szCs w:val="24"/>
        </w:rPr>
        <w:t>s</w:t>
      </w:r>
      <w:r w:rsidR="0089318C" w:rsidRPr="00900679">
        <w:rPr>
          <w:rFonts w:ascii="Times New Roman" w:hAnsi="Times New Roman" w:cs="Times New Roman"/>
          <w:sz w:val="24"/>
          <w:szCs w:val="24"/>
        </w:rPr>
        <w:t xml:space="preserve"> ano</w:t>
      </w:r>
      <w:r w:rsidR="003C5254">
        <w:rPr>
          <w:rFonts w:ascii="Times New Roman" w:hAnsi="Times New Roman" w:cs="Times New Roman"/>
          <w:sz w:val="24"/>
          <w:szCs w:val="24"/>
        </w:rPr>
        <w:t>s</w:t>
      </w:r>
      <w:r w:rsidR="0089318C" w:rsidRPr="00900679">
        <w:rPr>
          <w:rFonts w:ascii="Times New Roman" w:hAnsi="Times New Roman" w:cs="Times New Roman"/>
          <w:sz w:val="24"/>
          <w:szCs w:val="24"/>
        </w:rPr>
        <w:t xml:space="preserve"> </w:t>
      </w:r>
      <w:r w:rsidR="00410B5E">
        <w:rPr>
          <w:rFonts w:ascii="Times New Roman" w:hAnsi="Times New Roman" w:cs="Times New Roman"/>
          <w:sz w:val="24"/>
          <w:szCs w:val="24"/>
        </w:rPr>
        <w:t xml:space="preserve">de </w:t>
      </w:r>
      <w:r w:rsidR="0089318C" w:rsidRPr="00900679">
        <w:rPr>
          <w:rFonts w:ascii="Times New Roman" w:hAnsi="Times New Roman" w:cs="Times New Roman"/>
          <w:sz w:val="24"/>
          <w:szCs w:val="24"/>
        </w:rPr>
        <w:t xml:space="preserve">1940, em Amsterdam, com a criação do </w:t>
      </w:r>
      <w:r w:rsidR="0089318C" w:rsidRPr="00714BCA">
        <w:rPr>
          <w:rFonts w:ascii="Times New Roman" w:hAnsi="Times New Roman" w:cs="Times New Roman"/>
          <w:i/>
          <w:iCs/>
          <w:sz w:val="24"/>
          <w:szCs w:val="24"/>
        </w:rPr>
        <w:t xml:space="preserve">Center for </w:t>
      </w:r>
      <w:proofErr w:type="spellStart"/>
      <w:r w:rsidR="0089318C" w:rsidRPr="00714BCA">
        <w:rPr>
          <w:rFonts w:ascii="Times New Roman" w:hAnsi="Times New Roman" w:cs="Times New Roman"/>
          <w:i/>
          <w:iCs/>
          <w:sz w:val="24"/>
          <w:szCs w:val="24"/>
        </w:rPr>
        <w:t>Culture</w:t>
      </w:r>
      <w:proofErr w:type="spellEnd"/>
      <w:r w:rsidR="0089318C" w:rsidRPr="00714BCA">
        <w:rPr>
          <w:rFonts w:ascii="Times New Roman" w:hAnsi="Times New Roman" w:cs="Times New Roman"/>
          <w:i/>
          <w:iCs/>
          <w:sz w:val="24"/>
          <w:szCs w:val="24"/>
        </w:rPr>
        <w:t xml:space="preserve"> </w:t>
      </w:r>
      <w:proofErr w:type="spellStart"/>
      <w:r w:rsidR="0089318C" w:rsidRPr="00714BCA">
        <w:rPr>
          <w:rFonts w:ascii="Times New Roman" w:hAnsi="Times New Roman" w:cs="Times New Roman"/>
          <w:i/>
          <w:iCs/>
          <w:sz w:val="24"/>
          <w:szCs w:val="24"/>
        </w:rPr>
        <w:t>and</w:t>
      </w:r>
      <w:proofErr w:type="spellEnd"/>
      <w:r w:rsidR="0089318C" w:rsidRPr="00714BCA">
        <w:rPr>
          <w:rFonts w:ascii="Times New Roman" w:hAnsi="Times New Roman" w:cs="Times New Roman"/>
          <w:i/>
          <w:iCs/>
          <w:sz w:val="24"/>
          <w:szCs w:val="24"/>
        </w:rPr>
        <w:t xml:space="preserve"> </w:t>
      </w:r>
      <w:proofErr w:type="spellStart"/>
      <w:r w:rsidR="0089318C" w:rsidRPr="00714BCA">
        <w:rPr>
          <w:rFonts w:ascii="Times New Roman" w:hAnsi="Times New Roman" w:cs="Times New Roman"/>
          <w:i/>
          <w:iCs/>
          <w:sz w:val="24"/>
          <w:szCs w:val="24"/>
        </w:rPr>
        <w:t>Recreation</w:t>
      </w:r>
      <w:proofErr w:type="spellEnd"/>
      <w:r w:rsidR="0089318C" w:rsidRPr="00900679">
        <w:rPr>
          <w:rFonts w:ascii="Times New Roman" w:hAnsi="Times New Roman" w:cs="Times New Roman"/>
          <w:sz w:val="24"/>
          <w:szCs w:val="24"/>
        </w:rPr>
        <w:t xml:space="preserve">. As pautas principais de luta eram a sociabilidade e o combate </w:t>
      </w:r>
      <w:r w:rsidR="00893C86" w:rsidRPr="00900679">
        <w:rPr>
          <w:rFonts w:ascii="Times New Roman" w:hAnsi="Times New Roman" w:cs="Times New Roman"/>
          <w:sz w:val="24"/>
          <w:szCs w:val="24"/>
        </w:rPr>
        <w:t>a</w:t>
      </w:r>
      <w:r w:rsidR="0089318C" w:rsidRPr="00900679">
        <w:rPr>
          <w:rFonts w:ascii="Times New Roman" w:hAnsi="Times New Roman" w:cs="Times New Roman"/>
          <w:sz w:val="24"/>
          <w:szCs w:val="24"/>
        </w:rPr>
        <w:t>o preconceito contra homossexuais.</w:t>
      </w:r>
      <w:r w:rsidR="00893C86" w:rsidRPr="00900679">
        <w:rPr>
          <w:rFonts w:ascii="Times New Roman" w:hAnsi="Times New Roman" w:cs="Times New Roman"/>
          <w:sz w:val="24"/>
          <w:szCs w:val="24"/>
        </w:rPr>
        <w:t xml:space="preserve"> </w:t>
      </w:r>
    </w:p>
    <w:p w14:paraId="2AC8CEFA" w14:textId="0672345A" w:rsidR="0089318C" w:rsidRPr="00900679" w:rsidRDefault="0089318C"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Historicamente, os Estados Unidos e a Europa Ocidental foram berços das primeiras manifestações de organização de movimentos homossexuais, entre o fim dos anos 1960 e o início de 1970, que lutavam contra a discriminação e reivindicavam direitos para a população LGBT</w:t>
      </w:r>
      <w:r w:rsidR="00482C58" w:rsidRPr="00900679">
        <w:rPr>
          <w:rFonts w:ascii="Times New Roman" w:hAnsi="Times New Roman" w:cs="Times New Roman"/>
          <w:sz w:val="24"/>
          <w:szCs w:val="24"/>
        </w:rPr>
        <w:t>QIA+</w:t>
      </w:r>
      <w:r w:rsidRPr="00900679">
        <w:rPr>
          <w:rFonts w:ascii="Times New Roman" w:hAnsi="Times New Roman" w:cs="Times New Roman"/>
          <w:sz w:val="24"/>
          <w:szCs w:val="24"/>
        </w:rPr>
        <w:t>.</w:t>
      </w:r>
      <w:r w:rsidR="007F0285" w:rsidRPr="00900679">
        <w:rPr>
          <w:rFonts w:ascii="Times New Roman" w:hAnsi="Times New Roman" w:cs="Times New Roman"/>
          <w:sz w:val="24"/>
          <w:szCs w:val="24"/>
        </w:rPr>
        <w:t xml:space="preserve"> </w:t>
      </w:r>
      <w:r w:rsidRPr="00900679">
        <w:rPr>
          <w:rFonts w:ascii="Times New Roman" w:hAnsi="Times New Roman" w:cs="Times New Roman"/>
          <w:sz w:val="24"/>
          <w:szCs w:val="24"/>
        </w:rPr>
        <w:t xml:space="preserve">No Brasil, </w:t>
      </w:r>
      <w:r w:rsidR="00B922A8">
        <w:rPr>
          <w:rFonts w:ascii="Times New Roman" w:hAnsi="Times New Roman" w:cs="Times New Roman"/>
          <w:sz w:val="24"/>
          <w:szCs w:val="24"/>
        </w:rPr>
        <w:t>o</w:t>
      </w:r>
      <w:r w:rsidR="007B6F06" w:rsidRPr="00900679">
        <w:rPr>
          <w:rFonts w:ascii="Times New Roman" w:hAnsi="Times New Roman" w:cs="Times New Roman"/>
          <w:sz w:val="24"/>
          <w:szCs w:val="24"/>
        </w:rPr>
        <w:t xml:space="preserve"> período da ditadura militar</w:t>
      </w:r>
      <w:r w:rsidR="00B45EF5" w:rsidRPr="00900679">
        <w:rPr>
          <w:rFonts w:ascii="Times New Roman" w:hAnsi="Times New Roman" w:cs="Times New Roman"/>
          <w:sz w:val="24"/>
          <w:szCs w:val="24"/>
        </w:rPr>
        <w:t>,</w:t>
      </w:r>
      <w:r w:rsidR="007B6F06" w:rsidRPr="00900679">
        <w:rPr>
          <w:rFonts w:ascii="Times New Roman" w:hAnsi="Times New Roman" w:cs="Times New Roman"/>
          <w:sz w:val="24"/>
          <w:szCs w:val="24"/>
        </w:rPr>
        <w:t xml:space="preserve"> </w:t>
      </w:r>
      <w:r w:rsidR="00B345D7" w:rsidRPr="00900679">
        <w:rPr>
          <w:rFonts w:ascii="Times New Roman" w:hAnsi="Times New Roman" w:cs="Times New Roman"/>
          <w:sz w:val="24"/>
          <w:szCs w:val="24"/>
        </w:rPr>
        <w:t>apontado</w:t>
      </w:r>
      <w:r w:rsidR="00B45EF5" w:rsidRPr="00900679">
        <w:rPr>
          <w:rFonts w:ascii="Times New Roman" w:hAnsi="Times New Roman" w:cs="Times New Roman"/>
          <w:sz w:val="24"/>
          <w:szCs w:val="24"/>
        </w:rPr>
        <w:t xml:space="preserve"> </w:t>
      </w:r>
      <w:r w:rsidR="00B345D7" w:rsidRPr="00900679">
        <w:rPr>
          <w:rFonts w:ascii="Times New Roman" w:hAnsi="Times New Roman" w:cs="Times New Roman"/>
          <w:sz w:val="24"/>
          <w:szCs w:val="24"/>
        </w:rPr>
        <w:t xml:space="preserve">como a </w:t>
      </w:r>
      <w:r w:rsidR="007F0285" w:rsidRPr="00900679">
        <w:rPr>
          <w:rFonts w:ascii="Times New Roman" w:hAnsi="Times New Roman" w:cs="Times New Roman"/>
          <w:sz w:val="24"/>
          <w:szCs w:val="24"/>
        </w:rPr>
        <w:t>primeira onda</w:t>
      </w:r>
      <w:r w:rsidRPr="00900679">
        <w:rPr>
          <w:rFonts w:ascii="Times New Roman" w:hAnsi="Times New Roman" w:cs="Times New Roman"/>
          <w:sz w:val="24"/>
          <w:szCs w:val="24"/>
        </w:rPr>
        <w:t xml:space="preserve"> do movimento homossexual no </w:t>
      </w:r>
      <w:r w:rsidR="001D1A52">
        <w:rPr>
          <w:rFonts w:ascii="Times New Roman" w:hAnsi="Times New Roman" w:cs="Times New Roman"/>
          <w:sz w:val="24"/>
          <w:szCs w:val="24"/>
        </w:rPr>
        <w:t>país</w:t>
      </w:r>
      <w:r w:rsidR="00F0612F" w:rsidRPr="00900679">
        <w:rPr>
          <w:rFonts w:ascii="Times New Roman" w:hAnsi="Times New Roman" w:cs="Times New Roman"/>
          <w:sz w:val="24"/>
          <w:szCs w:val="24"/>
        </w:rPr>
        <w:t xml:space="preserve">, </w:t>
      </w:r>
      <w:r w:rsidR="00720261" w:rsidRPr="00900679">
        <w:rPr>
          <w:rFonts w:ascii="Times New Roman" w:hAnsi="Times New Roman" w:cs="Times New Roman"/>
          <w:sz w:val="24"/>
          <w:szCs w:val="24"/>
        </w:rPr>
        <w:t>foi</w:t>
      </w:r>
      <w:r w:rsidRPr="00900679">
        <w:rPr>
          <w:rFonts w:ascii="Times New Roman" w:hAnsi="Times New Roman" w:cs="Times New Roman"/>
          <w:sz w:val="24"/>
          <w:szCs w:val="24"/>
        </w:rPr>
        <w:t xml:space="preserve"> perpassad</w:t>
      </w:r>
      <w:r w:rsidR="00F0612F" w:rsidRPr="00900679">
        <w:rPr>
          <w:rFonts w:ascii="Times New Roman" w:hAnsi="Times New Roman" w:cs="Times New Roman"/>
          <w:sz w:val="24"/>
          <w:szCs w:val="24"/>
        </w:rPr>
        <w:t>o</w:t>
      </w:r>
      <w:r w:rsidRPr="00900679">
        <w:rPr>
          <w:rFonts w:ascii="Times New Roman" w:hAnsi="Times New Roman" w:cs="Times New Roman"/>
          <w:sz w:val="24"/>
          <w:szCs w:val="24"/>
        </w:rPr>
        <w:t xml:space="preserve"> pela afirmação de um projeto de politização </w:t>
      </w:r>
      <w:r w:rsidR="005D6687" w:rsidRPr="00900679">
        <w:rPr>
          <w:rFonts w:ascii="Times New Roman" w:hAnsi="Times New Roman" w:cs="Times New Roman"/>
          <w:sz w:val="24"/>
          <w:szCs w:val="24"/>
        </w:rPr>
        <w:t>da</w:t>
      </w:r>
      <w:r w:rsidRPr="00900679">
        <w:rPr>
          <w:rFonts w:ascii="Times New Roman" w:hAnsi="Times New Roman" w:cs="Times New Roman"/>
          <w:sz w:val="24"/>
          <w:szCs w:val="24"/>
        </w:rPr>
        <w:t xml:space="preserve"> homossexualidade. Se </w:t>
      </w:r>
      <w:r w:rsidR="002816FC">
        <w:rPr>
          <w:rFonts w:ascii="Times New Roman" w:hAnsi="Times New Roman" w:cs="Times New Roman"/>
          <w:sz w:val="24"/>
          <w:szCs w:val="24"/>
        </w:rPr>
        <w:t xml:space="preserve">em um primeiro momento, </w:t>
      </w:r>
      <w:r w:rsidRPr="00900679">
        <w:rPr>
          <w:rFonts w:ascii="Times New Roman" w:hAnsi="Times New Roman" w:cs="Times New Roman"/>
          <w:sz w:val="24"/>
          <w:szCs w:val="24"/>
        </w:rPr>
        <w:t>as reuniões d</w:t>
      </w:r>
      <w:r w:rsidR="00AA2655" w:rsidRPr="00900679">
        <w:rPr>
          <w:rFonts w:ascii="Times New Roman" w:hAnsi="Times New Roman" w:cs="Times New Roman"/>
          <w:sz w:val="24"/>
          <w:szCs w:val="24"/>
        </w:rPr>
        <w:t>e</w:t>
      </w:r>
      <w:r w:rsidRPr="00900679">
        <w:rPr>
          <w:rFonts w:ascii="Times New Roman" w:hAnsi="Times New Roman" w:cs="Times New Roman"/>
          <w:sz w:val="24"/>
          <w:szCs w:val="24"/>
        </w:rPr>
        <w:t xml:space="preserve"> homossexuais e</w:t>
      </w:r>
      <w:r w:rsidR="00784456">
        <w:rPr>
          <w:rFonts w:ascii="Times New Roman" w:hAnsi="Times New Roman" w:cs="Times New Roman"/>
          <w:sz w:val="24"/>
          <w:szCs w:val="24"/>
        </w:rPr>
        <w:t xml:space="preserve">stavam </w:t>
      </w:r>
      <w:r w:rsidRPr="00900679">
        <w:rPr>
          <w:rFonts w:ascii="Times New Roman" w:hAnsi="Times New Roman" w:cs="Times New Roman"/>
          <w:sz w:val="24"/>
          <w:szCs w:val="24"/>
        </w:rPr>
        <w:t>voltadas à socialização</w:t>
      </w:r>
      <w:r w:rsidR="002A2ADA">
        <w:rPr>
          <w:rFonts w:ascii="Times New Roman" w:hAnsi="Times New Roman" w:cs="Times New Roman"/>
          <w:sz w:val="24"/>
          <w:szCs w:val="24"/>
        </w:rPr>
        <w:t xml:space="preserve"> do grupo</w:t>
      </w:r>
      <w:r w:rsidRPr="00900679">
        <w:rPr>
          <w:rFonts w:ascii="Times New Roman" w:hAnsi="Times New Roman" w:cs="Times New Roman"/>
          <w:sz w:val="24"/>
          <w:szCs w:val="24"/>
        </w:rPr>
        <w:t>, sob o regime militar o foco do movimento passou a ser a propagação de informações em pequenos jornais</w:t>
      </w:r>
      <w:r w:rsidR="005D7AB8">
        <w:rPr>
          <w:rFonts w:ascii="Times New Roman" w:hAnsi="Times New Roman" w:cs="Times New Roman"/>
          <w:sz w:val="24"/>
          <w:szCs w:val="24"/>
        </w:rPr>
        <w:t xml:space="preserve"> ou panfletos </w:t>
      </w:r>
      <w:r w:rsidR="00C866D5">
        <w:rPr>
          <w:rFonts w:ascii="Times New Roman" w:hAnsi="Times New Roman" w:cs="Times New Roman"/>
          <w:sz w:val="24"/>
          <w:szCs w:val="24"/>
        </w:rPr>
        <w:t xml:space="preserve">que eram </w:t>
      </w:r>
      <w:r w:rsidRPr="00900679">
        <w:rPr>
          <w:rFonts w:ascii="Times New Roman" w:hAnsi="Times New Roman" w:cs="Times New Roman"/>
          <w:sz w:val="24"/>
          <w:szCs w:val="24"/>
        </w:rPr>
        <w:t>distribuídos nos bares e outros espaços de encontro</w:t>
      </w:r>
      <w:r w:rsidR="00714BCA">
        <w:rPr>
          <w:rFonts w:ascii="Times New Roman" w:hAnsi="Times New Roman" w:cs="Times New Roman"/>
          <w:sz w:val="24"/>
          <w:szCs w:val="24"/>
        </w:rPr>
        <w:t xml:space="preserve"> </w:t>
      </w:r>
      <w:r w:rsidR="00714BCA" w:rsidRPr="00714BCA">
        <w:rPr>
          <w:rFonts w:ascii="Times New Roman" w:hAnsi="Times New Roman" w:cs="Times New Roman"/>
          <w:color w:val="FF0000"/>
          <w:sz w:val="24"/>
          <w:szCs w:val="24"/>
        </w:rPr>
        <w:t>(</w:t>
      </w:r>
      <w:proofErr w:type="spellStart"/>
      <w:r w:rsidR="00714BCA" w:rsidRPr="00714BCA">
        <w:rPr>
          <w:rFonts w:ascii="Times New Roman" w:hAnsi="Times New Roman" w:cs="Times New Roman"/>
          <w:color w:val="FF0000"/>
          <w:sz w:val="24"/>
          <w:szCs w:val="24"/>
        </w:rPr>
        <w:t>Facchini</w:t>
      </w:r>
      <w:proofErr w:type="spellEnd"/>
      <w:r w:rsidR="00714BCA" w:rsidRPr="00714BCA">
        <w:rPr>
          <w:rFonts w:ascii="Times New Roman" w:hAnsi="Times New Roman" w:cs="Times New Roman"/>
          <w:color w:val="FF0000"/>
          <w:sz w:val="24"/>
          <w:szCs w:val="24"/>
        </w:rPr>
        <w:t>, 2011)</w:t>
      </w:r>
      <w:r w:rsidRPr="00714BCA">
        <w:rPr>
          <w:rFonts w:ascii="Times New Roman" w:hAnsi="Times New Roman" w:cs="Times New Roman"/>
          <w:color w:val="FF0000"/>
          <w:sz w:val="24"/>
          <w:szCs w:val="24"/>
        </w:rPr>
        <w:t xml:space="preserve">. </w:t>
      </w:r>
    </w:p>
    <w:p w14:paraId="139E018F" w14:textId="187F36DA" w:rsidR="0089318C" w:rsidRPr="00900679" w:rsidRDefault="00714BCA" w:rsidP="002C249C">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lastRenderedPageBreak/>
        <w:t>O</w:t>
      </w:r>
      <w:r w:rsidR="00545A8E" w:rsidRPr="00900679">
        <w:rPr>
          <w:rFonts w:ascii="Times New Roman" w:hAnsi="Times New Roman" w:cs="Times New Roman"/>
          <w:sz w:val="24"/>
          <w:szCs w:val="24"/>
        </w:rPr>
        <w:t xml:space="preserve"> período </w:t>
      </w:r>
      <w:r w:rsidR="00583721" w:rsidRPr="00900679">
        <w:rPr>
          <w:rFonts w:ascii="Times New Roman" w:hAnsi="Times New Roman" w:cs="Times New Roman"/>
          <w:sz w:val="24"/>
          <w:szCs w:val="24"/>
        </w:rPr>
        <w:t>denominado de</w:t>
      </w:r>
      <w:r w:rsidR="00533347" w:rsidRPr="00900679">
        <w:rPr>
          <w:rFonts w:ascii="Times New Roman" w:hAnsi="Times New Roman" w:cs="Times New Roman"/>
          <w:sz w:val="24"/>
          <w:szCs w:val="24"/>
        </w:rPr>
        <w:t xml:space="preserve"> </w:t>
      </w:r>
      <w:r w:rsidR="0089318C" w:rsidRPr="00900679">
        <w:rPr>
          <w:rFonts w:ascii="Times New Roman" w:hAnsi="Times New Roman" w:cs="Times New Roman"/>
          <w:sz w:val="24"/>
          <w:szCs w:val="24"/>
        </w:rPr>
        <w:t xml:space="preserve">segunda </w:t>
      </w:r>
      <w:r w:rsidR="007F0285" w:rsidRPr="00900679">
        <w:rPr>
          <w:rFonts w:ascii="Times New Roman" w:hAnsi="Times New Roman" w:cs="Times New Roman"/>
          <w:sz w:val="24"/>
          <w:szCs w:val="24"/>
        </w:rPr>
        <w:t>onda</w:t>
      </w:r>
      <w:r w:rsidR="0089318C" w:rsidRPr="00900679">
        <w:rPr>
          <w:rFonts w:ascii="Times New Roman" w:hAnsi="Times New Roman" w:cs="Times New Roman"/>
          <w:sz w:val="24"/>
          <w:szCs w:val="24"/>
        </w:rPr>
        <w:t xml:space="preserve"> do movimento LGBT</w:t>
      </w:r>
      <w:r w:rsidR="00482C58" w:rsidRPr="00900679">
        <w:rPr>
          <w:rFonts w:ascii="Times New Roman" w:hAnsi="Times New Roman" w:cs="Times New Roman"/>
          <w:sz w:val="24"/>
          <w:szCs w:val="24"/>
        </w:rPr>
        <w:t>QIA+</w:t>
      </w:r>
      <w:r w:rsidR="0089318C" w:rsidRPr="00900679">
        <w:rPr>
          <w:rFonts w:ascii="Times New Roman" w:hAnsi="Times New Roman" w:cs="Times New Roman"/>
          <w:sz w:val="24"/>
          <w:szCs w:val="24"/>
        </w:rPr>
        <w:t xml:space="preserve"> brasileiro</w:t>
      </w:r>
      <w:r w:rsidR="00533347" w:rsidRPr="00900679">
        <w:rPr>
          <w:rFonts w:ascii="Times New Roman" w:hAnsi="Times New Roman" w:cs="Times New Roman"/>
          <w:sz w:val="24"/>
          <w:szCs w:val="24"/>
        </w:rPr>
        <w:t xml:space="preserve"> </w:t>
      </w:r>
      <w:r w:rsidR="0089318C" w:rsidRPr="00900679">
        <w:rPr>
          <w:rFonts w:ascii="Times New Roman" w:hAnsi="Times New Roman" w:cs="Times New Roman"/>
          <w:sz w:val="24"/>
          <w:szCs w:val="24"/>
        </w:rPr>
        <w:t>f</w:t>
      </w:r>
      <w:r w:rsidR="0095788B" w:rsidRPr="00900679">
        <w:rPr>
          <w:rFonts w:ascii="Times New Roman" w:hAnsi="Times New Roman" w:cs="Times New Roman"/>
          <w:sz w:val="24"/>
          <w:szCs w:val="24"/>
        </w:rPr>
        <w:t>icou marcad</w:t>
      </w:r>
      <w:r w:rsidR="00583721" w:rsidRPr="00900679">
        <w:rPr>
          <w:rFonts w:ascii="Times New Roman" w:hAnsi="Times New Roman" w:cs="Times New Roman"/>
          <w:sz w:val="24"/>
          <w:szCs w:val="24"/>
        </w:rPr>
        <w:t>o</w:t>
      </w:r>
      <w:r w:rsidR="0095788B" w:rsidRPr="00900679">
        <w:rPr>
          <w:rFonts w:ascii="Times New Roman" w:hAnsi="Times New Roman" w:cs="Times New Roman"/>
          <w:sz w:val="24"/>
          <w:szCs w:val="24"/>
        </w:rPr>
        <w:t xml:space="preserve"> pel</w:t>
      </w:r>
      <w:r w:rsidR="0089318C" w:rsidRPr="00900679">
        <w:rPr>
          <w:rFonts w:ascii="Times New Roman" w:hAnsi="Times New Roman" w:cs="Times New Roman"/>
          <w:sz w:val="24"/>
          <w:szCs w:val="24"/>
        </w:rPr>
        <w:t xml:space="preserve">a luta </w:t>
      </w:r>
      <w:r w:rsidR="00832CEA">
        <w:rPr>
          <w:rFonts w:ascii="Times New Roman" w:hAnsi="Times New Roman" w:cs="Times New Roman"/>
          <w:sz w:val="24"/>
          <w:szCs w:val="24"/>
        </w:rPr>
        <w:t xml:space="preserve">em prol da </w:t>
      </w:r>
      <w:r w:rsidR="0089318C" w:rsidRPr="00900679">
        <w:rPr>
          <w:rFonts w:ascii="Times New Roman" w:hAnsi="Times New Roman" w:cs="Times New Roman"/>
          <w:sz w:val="24"/>
          <w:szCs w:val="24"/>
        </w:rPr>
        <w:t xml:space="preserve">adoção do termo “orientação sexual” ao invés de “opção sexual”, </w:t>
      </w:r>
      <w:r w:rsidR="00F97AD7" w:rsidRPr="00900679">
        <w:rPr>
          <w:rFonts w:ascii="Times New Roman" w:hAnsi="Times New Roman" w:cs="Times New Roman"/>
          <w:sz w:val="24"/>
          <w:szCs w:val="24"/>
        </w:rPr>
        <w:t xml:space="preserve">distanciando </w:t>
      </w:r>
      <w:r w:rsidR="0089318C" w:rsidRPr="00900679">
        <w:rPr>
          <w:rFonts w:ascii="Times New Roman" w:hAnsi="Times New Roman" w:cs="Times New Roman"/>
          <w:sz w:val="24"/>
          <w:szCs w:val="24"/>
        </w:rPr>
        <w:t xml:space="preserve">a sexualidade </w:t>
      </w:r>
      <w:r w:rsidR="009A1E57">
        <w:rPr>
          <w:rFonts w:ascii="Times New Roman" w:hAnsi="Times New Roman" w:cs="Times New Roman"/>
          <w:sz w:val="24"/>
          <w:szCs w:val="24"/>
        </w:rPr>
        <w:t>de</w:t>
      </w:r>
      <w:r w:rsidR="009A1E57" w:rsidRPr="00900679">
        <w:rPr>
          <w:rFonts w:ascii="Times New Roman" w:hAnsi="Times New Roman" w:cs="Times New Roman"/>
          <w:sz w:val="24"/>
          <w:szCs w:val="24"/>
        </w:rPr>
        <w:t xml:space="preserve"> </w:t>
      </w:r>
      <w:r w:rsidR="0089318C" w:rsidRPr="00900679">
        <w:rPr>
          <w:rFonts w:ascii="Times New Roman" w:hAnsi="Times New Roman" w:cs="Times New Roman"/>
          <w:sz w:val="24"/>
          <w:szCs w:val="24"/>
        </w:rPr>
        <w:t>uma escolha</w:t>
      </w:r>
      <w:r w:rsidR="003C4783" w:rsidRPr="00900679">
        <w:rPr>
          <w:rFonts w:ascii="Times New Roman" w:hAnsi="Times New Roman" w:cs="Times New Roman"/>
          <w:sz w:val="24"/>
          <w:szCs w:val="24"/>
        </w:rPr>
        <w:t xml:space="preserve"> e aproximando-a de</w:t>
      </w:r>
      <w:r w:rsidR="0089318C" w:rsidRPr="00900679">
        <w:rPr>
          <w:rFonts w:ascii="Times New Roman" w:hAnsi="Times New Roman" w:cs="Times New Roman"/>
          <w:sz w:val="24"/>
          <w:szCs w:val="24"/>
        </w:rPr>
        <w:t xml:space="preserve"> um aspecto identitário</w:t>
      </w:r>
      <w:r w:rsidR="003F197A">
        <w:rPr>
          <w:rFonts w:ascii="Times New Roman" w:hAnsi="Times New Roman" w:cs="Times New Roman"/>
          <w:sz w:val="24"/>
          <w:szCs w:val="24"/>
        </w:rPr>
        <w:t>.</w:t>
      </w:r>
      <w:r w:rsidR="00D61F3C" w:rsidRPr="00900679">
        <w:rPr>
          <w:rFonts w:ascii="Times New Roman" w:hAnsi="Times New Roman" w:cs="Times New Roman"/>
          <w:sz w:val="24"/>
          <w:szCs w:val="24"/>
        </w:rPr>
        <w:t xml:space="preserve"> </w:t>
      </w:r>
      <w:r w:rsidR="00E22A35" w:rsidRPr="00900679">
        <w:rPr>
          <w:rFonts w:ascii="Times New Roman" w:hAnsi="Times New Roman" w:cs="Times New Roman"/>
          <w:sz w:val="24"/>
          <w:szCs w:val="24"/>
        </w:rPr>
        <w:t xml:space="preserve">Também </w:t>
      </w:r>
      <w:r w:rsidR="009A1E57" w:rsidRPr="00900679">
        <w:rPr>
          <w:rFonts w:ascii="Times New Roman" w:hAnsi="Times New Roman" w:cs="Times New Roman"/>
          <w:sz w:val="24"/>
          <w:szCs w:val="24"/>
        </w:rPr>
        <w:t>se tem</w:t>
      </w:r>
      <w:r w:rsidR="00E22A35" w:rsidRPr="00900679">
        <w:rPr>
          <w:rFonts w:ascii="Times New Roman" w:hAnsi="Times New Roman" w:cs="Times New Roman"/>
          <w:sz w:val="24"/>
          <w:szCs w:val="24"/>
        </w:rPr>
        <w:t xml:space="preserve"> </w:t>
      </w:r>
      <w:r w:rsidR="00D61F3C" w:rsidRPr="00900679">
        <w:rPr>
          <w:rFonts w:ascii="Times New Roman" w:hAnsi="Times New Roman" w:cs="Times New Roman"/>
          <w:sz w:val="24"/>
          <w:szCs w:val="24"/>
        </w:rPr>
        <w:t>nes</w:t>
      </w:r>
      <w:r w:rsidR="00E22A35" w:rsidRPr="00900679">
        <w:rPr>
          <w:rFonts w:ascii="Times New Roman" w:hAnsi="Times New Roman" w:cs="Times New Roman"/>
          <w:sz w:val="24"/>
          <w:szCs w:val="24"/>
        </w:rPr>
        <w:t>s</w:t>
      </w:r>
      <w:r w:rsidR="00D61F3C" w:rsidRPr="00900679">
        <w:rPr>
          <w:rFonts w:ascii="Times New Roman" w:hAnsi="Times New Roman" w:cs="Times New Roman"/>
          <w:sz w:val="24"/>
          <w:szCs w:val="24"/>
        </w:rPr>
        <w:t xml:space="preserve">e </w:t>
      </w:r>
      <w:r w:rsidR="00E22A35" w:rsidRPr="00900679">
        <w:rPr>
          <w:rFonts w:ascii="Times New Roman" w:hAnsi="Times New Roman" w:cs="Times New Roman"/>
          <w:sz w:val="24"/>
          <w:szCs w:val="24"/>
        </w:rPr>
        <w:t>período a</w:t>
      </w:r>
      <w:r w:rsidR="00D61F3C" w:rsidRPr="00900679">
        <w:rPr>
          <w:rFonts w:ascii="Times New Roman" w:hAnsi="Times New Roman" w:cs="Times New Roman"/>
          <w:sz w:val="24"/>
          <w:szCs w:val="24"/>
        </w:rPr>
        <w:t xml:space="preserve"> </w:t>
      </w:r>
      <w:r w:rsidR="00E22A35" w:rsidRPr="00900679">
        <w:rPr>
          <w:rFonts w:ascii="Times New Roman" w:hAnsi="Times New Roman" w:cs="Times New Roman"/>
          <w:sz w:val="24"/>
          <w:szCs w:val="24"/>
        </w:rPr>
        <w:t xml:space="preserve">eclosão </w:t>
      </w:r>
      <w:r w:rsidR="00D61F3C" w:rsidRPr="00900679">
        <w:rPr>
          <w:rFonts w:ascii="Times New Roman" w:hAnsi="Times New Roman" w:cs="Times New Roman"/>
          <w:sz w:val="24"/>
          <w:szCs w:val="24"/>
        </w:rPr>
        <w:t xml:space="preserve">da luta em prol de políticas públicas para pessoas com o diagnóstico de HIV/AIDS </w:t>
      </w:r>
      <w:r w:rsidR="002B1FE2" w:rsidRPr="00900679">
        <w:rPr>
          <w:rFonts w:ascii="Times New Roman" w:hAnsi="Times New Roman" w:cs="Times New Roman"/>
          <w:sz w:val="24"/>
          <w:szCs w:val="24"/>
        </w:rPr>
        <w:t>(</w:t>
      </w:r>
      <w:proofErr w:type="spellStart"/>
      <w:r w:rsidR="00D61F3C" w:rsidRPr="00900679">
        <w:rPr>
          <w:rFonts w:ascii="Times New Roman" w:hAnsi="Times New Roman" w:cs="Times New Roman"/>
          <w:sz w:val="24"/>
          <w:szCs w:val="24"/>
        </w:rPr>
        <w:t>Facchini</w:t>
      </w:r>
      <w:proofErr w:type="spellEnd"/>
      <w:r w:rsidR="00D61F3C" w:rsidRPr="00900679">
        <w:rPr>
          <w:rFonts w:ascii="Times New Roman" w:hAnsi="Times New Roman" w:cs="Times New Roman"/>
          <w:sz w:val="24"/>
          <w:szCs w:val="24"/>
        </w:rPr>
        <w:t>, 2011</w:t>
      </w:r>
      <w:r w:rsidR="002B1FE2" w:rsidRPr="00900679">
        <w:rPr>
          <w:rFonts w:ascii="Times New Roman" w:hAnsi="Times New Roman" w:cs="Times New Roman"/>
          <w:sz w:val="24"/>
          <w:szCs w:val="24"/>
        </w:rPr>
        <w:t>).</w:t>
      </w:r>
      <w:r w:rsidR="00E22DAF" w:rsidRPr="00900679">
        <w:rPr>
          <w:rFonts w:ascii="Times New Roman" w:hAnsi="Times New Roman" w:cs="Times New Roman"/>
          <w:sz w:val="24"/>
          <w:szCs w:val="24"/>
        </w:rPr>
        <w:t xml:space="preserve"> </w:t>
      </w:r>
    </w:p>
    <w:p w14:paraId="7F554142" w14:textId="243BA0E7" w:rsidR="0089318C" w:rsidRPr="00900679" w:rsidRDefault="007B057E" w:rsidP="002C249C">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t>O</w:t>
      </w:r>
      <w:r w:rsidR="0089318C" w:rsidRPr="00900679">
        <w:rPr>
          <w:rFonts w:ascii="Times New Roman" w:hAnsi="Times New Roman" w:cs="Times New Roman"/>
          <w:sz w:val="24"/>
          <w:szCs w:val="24"/>
        </w:rPr>
        <w:t xml:space="preserve"> início dos anos 1990 tr</w:t>
      </w:r>
      <w:r w:rsidR="00F14F02" w:rsidRPr="00900679">
        <w:rPr>
          <w:rFonts w:ascii="Times New Roman" w:hAnsi="Times New Roman" w:cs="Times New Roman"/>
          <w:sz w:val="24"/>
          <w:szCs w:val="24"/>
        </w:rPr>
        <w:t>ouxe</w:t>
      </w:r>
      <w:r w:rsidR="0089318C" w:rsidRPr="00900679">
        <w:rPr>
          <w:rFonts w:ascii="Times New Roman" w:hAnsi="Times New Roman" w:cs="Times New Roman"/>
          <w:sz w:val="24"/>
          <w:szCs w:val="24"/>
        </w:rPr>
        <w:t xml:space="preserve"> a terceira onda do movimento LGBT</w:t>
      </w:r>
      <w:r w:rsidR="00482C58" w:rsidRPr="00900679">
        <w:rPr>
          <w:rFonts w:ascii="Times New Roman" w:hAnsi="Times New Roman" w:cs="Times New Roman"/>
          <w:sz w:val="24"/>
          <w:szCs w:val="24"/>
        </w:rPr>
        <w:t>QIA+</w:t>
      </w:r>
      <w:r w:rsidR="0089318C" w:rsidRPr="00900679">
        <w:rPr>
          <w:rFonts w:ascii="Times New Roman" w:hAnsi="Times New Roman" w:cs="Times New Roman"/>
          <w:sz w:val="24"/>
          <w:szCs w:val="24"/>
        </w:rPr>
        <w:t xml:space="preserve"> no Brasil</w:t>
      </w:r>
      <w:r w:rsidR="00610ADE" w:rsidRPr="00900679">
        <w:rPr>
          <w:rFonts w:ascii="Times New Roman" w:hAnsi="Times New Roman" w:cs="Times New Roman"/>
          <w:sz w:val="24"/>
          <w:szCs w:val="24"/>
        </w:rPr>
        <w:t>, período que</w:t>
      </w:r>
      <w:r w:rsidR="0089318C" w:rsidRPr="00900679">
        <w:rPr>
          <w:rFonts w:ascii="Times New Roman" w:hAnsi="Times New Roman" w:cs="Times New Roman"/>
          <w:sz w:val="24"/>
          <w:szCs w:val="24"/>
        </w:rPr>
        <w:t xml:space="preserve"> </w:t>
      </w:r>
      <w:r w:rsidR="00885E6C" w:rsidRPr="00900679">
        <w:rPr>
          <w:rFonts w:ascii="Times New Roman" w:hAnsi="Times New Roman" w:cs="Times New Roman"/>
          <w:sz w:val="24"/>
          <w:szCs w:val="24"/>
        </w:rPr>
        <w:t xml:space="preserve">marca </w:t>
      </w:r>
      <w:r w:rsidR="0089318C" w:rsidRPr="00900679">
        <w:rPr>
          <w:rFonts w:ascii="Times New Roman" w:hAnsi="Times New Roman" w:cs="Times New Roman"/>
          <w:sz w:val="24"/>
          <w:szCs w:val="24"/>
        </w:rPr>
        <w:t xml:space="preserve">avanços </w:t>
      </w:r>
      <w:r w:rsidR="00373443" w:rsidRPr="00900679">
        <w:rPr>
          <w:rFonts w:ascii="Times New Roman" w:hAnsi="Times New Roman" w:cs="Times New Roman"/>
          <w:sz w:val="24"/>
          <w:szCs w:val="24"/>
        </w:rPr>
        <w:t>e</w:t>
      </w:r>
      <w:r w:rsidR="0089318C" w:rsidRPr="00900679">
        <w:rPr>
          <w:rFonts w:ascii="Times New Roman" w:hAnsi="Times New Roman" w:cs="Times New Roman"/>
          <w:sz w:val="24"/>
          <w:szCs w:val="24"/>
        </w:rPr>
        <w:t xml:space="preserve">m relação </w:t>
      </w:r>
      <w:r w:rsidR="000325BA" w:rsidRPr="00900679">
        <w:rPr>
          <w:rFonts w:ascii="Times New Roman" w:hAnsi="Times New Roman" w:cs="Times New Roman"/>
          <w:sz w:val="24"/>
          <w:szCs w:val="24"/>
        </w:rPr>
        <w:t>à</w:t>
      </w:r>
      <w:r w:rsidR="00D61F3C" w:rsidRPr="00900679">
        <w:rPr>
          <w:rFonts w:ascii="Times New Roman" w:hAnsi="Times New Roman" w:cs="Times New Roman"/>
          <w:sz w:val="24"/>
          <w:szCs w:val="24"/>
        </w:rPr>
        <w:t xml:space="preserve"> </w:t>
      </w:r>
      <w:r w:rsidR="0089318C" w:rsidRPr="00900679">
        <w:rPr>
          <w:rFonts w:ascii="Times New Roman" w:hAnsi="Times New Roman" w:cs="Times New Roman"/>
          <w:sz w:val="24"/>
          <w:szCs w:val="24"/>
        </w:rPr>
        <w:t>efetivação de</w:t>
      </w:r>
      <w:r w:rsidR="00EF3FC5">
        <w:rPr>
          <w:rFonts w:ascii="Times New Roman" w:hAnsi="Times New Roman" w:cs="Times New Roman"/>
          <w:sz w:val="24"/>
          <w:szCs w:val="24"/>
        </w:rPr>
        <w:t>ssas</w:t>
      </w:r>
      <w:r w:rsidR="0089318C" w:rsidRPr="00900679">
        <w:rPr>
          <w:rFonts w:ascii="Times New Roman" w:hAnsi="Times New Roman" w:cs="Times New Roman"/>
          <w:sz w:val="24"/>
          <w:szCs w:val="24"/>
        </w:rPr>
        <w:t xml:space="preserve"> políticas públicas</w:t>
      </w:r>
      <w:r w:rsidR="000325BA" w:rsidRPr="00900679">
        <w:rPr>
          <w:rFonts w:ascii="Times New Roman" w:hAnsi="Times New Roman" w:cs="Times New Roman"/>
          <w:sz w:val="24"/>
          <w:szCs w:val="24"/>
        </w:rPr>
        <w:t xml:space="preserve">, </w:t>
      </w:r>
      <w:r w:rsidR="0089318C" w:rsidRPr="00900679">
        <w:rPr>
          <w:rFonts w:ascii="Times New Roman" w:hAnsi="Times New Roman" w:cs="Times New Roman"/>
          <w:sz w:val="24"/>
          <w:szCs w:val="24"/>
        </w:rPr>
        <w:t>coloca</w:t>
      </w:r>
      <w:r w:rsidR="009F2718" w:rsidRPr="00900679">
        <w:rPr>
          <w:rFonts w:ascii="Times New Roman" w:hAnsi="Times New Roman" w:cs="Times New Roman"/>
          <w:sz w:val="24"/>
          <w:szCs w:val="24"/>
        </w:rPr>
        <w:t xml:space="preserve">ndo </w:t>
      </w:r>
      <w:r w:rsidR="0089318C" w:rsidRPr="00900679">
        <w:rPr>
          <w:rFonts w:ascii="Times New Roman" w:hAnsi="Times New Roman" w:cs="Times New Roman"/>
          <w:sz w:val="24"/>
          <w:szCs w:val="24"/>
        </w:rPr>
        <w:t xml:space="preserve">o </w:t>
      </w:r>
      <w:r w:rsidR="00036396" w:rsidRPr="00900679">
        <w:rPr>
          <w:rFonts w:ascii="Times New Roman" w:hAnsi="Times New Roman" w:cs="Times New Roman"/>
          <w:sz w:val="24"/>
          <w:szCs w:val="24"/>
        </w:rPr>
        <w:t xml:space="preserve">país </w:t>
      </w:r>
      <w:r w:rsidR="0089318C" w:rsidRPr="00900679">
        <w:rPr>
          <w:rFonts w:ascii="Times New Roman" w:hAnsi="Times New Roman" w:cs="Times New Roman"/>
          <w:sz w:val="24"/>
          <w:szCs w:val="24"/>
        </w:rPr>
        <w:t xml:space="preserve">no lugar de referência sobre o </w:t>
      </w:r>
      <w:r w:rsidR="009F2718" w:rsidRPr="00900679">
        <w:rPr>
          <w:rFonts w:ascii="Times New Roman" w:hAnsi="Times New Roman" w:cs="Times New Roman"/>
          <w:sz w:val="24"/>
          <w:szCs w:val="24"/>
        </w:rPr>
        <w:t>tema</w:t>
      </w:r>
      <w:r w:rsidR="0089318C" w:rsidRPr="00900679">
        <w:rPr>
          <w:rFonts w:ascii="Times New Roman" w:hAnsi="Times New Roman" w:cs="Times New Roman"/>
          <w:sz w:val="24"/>
          <w:szCs w:val="24"/>
        </w:rPr>
        <w:t xml:space="preserve">. </w:t>
      </w:r>
      <w:r w:rsidR="004C0271">
        <w:rPr>
          <w:rFonts w:ascii="Times New Roman" w:hAnsi="Times New Roman" w:cs="Times New Roman"/>
          <w:sz w:val="24"/>
          <w:szCs w:val="24"/>
        </w:rPr>
        <w:t>E</w:t>
      </w:r>
      <w:r w:rsidR="00D61F3C" w:rsidRPr="00900679">
        <w:rPr>
          <w:rFonts w:ascii="Times New Roman" w:hAnsi="Times New Roman" w:cs="Times New Roman"/>
          <w:sz w:val="24"/>
          <w:szCs w:val="24"/>
        </w:rPr>
        <w:t xml:space="preserve">ssa é a fase </w:t>
      </w:r>
      <w:r w:rsidR="0093040F" w:rsidRPr="00900679">
        <w:rPr>
          <w:rFonts w:ascii="Times New Roman" w:hAnsi="Times New Roman" w:cs="Times New Roman"/>
          <w:sz w:val="24"/>
          <w:szCs w:val="24"/>
        </w:rPr>
        <w:t>em que a população LGBT</w:t>
      </w:r>
      <w:r w:rsidR="00482C58" w:rsidRPr="00900679">
        <w:rPr>
          <w:rFonts w:ascii="Times New Roman" w:hAnsi="Times New Roman" w:cs="Times New Roman"/>
          <w:sz w:val="24"/>
          <w:szCs w:val="24"/>
        </w:rPr>
        <w:t>QIA+</w:t>
      </w:r>
      <w:r w:rsidR="0093040F" w:rsidRPr="00900679">
        <w:rPr>
          <w:rFonts w:ascii="Times New Roman" w:hAnsi="Times New Roman" w:cs="Times New Roman"/>
          <w:sz w:val="24"/>
          <w:szCs w:val="24"/>
        </w:rPr>
        <w:t xml:space="preserve"> </w:t>
      </w:r>
      <w:r w:rsidR="004C0271" w:rsidRPr="004C0271">
        <w:rPr>
          <w:rFonts w:ascii="Times New Roman" w:hAnsi="Times New Roman" w:cs="Times New Roman"/>
          <w:color w:val="FF0000"/>
          <w:sz w:val="24"/>
          <w:szCs w:val="24"/>
        </w:rPr>
        <w:t>defende</w:t>
      </w:r>
      <w:r w:rsidR="0093040F" w:rsidRPr="00900679">
        <w:rPr>
          <w:rFonts w:ascii="Times New Roman" w:hAnsi="Times New Roman" w:cs="Times New Roman"/>
          <w:sz w:val="24"/>
          <w:szCs w:val="24"/>
        </w:rPr>
        <w:t xml:space="preserve"> que, para sua completa cidadania, não se pode aceitar nenhum direito a menos. </w:t>
      </w:r>
      <w:r w:rsidR="00CD0BF0">
        <w:rPr>
          <w:rFonts w:ascii="Times New Roman" w:hAnsi="Times New Roman" w:cs="Times New Roman"/>
          <w:sz w:val="24"/>
          <w:szCs w:val="24"/>
        </w:rPr>
        <w:t>Além disso, é</w:t>
      </w:r>
      <w:r w:rsidR="0089318C" w:rsidRPr="00900679">
        <w:rPr>
          <w:rFonts w:ascii="Times New Roman" w:hAnsi="Times New Roman" w:cs="Times New Roman"/>
          <w:sz w:val="24"/>
          <w:szCs w:val="24"/>
        </w:rPr>
        <w:t xml:space="preserve"> característic</w:t>
      </w:r>
      <w:r w:rsidR="00653CF6" w:rsidRPr="00900679">
        <w:rPr>
          <w:rFonts w:ascii="Times New Roman" w:hAnsi="Times New Roman" w:cs="Times New Roman"/>
          <w:sz w:val="24"/>
          <w:szCs w:val="24"/>
        </w:rPr>
        <w:t>a</w:t>
      </w:r>
      <w:r w:rsidR="0089318C" w:rsidRPr="00900679">
        <w:rPr>
          <w:rFonts w:ascii="Times New Roman" w:hAnsi="Times New Roman" w:cs="Times New Roman"/>
          <w:sz w:val="24"/>
          <w:szCs w:val="24"/>
        </w:rPr>
        <w:t xml:space="preserve"> </w:t>
      </w:r>
      <w:r w:rsidR="0069658D" w:rsidRPr="00900679">
        <w:rPr>
          <w:rFonts w:ascii="Times New Roman" w:hAnsi="Times New Roman" w:cs="Times New Roman"/>
          <w:sz w:val="24"/>
          <w:szCs w:val="24"/>
        </w:rPr>
        <w:t>desse momento</w:t>
      </w:r>
      <w:r w:rsidR="0089318C" w:rsidRPr="00900679">
        <w:rPr>
          <w:rFonts w:ascii="Times New Roman" w:hAnsi="Times New Roman" w:cs="Times New Roman"/>
          <w:sz w:val="24"/>
          <w:szCs w:val="24"/>
        </w:rPr>
        <w:t xml:space="preserve"> a di</w:t>
      </w:r>
      <w:r w:rsidR="00653CF6" w:rsidRPr="00900679">
        <w:rPr>
          <w:rFonts w:ascii="Times New Roman" w:hAnsi="Times New Roman" w:cs="Times New Roman"/>
          <w:sz w:val="24"/>
          <w:szCs w:val="24"/>
        </w:rPr>
        <w:t xml:space="preserve">stinção </w:t>
      </w:r>
      <w:r w:rsidR="0089318C" w:rsidRPr="00900679">
        <w:rPr>
          <w:rFonts w:ascii="Times New Roman" w:hAnsi="Times New Roman" w:cs="Times New Roman"/>
          <w:sz w:val="24"/>
          <w:szCs w:val="24"/>
        </w:rPr>
        <w:t>d</w:t>
      </w:r>
      <w:r w:rsidR="00B1337F" w:rsidRPr="00900679">
        <w:rPr>
          <w:rFonts w:ascii="Times New Roman" w:hAnsi="Times New Roman" w:cs="Times New Roman"/>
          <w:sz w:val="24"/>
          <w:szCs w:val="24"/>
        </w:rPr>
        <w:t>os</w:t>
      </w:r>
      <w:r w:rsidR="0089318C" w:rsidRPr="00900679">
        <w:rPr>
          <w:rFonts w:ascii="Times New Roman" w:hAnsi="Times New Roman" w:cs="Times New Roman"/>
          <w:sz w:val="24"/>
          <w:szCs w:val="24"/>
        </w:rPr>
        <w:t xml:space="preserve"> vários sujeitos políticos</w:t>
      </w:r>
      <w:r w:rsidR="00304AA1" w:rsidRPr="00900679">
        <w:rPr>
          <w:rFonts w:ascii="Times New Roman" w:hAnsi="Times New Roman" w:cs="Times New Roman"/>
          <w:sz w:val="24"/>
          <w:szCs w:val="24"/>
        </w:rPr>
        <w:t xml:space="preserve"> que compõem </w:t>
      </w:r>
      <w:r w:rsidR="0089318C" w:rsidRPr="00900679">
        <w:rPr>
          <w:rFonts w:ascii="Times New Roman" w:hAnsi="Times New Roman" w:cs="Times New Roman"/>
          <w:sz w:val="24"/>
          <w:szCs w:val="24"/>
        </w:rPr>
        <w:t xml:space="preserve">o movimento: lésbicas, gays, bissexuais, travestis e transexuais, </w:t>
      </w:r>
      <w:r w:rsidR="00B1337F" w:rsidRPr="00900679">
        <w:rPr>
          <w:rFonts w:ascii="Times New Roman" w:hAnsi="Times New Roman" w:cs="Times New Roman"/>
          <w:sz w:val="24"/>
          <w:szCs w:val="24"/>
        </w:rPr>
        <w:t>realçando</w:t>
      </w:r>
      <w:r w:rsidR="0089318C" w:rsidRPr="00900679">
        <w:rPr>
          <w:rFonts w:ascii="Times New Roman" w:hAnsi="Times New Roman" w:cs="Times New Roman"/>
          <w:sz w:val="24"/>
          <w:szCs w:val="24"/>
        </w:rPr>
        <w:t xml:space="preserve"> demandas específicas de cada um desses </w:t>
      </w:r>
      <w:r w:rsidR="00B37DF6" w:rsidRPr="00900679">
        <w:rPr>
          <w:rFonts w:ascii="Times New Roman" w:hAnsi="Times New Roman" w:cs="Times New Roman"/>
          <w:sz w:val="24"/>
          <w:szCs w:val="24"/>
        </w:rPr>
        <w:t>grupos</w:t>
      </w:r>
      <w:r w:rsidR="00CD0BF0">
        <w:rPr>
          <w:rFonts w:ascii="Times New Roman" w:hAnsi="Times New Roman" w:cs="Times New Roman"/>
          <w:sz w:val="24"/>
          <w:szCs w:val="24"/>
        </w:rPr>
        <w:t xml:space="preserve"> </w:t>
      </w:r>
      <w:r w:rsidR="00CD0BF0" w:rsidRPr="00900679">
        <w:rPr>
          <w:rFonts w:ascii="Times New Roman" w:hAnsi="Times New Roman" w:cs="Times New Roman"/>
          <w:sz w:val="24"/>
          <w:szCs w:val="24"/>
        </w:rPr>
        <w:t>(</w:t>
      </w:r>
      <w:proofErr w:type="spellStart"/>
      <w:r w:rsidR="00CD0BF0" w:rsidRPr="00900679">
        <w:rPr>
          <w:rFonts w:ascii="Times New Roman" w:hAnsi="Times New Roman" w:cs="Times New Roman"/>
          <w:sz w:val="24"/>
          <w:szCs w:val="24"/>
        </w:rPr>
        <w:t>Facchini</w:t>
      </w:r>
      <w:proofErr w:type="spellEnd"/>
      <w:r w:rsidR="00CD0BF0" w:rsidRPr="00900679">
        <w:rPr>
          <w:rFonts w:ascii="Times New Roman" w:hAnsi="Times New Roman" w:cs="Times New Roman"/>
          <w:sz w:val="24"/>
          <w:szCs w:val="24"/>
        </w:rPr>
        <w:t>, 2011)</w:t>
      </w:r>
      <w:r w:rsidR="0089318C" w:rsidRPr="00900679">
        <w:rPr>
          <w:rFonts w:ascii="Times New Roman" w:hAnsi="Times New Roman" w:cs="Times New Roman"/>
          <w:sz w:val="24"/>
          <w:szCs w:val="24"/>
        </w:rPr>
        <w:t xml:space="preserve">. </w:t>
      </w:r>
    </w:p>
    <w:p w14:paraId="63BEF507" w14:textId="1102F571" w:rsidR="00B15585" w:rsidRPr="00122C42" w:rsidRDefault="0091102B" w:rsidP="002C249C">
      <w:pPr>
        <w:spacing w:after="0" w:line="480" w:lineRule="auto"/>
        <w:ind w:left="-425" w:firstLine="709"/>
        <w:rPr>
          <w:rFonts w:ascii="Times New Roman" w:hAnsi="Times New Roman" w:cs="Times New Roman"/>
          <w:color w:val="FF0000"/>
          <w:sz w:val="24"/>
          <w:szCs w:val="24"/>
        </w:rPr>
      </w:pPr>
      <w:r w:rsidRPr="00900679">
        <w:rPr>
          <w:rFonts w:ascii="Times New Roman" w:hAnsi="Times New Roman" w:cs="Times New Roman"/>
          <w:sz w:val="24"/>
          <w:szCs w:val="24"/>
        </w:rPr>
        <w:t>Analisando esse</w:t>
      </w:r>
      <w:r w:rsidR="00B66E73">
        <w:rPr>
          <w:rFonts w:ascii="Times New Roman" w:hAnsi="Times New Roman" w:cs="Times New Roman"/>
          <w:sz w:val="24"/>
          <w:szCs w:val="24"/>
        </w:rPr>
        <w:t>s aspectos históricas</w:t>
      </w:r>
      <w:r w:rsidRPr="00900679">
        <w:rPr>
          <w:rFonts w:ascii="Times New Roman" w:hAnsi="Times New Roman" w:cs="Times New Roman"/>
          <w:sz w:val="24"/>
          <w:szCs w:val="24"/>
        </w:rPr>
        <w:t xml:space="preserve"> e considerando o contexto </w:t>
      </w:r>
      <w:r w:rsidR="00027F63" w:rsidRPr="00900679">
        <w:rPr>
          <w:rFonts w:ascii="Times New Roman" w:hAnsi="Times New Roman" w:cs="Times New Roman"/>
          <w:sz w:val="24"/>
          <w:szCs w:val="24"/>
        </w:rPr>
        <w:t>atual</w:t>
      </w:r>
      <w:r w:rsidR="00643EF9" w:rsidRPr="00900679">
        <w:rPr>
          <w:rFonts w:ascii="Times New Roman" w:hAnsi="Times New Roman" w:cs="Times New Roman"/>
          <w:sz w:val="24"/>
          <w:szCs w:val="24"/>
        </w:rPr>
        <w:t>,</w:t>
      </w:r>
      <w:r w:rsidR="000D52ED" w:rsidRPr="00900679">
        <w:rPr>
          <w:rFonts w:ascii="Times New Roman" w:hAnsi="Times New Roman" w:cs="Times New Roman"/>
          <w:sz w:val="24"/>
          <w:szCs w:val="24"/>
        </w:rPr>
        <w:t xml:space="preserve"> chama atenção o modo como pessoas LGBT</w:t>
      </w:r>
      <w:r w:rsidR="00482C58" w:rsidRPr="00900679">
        <w:rPr>
          <w:rFonts w:ascii="Times New Roman" w:hAnsi="Times New Roman" w:cs="Times New Roman"/>
          <w:sz w:val="24"/>
          <w:szCs w:val="24"/>
        </w:rPr>
        <w:t>QIA+</w:t>
      </w:r>
      <w:r w:rsidR="000D52ED" w:rsidRPr="00900679">
        <w:rPr>
          <w:rFonts w:ascii="Times New Roman" w:hAnsi="Times New Roman" w:cs="Times New Roman"/>
          <w:sz w:val="24"/>
          <w:szCs w:val="24"/>
        </w:rPr>
        <w:t xml:space="preserve"> têm utilizado a internet, especialmente as redes sociais, como plataforma de ativismo político (</w:t>
      </w:r>
      <w:r w:rsidR="00A13CCD" w:rsidRPr="00900679">
        <w:rPr>
          <w:rFonts w:ascii="Times New Roman" w:hAnsi="Times New Roman" w:cs="Times New Roman"/>
          <w:sz w:val="24"/>
          <w:szCs w:val="24"/>
        </w:rPr>
        <w:t>Cott</w:t>
      </w:r>
      <w:r w:rsidR="00630E5B" w:rsidRPr="00900679">
        <w:rPr>
          <w:rFonts w:ascii="Times New Roman" w:hAnsi="Times New Roman" w:cs="Times New Roman"/>
          <w:sz w:val="24"/>
          <w:szCs w:val="24"/>
        </w:rPr>
        <w:t>a</w:t>
      </w:r>
      <w:r w:rsidR="00E22247" w:rsidRPr="00900679">
        <w:rPr>
          <w:rFonts w:ascii="Times New Roman" w:hAnsi="Times New Roman" w:cs="Times New Roman"/>
          <w:sz w:val="24"/>
          <w:szCs w:val="24"/>
        </w:rPr>
        <w:t>, 201</w:t>
      </w:r>
      <w:r w:rsidR="00630E5B" w:rsidRPr="00900679">
        <w:rPr>
          <w:rFonts w:ascii="Times New Roman" w:hAnsi="Times New Roman" w:cs="Times New Roman"/>
          <w:sz w:val="24"/>
          <w:szCs w:val="24"/>
        </w:rPr>
        <w:t>4</w:t>
      </w:r>
      <w:r w:rsidR="000D52ED" w:rsidRPr="00900679">
        <w:rPr>
          <w:rFonts w:ascii="Times New Roman" w:hAnsi="Times New Roman" w:cs="Times New Roman"/>
          <w:sz w:val="24"/>
          <w:szCs w:val="24"/>
        </w:rPr>
        <w:t>).</w:t>
      </w:r>
      <w:r w:rsidR="00643EF9" w:rsidRPr="00900679">
        <w:rPr>
          <w:rFonts w:ascii="Times New Roman" w:hAnsi="Times New Roman" w:cs="Times New Roman"/>
          <w:sz w:val="24"/>
          <w:szCs w:val="24"/>
        </w:rPr>
        <w:t xml:space="preserve"> </w:t>
      </w:r>
      <w:r w:rsidR="00CA274D" w:rsidRPr="00CA274D">
        <w:rPr>
          <w:rFonts w:ascii="Times New Roman" w:hAnsi="Times New Roman" w:cs="Times New Roman"/>
          <w:sz w:val="24"/>
          <w:szCs w:val="24"/>
        </w:rPr>
        <w:t xml:space="preserve">O </w:t>
      </w:r>
      <w:r w:rsidR="0049051F" w:rsidRPr="00CA274D">
        <w:rPr>
          <w:rFonts w:ascii="Times New Roman" w:hAnsi="Times New Roman" w:cs="Times New Roman"/>
          <w:sz w:val="24"/>
          <w:szCs w:val="24"/>
        </w:rPr>
        <w:t>ciberativismo</w:t>
      </w:r>
      <w:r w:rsidR="0049051F" w:rsidRPr="00900679">
        <w:rPr>
          <w:rFonts w:ascii="Times New Roman" w:hAnsi="Times New Roman" w:cs="Times New Roman"/>
          <w:sz w:val="24"/>
          <w:szCs w:val="24"/>
        </w:rPr>
        <w:t xml:space="preserve"> ganha força a partir da grande difusão da internet e da possibilidade de se falar para muitas pessoas ao mesmo tempo. </w:t>
      </w:r>
      <w:r w:rsidR="002B5595">
        <w:rPr>
          <w:rFonts w:ascii="Times New Roman" w:hAnsi="Times New Roman" w:cs="Times New Roman"/>
          <w:sz w:val="24"/>
          <w:szCs w:val="24"/>
        </w:rPr>
        <w:t>C</w:t>
      </w:r>
      <w:r w:rsidR="0049051F" w:rsidRPr="00900679">
        <w:rPr>
          <w:rFonts w:ascii="Times New Roman" w:hAnsi="Times New Roman" w:cs="Times New Roman"/>
          <w:sz w:val="24"/>
          <w:szCs w:val="24"/>
        </w:rPr>
        <w:t>om o avanço da tecnologia, o espaço digital passa a ser ocupado por sujeitos múltiplos, que se mobilizam de diversas formas e com diferentes fins</w:t>
      </w:r>
      <w:r w:rsidR="002B5595">
        <w:rPr>
          <w:rFonts w:ascii="Times New Roman" w:hAnsi="Times New Roman" w:cs="Times New Roman"/>
          <w:sz w:val="24"/>
          <w:szCs w:val="24"/>
        </w:rPr>
        <w:t xml:space="preserve"> </w:t>
      </w:r>
      <w:r w:rsidR="002B5595" w:rsidRPr="00122C42">
        <w:rPr>
          <w:rFonts w:ascii="Times New Roman" w:hAnsi="Times New Roman" w:cs="Times New Roman"/>
          <w:color w:val="FF0000"/>
          <w:sz w:val="24"/>
          <w:szCs w:val="24"/>
        </w:rPr>
        <w:t>(</w:t>
      </w:r>
      <w:r w:rsidR="00B25307">
        <w:rPr>
          <w:rFonts w:ascii="Times New Roman" w:hAnsi="Times New Roman" w:cs="Times New Roman"/>
          <w:color w:val="FF0000"/>
          <w:sz w:val="24"/>
          <w:szCs w:val="24"/>
        </w:rPr>
        <w:t>Queiroz, 2017</w:t>
      </w:r>
      <w:r w:rsidR="002B5595" w:rsidRPr="00122C42">
        <w:rPr>
          <w:rFonts w:ascii="Times New Roman" w:hAnsi="Times New Roman" w:cs="Times New Roman"/>
          <w:color w:val="FF0000"/>
          <w:sz w:val="24"/>
          <w:szCs w:val="24"/>
        </w:rPr>
        <w:t>)</w:t>
      </w:r>
      <w:r w:rsidR="0049051F" w:rsidRPr="00122C42">
        <w:rPr>
          <w:rFonts w:ascii="Times New Roman" w:hAnsi="Times New Roman" w:cs="Times New Roman"/>
          <w:color w:val="FF0000"/>
          <w:sz w:val="24"/>
          <w:szCs w:val="24"/>
        </w:rPr>
        <w:t xml:space="preserve">. </w:t>
      </w:r>
      <w:r w:rsidR="00543944">
        <w:rPr>
          <w:rFonts w:ascii="Times New Roman" w:hAnsi="Times New Roman" w:cs="Times New Roman"/>
          <w:sz w:val="24"/>
          <w:szCs w:val="24"/>
        </w:rPr>
        <w:t>Nessa perspectiva</w:t>
      </w:r>
      <w:r w:rsidR="00543944" w:rsidRPr="00CA274D">
        <w:rPr>
          <w:rFonts w:ascii="Times New Roman" w:hAnsi="Times New Roman" w:cs="Times New Roman"/>
          <w:sz w:val="24"/>
          <w:szCs w:val="24"/>
        </w:rPr>
        <w:t xml:space="preserve">, </w:t>
      </w:r>
      <w:r w:rsidR="0049051F" w:rsidRPr="00CA274D">
        <w:rPr>
          <w:rFonts w:ascii="Times New Roman" w:hAnsi="Times New Roman" w:cs="Times New Roman"/>
          <w:sz w:val="24"/>
          <w:szCs w:val="24"/>
        </w:rPr>
        <w:t>o ciberativismo</w:t>
      </w:r>
      <w:r w:rsidR="0049051F" w:rsidRPr="00900679">
        <w:rPr>
          <w:rFonts w:ascii="Times New Roman" w:hAnsi="Times New Roman" w:cs="Times New Roman"/>
          <w:sz w:val="24"/>
          <w:szCs w:val="24"/>
        </w:rPr>
        <w:t xml:space="preserve"> </w:t>
      </w:r>
      <w:r w:rsidR="002B6211">
        <w:rPr>
          <w:rFonts w:ascii="Times New Roman" w:hAnsi="Times New Roman" w:cs="Times New Roman"/>
          <w:sz w:val="24"/>
          <w:szCs w:val="24"/>
        </w:rPr>
        <w:t xml:space="preserve">pode ser tomado como </w:t>
      </w:r>
      <w:r w:rsidR="0049051F" w:rsidRPr="00900679">
        <w:rPr>
          <w:rFonts w:ascii="Times New Roman" w:hAnsi="Times New Roman" w:cs="Times New Roman"/>
          <w:sz w:val="24"/>
          <w:szCs w:val="24"/>
        </w:rPr>
        <w:t>a utilização do potencial da Internet para realizar ativismo político, criando conexões entre os participantes de um grupo social</w:t>
      </w:r>
      <w:r w:rsidR="00543944">
        <w:rPr>
          <w:rFonts w:ascii="Times New Roman" w:hAnsi="Times New Roman" w:cs="Times New Roman"/>
          <w:sz w:val="24"/>
          <w:szCs w:val="24"/>
        </w:rPr>
        <w:t xml:space="preserve"> </w:t>
      </w:r>
      <w:r w:rsidR="002B6211" w:rsidRPr="00122C42">
        <w:rPr>
          <w:rFonts w:ascii="Times New Roman" w:hAnsi="Times New Roman" w:cs="Times New Roman"/>
          <w:color w:val="FF0000"/>
          <w:sz w:val="24"/>
          <w:szCs w:val="24"/>
        </w:rPr>
        <w:t>(</w:t>
      </w:r>
      <w:r w:rsidR="00543944" w:rsidRPr="00122C42">
        <w:rPr>
          <w:rFonts w:ascii="Times New Roman" w:hAnsi="Times New Roman" w:cs="Times New Roman"/>
          <w:color w:val="FF0000"/>
          <w:sz w:val="24"/>
          <w:szCs w:val="24"/>
        </w:rPr>
        <w:t>Penteado, Santos, Araújo</w:t>
      </w:r>
      <w:r w:rsidR="002B6211" w:rsidRPr="00122C42">
        <w:rPr>
          <w:rFonts w:ascii="Times New Roman" w:hAnsi="Times New Roman" w:cs="Times New Roman"/>
          <w:color w:val="FF0000"/>
          <w:sz w:val="24"/>
          <w:szCs w:val="24"/>
        </w:rPr>
        <w:t>, &amp;</w:t>
      </w:r>
      <w:r w:rsidR="00543944" w:rsidRPr="00122C42">
        <w:rPr>
          <w:rFonts w:ascii="Times New Roman" w:hAnsi="Times New Roman" w:cs="Times New Roman"/>
          <w:color w:val="FF0000"/>
          <w:sz w:val="24"/>
          <w:szCs w:val="24"/>
        </w:rPr>
        <w:t xml:space="preserve"> Silva</w:t>
      </w:r>
      <w:r w:rsidR="002B6211" w:rsidRPr="00122C42">
        <w:rPr>
          <w:rFonts w:ascii="Times New Roman" w:hAnsi="Times New Roman" w:cs="Times New Roman"/>
          <w:color w:val="FF0000"/>
          <w:sz w:val="24"/>
          <w:szCs w:val="24"/>
        </w:rPr>
        <w:t xml:space="preserve">, </w:t>
      </w:r>
      <w:r w:rsidR="00543944" w:rsidRPr="00122C42">
        <w:rPr>
          <w:rFonts w:ascii="Times New Roman" w:hAnsi="Times New Roman" w:cs="Times New Roman"/>
          <w:color w:val="FF0000"/>
          <w:sz w:val="24"/>
          <w:szCs w:val="24"/>
        </w:rPr>
        <w:t>2011)</w:t>
      </w:r>
      <w:r w:rsidR="0049051F" w:rsidRPr="00122C42">
        <w:rPr>
          <w:rFonts w:ascii="Times New Roman" w:hAnsi="Times New Roman" w:cs="Times New Roman"/>
          <w:color w:val="FF0000"/>
          <w:sz w:val="24"/>
          <w:szCs w:val="24"/>
        </w:rPr>
        <w:t>.</w:t>
      </w:r>
    </w:p>
    <w:p w14:paraId="478AD3F1" w14:textId="6D305802" w:rsidR="004469EF" w:rsidRPr="00900679" w:rsidRDefault="002B6211" w:rsidP="002C249C">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t xml:space="preserve">Sobre </w:t>
      </w:r>
      <w:r w:rsidR="0049051F" w:rsidRPr="00900679">
        <w:rPr>
          <w:rFonts w:ascii="Times New Roman" w:hAnsi="Times New Roman" w:cs="Times New Roman"/>
          <w:sz w:val="24"/>
          <w:szCs w:val="24"/>
        </w:rPr>
        <w:t>as primeiras manifestações do</w:t>
      </w:r>
      <w:r w:rsidR="00CA274D">
        <w:rPr>
          <w:rFonts w:ascii="Times New Roman" w:hAnsi="Times New Roman" w:cs="Times New Roman"/>
          <w:sz w:val="24"/>
          <w:szCs w:val="24"/>
        </w:rPr>
        <w:t xml:space="preserve"> ciberativismo</w:t>
      </w:r>
      <w:r w:rsidR="007F7419">
        <w:rPr>
          <w:rFonts w:ascii="Times New Roman" w:hAnsi="Times New Roman" w:cs="Times New Roman"/>
          <w:sz w:val="24"/>
          <w:szCs w:val="24"/>
        </w:rPr>
        <w:t xml:space="preserve">, referências </w:t>
      </w:r>
      <w:r w:rsidR="00744E54">
        <w:rPr>
          <w:rFonts w:ascii="Times New Roman" w:hAnsi="Times New Roman" w:cs="Times New Roman"/>
          <w:sz w:val="24"/>
          <w:szCs w:val="24"/>
        </w:rPr>
        <w:t xml:space="preserve">situam </w:t>
      </w:r>
      <w:r w:rsidR="0049051F" w:rsidRPr="00900679">
        <w:rPr>
          <w:rFonts w:ascii="Times New Roman" w:hAnsi="Times New Roman" w:cs="Times New Roman"/>
          <w:sz w:val="24"/>
          <w:szCs w:val="24"/>
        </w:rPr>
        <w:t xml:space="preserve">a partir da Revolta Zapatista, em 1994, no México. No entanto, sua expressão ganha força a partir da chamada Primavera Árabe, que representou um conjunto de protestos que se iniciam com o suicídio, ocorrido em 2010, de um homem que teve sua barraca de frutas confiscada pelo governo da </w:t>
      </w:r>
      <w:r w:rsidR="0049051F" w:rsidRPr="00900679">
        <w:rPr>
          <w:rFonts w:ascii="Times New Roman" w:hAnsi="Times New Roman" w:cs="Times New Roman"/>
          <w:sz w:val="24"/>
          <w:szCs w:val="24"/>
        </w:rPr>
        <w:lastRenderedPageBreak/>
        <w:t>Tunísia. Essas manifestações se estendem por vários países, desde o norte da África ao Oriente Médio</w:t>
      </w:r>
      <w:r>
        <w:rPr>
          <w:rFonts w:ascii="Times New Roman" w:hAnsi="Times New Roman" w:cs="Times New Roman"/>
          <w:sz w:val="24"/>
          <w:szCs w:val="24"/>
        </w:rPr>
        <w:t xml:space="preserve"> </w:t>
      </w:r>
      <w:r w:rsidRPr="00122C42">
        <w:rPr>
          <w:rFonts w:ascii="Times New Roman" w:hAnsi="Times New Roman" w:cs="Times New Roman"/>
          <w:color w:val="FF0000"/>
          <w:sz w:val="24"/>
          <w:szCs w:val="24"/>
        </w:rPr>
        <w:t>(Queiroz, 2017)</w:t>
      </w:r>
      <w:r w:rsidR="0049051F" w:rsidRPr="00122C42">
        <w:rPr>
          <w:rFonts w:ascii="Times New Roman" w:hAnsi="Times New Roman" w:cs="Times New Roman"/>
          <w:color w:val="FF0000"/>
          <w:sz w:val="24"/>
          <w:szCs w:val="24"/>
        </w:rPr>
        <w:t>.</w:t>
      </w:r>
    </w:p>
    <w:p w14:paraId="64701611" w14:textId="719A400C" w:rsidR="00152680" w:rsidRPr="00900679" w:rsidRDefault="00122C42" w:rsidP="002C249C">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t>T</w:t>
      </w:r>
      <w:r w:rsidR="0049051F" w:rsidRPr="00900679">
        <w:rPr>
          <w:rFonts w:ascii="Times New Roman" w:hAnsi="Times New Roman" w:cs="Times New Roman"/>
          <w:sz w:val="24"/>
          <w:szCs w:val="24"/>
        </w:rPr>
        <w:t xml:space="preserve">rês aspectos são fundamentais para </w:t>
      </w:r>
      <w:r w:rsidR="00643EF9" w:rsidRPr="00900679">
        <w:rPr>
          <w:rFonts w:ascii="Times New Roman" w:hAnsi="Times New Roman" w:cs="Times New Roman"/>
          <w:sz w:val="24"/>
          <w:szCs w:val="24"/>
        </w:rPr>
        <w:t xml:space="preserve">que </w:t>
      </w:r>
      <w:r w:rsidR="00AE7FE7" w:rsidRPr="006D1BF8">
        <w:rPr>
          <w:rFonts w:ascii="Times New Roman" w:hAnsi="Times New Roman" w:cs="Times New Roman"/>
          <w:color w:val="FF0000"/>
          <w:sz w:val="24"/>
          <w:szCs w:val="24"/>
        </w:rPr>
        <w:t xml:space="preserve">se possa caracterizar </w:t>
      </w:r>
      <w:r w:rsidR="00545B40">
        <w:rPr>
          <w:rFonts w:ascii="Times New Roman" w:hAnsi="Times New Roman" w:cs="Times New Roman"/>
          <w:color w:val="FF0000"/>
          <w:sz w:val="24"/>
          <w:szCs w:val="24"/>
        </w:rPr>
        <w:t xml:space="preserve">o </w:t>
      </w:r>
      <w:r w:rsidR="00CA274D">
        <w:rPr>
          <w:rFonts w:ascii="Times New Roman" w:hAnsi="Times New Roman" w:cs="Times New Roman"/>
          <w:color w:val="FF0000"/>
          <w:sz w:val="24"/>
          <w:szCs w:val="24"/>
        </w:rPr>
        <w:t>ciberativismo</w:t>
      </w:r>
      <w:r w:rsidR="0049051F" w:rsidRPr="00900679">
        <w:rPr>
          <w:rFonts w:ascii="Times New Roman" w:hAnsi="Times New Roman" w:cs="Times New Roman"/>
          <w:sz w:val="24"/>
          <w:szCs w:val="24"/>
        </w:rPr>
        <w:t>: o compartilhamento de informações, a natureza motivacional e emocional dessas informações e, por último, a estrutura das redes sociais. A informação, que é de suma importância para a coordenação e viabilização das ações ativistas, é difundida em um âmbito mundial e ampliada pelo uso das redes sociais. A comunicação é facilitada pelas redes sociais a partir do seu alto alcance de pessoas e rapidez na propagação da informação. Em relação à natureza das mensagens, o cunho motivacional e emocional, que apoiam ou se opõem à ação ativista, incluem mensagens que reforçam a identidade social do grupo ativista, a indignação moral, justiça social, dentre outros. Por fim, a estrutura das redes sociais, que podem variar em cada uma das diferentes plataformas, po</w:t>
      </w:r>
      <w:r w:rsidR="00643EF9" w:rsidRPr="00900679">
        <w:rPr>
          <w:rFonts w:ascii="Times New Roman" w:hAnsi="Times New Roman" w:cs="Times New Roman"/>
          <w:sz w:val="24"/>
          <w:szCs w:val="24"/>
        </w:rPr>
        <w:t>ssibilita</w:t>
      </w:r>
      <w:r w:rsidR="0049051F" w:rsidRPr="00900679">
        <w:rPr>
          <w:rFonts w:ascii="Times New Roman" w:hAnsi="Times New Roman" w:cs="Times New Roman"/>
          <w:sz w:val="24"/>
          <w:szCs w:val="24"/>
        </w:rPr>
        <w:t xml:space="preserve"> pensar em </w:t>
      </w:r>
      <w:r w:rsidR="0037100B">
        <w:rPr>
          <w:rFonts w:ascii="Times New Roman" w:hAnsi="Times New Roman" w:cs="Times New Roman"/>
          <w:sz w:val="24"/>
          <w:szCs w:val="24"/>
        </w:rPr>
        <w:t xml:space="preserve">diversas </w:t>
      </w:r>
      <w:r w:rsidR="00643EF9" w:rsidRPr="00900679">
        <w:rPr>
          <w:rFonts w:ascii="Times New Roman" w:hAnsi="Times New Roman" w:cs="Times New Roman"/>
          <w:sz w:val="24"/>
          <w:szCs w:val="24"/>
        </w:rPr>
        <w:t xml:space="preserve">estratégias </w:t>
      </w:r>
      <w:r w:rsidR="0049051F" w:rsidRPr="00900679">
        <w:rPr>
          <w:rFonts w:ascii="Times New Roman" w:hAnsi="Times New Roman" w:cs="Times New Roman"/>
          <w:sz w:val="24"/>
          <w:szCs w:val="24"/>
        </w:rPr>
        <w:t>de ações ativistas, bem como monitorar as informações relacionadas a es</w:t>
      </w:r>
      <w:r w:rsidR="00643EF9" w:rsidRPr="00900679">
        <w:rPr>
          <w:rFonts w:ascii="Times New Roman" w:hAnsi="Times New Roman" w:cs="Times New Roman"/>
          <w:sz w:val="24"/>
          <w:szCs w:val="24"/>
        </w:rPr>
        <w:t>s</w:t>
      </w:r>
      <w:r w:rsidR="0049051F" w:rsidRPr="00900679">
        <w:rPr>
          <w:rFonts w:ascii="Times New Roman" w:hAnsi="Times New Roman" w:cs="Times New Roman"/>
          <w:sz w:val="24"/>
          <w:szCs w:val="24"/>
        </w:rPr>
        <w:t xml:space="preserve">as ações e </w:t>
      </w:r>
      <w:r w:rsidR="00523983">
        <w:rPr>
          <w:rFonts w:ascii="Times New Roman" w:hAnsi="Times New Roman" w:cs="Times New Roman"/>
          <w:sz w:val="24"/>
          <w:szCs w:val="24"/>
        </w:rPr>
        <w:t>à</w:t>
      </w:r>
      <w:r w:rsidR="00BA39BD">
        <w:rPr>
          <w:rFonts w:ascii="Times New Roman" w:hAnsi="Times New Roman" w:cs="Times New Roman"/>
          <w:sz w:val="24"/>
          <w:szCs w:val="24"/>
        </w:rPr>
        <w:t xml:space="preserve">s </w:t>
      </w:r>
      <w:r w:rsidR="0049051F" w:rsidRPr="00900679">
        <w:rPr>
          <w:rFonts w:ascii="Times New Roman" w:hAnsi="Times New Roman" w:cs="Times New Roman"/>
          <w:sz w:val="24"/>
          <w:szCs w:val="24"/>
        </w:rPr>
        <w:t>possibilidade</w:t>
      </w:r>
      <w:r w:rsidR="00BA39BD">
        <w:rPr>
          <w:rFonts w:ascii="Times New Roman" w:hAnsi="Times New Roman" w:cs="Times New Roman"/>
          <w:sz w:val="24"/>
          <w:szCs w:val="24"/>
        </w:rPr>
        <w:t>s</w:t>
      </w:r>
      <w:r w:rsidR="0049051F" w:rsidRPr="00900679">
        <w:rPr>
          <w:rFonts w:ascii="Times New Roman" w:hAnsi="Times New Roman" w:cs="Times New Roman"/>
          <w:sz w:val="24"/>
          <w:szCs w:val="24"/>
        </w:rPr>
        <w:t xml:space="preserve"> de facilitação desse processo</w:t>
      </w:r>
      <w:r>
        <w:rPr>
          <w:rFonts w:ascii="Times New Roman" w:hAnsi="Times New Roman" w:cs="Times New Roman"/>
          <w:sz w:val="24"/>
          <w:szCs w:val="24"/>
        </w:rPr>
        <w:t xml:space="preserve"> (</w:t>
      </w:r>
      <w:proofErr w:type="spellStart"/>
      <w:r>
        <w:rPr>
          <w:rFonts w:ascii="Times New Roman" w:hAnsi="Times New Roman" w:cs="Times New Roman"/>
          <w:sz w:val="24"/>
          <w:szCs w:val="24"/>
        </w:rPr>
        <w:t>Jost</w:t>
      </w:r>
      <w:proofErr w:type="spellEnd"/>
      <w:r>
        <w:rPr>
          <w:rFonts w:ascii="Times New Roman" w:hAnsi="Times New Roman" w:cs="Times New Roman"/>
          <w:sz w:val="24"/>
          <w:szCs w:val="24"/>
        </w:rPr>
        <w:t xml:space="preserve"> et.al, 2018)</w:t>
      </w:r>
      <w:r w:rsidR="0049051F" w:rsidRPr="00900679">
        <w:rPr>
          <w:rFonts w:ascii="Times New Roman" w:hAnsi="Times New Roman" w:cs="Times New Roman"/>
          <w:sz w:val="24"/>
          <w:szCs w:val="24"/>
        </w:rPr>
        <w:t>.</w:t>
      </w:r>
    </w:p>
    <w:p w14:paraId="645C049E" w14:textId="6B5C2E6C" w:rsidR="006D6413" w:rsidRDefault="00852C2A" w:rsidP="006D6413">
      <w:pPr>
        <w:spacing w:after="0" w:line="480" w:lineRule="auto"/>
        <w:ind w:left="-425" w:firstLine="709"/>
        <w:rPr>
          <w:rFonts w:ascii="Times New Roman" w:hAnsi="Times New Roman" w:cs="Times New Roman"/>
          <w:sz w:val="24"/>
          <w:szCs w:val="24"/>
        </w:rPr>
      </w:pPr>
      <w:r w:rsidRPr="00743FC1">
        <w:rPr>
          <w:rFonts w:ascii="Times New Roman" w:hAnsi="Times New Roman" w:cs="Times New Roman"/>
          <w:sz w:val="24"/>
          <w:szCs w:val="24"/>
        </w:rPr>
        <w:t xml:space="preserve">Vale ressaltar que desde as primeiras discussões sobre o </w:t>
      </w:r>
      <w:r w:rsidR="00CA274D">
        <w:rPr>
          <w:rFonts w:ascii="Times New Roman" w:hAnsi="Times New Roman" w:cs="Times New Roman"/>
          <w:sz w:val="24"/>
          <w:szCs w:val="24"/>
        </w:rPr>
        <w:t>ciberativismo</w:t>
      </w:r>
      <w:r w:rsidRPr="00743FC1">
        <w:rPr>
          <w:rFonts w:ascii="Times New Roman" w:hAnsi="Times New Roman" w:cs="Times New Roman"/>
          <w:sz w:val="24"/>
          <w:szCs w:val="24"/>
        </w:rPr>
        <w:t xml:space="preserve">, </w:t>
      </w:r>
      <w:r w:rsidR="00A66455" w:rsidRPr="00743FC1">
        <w:rPr>
          <w:rFonts w:ascii="Times New Roman" w:hAnsi="Times New Roman" w:cs="Times New Roman"/>
          <w:sz w:val="24"/>
          <w:szCs w:val="24"/>
        </w:rPr>
        <w:t xml:space="preserve">Castells (1999) </w:t>
      </w:r>
      <w:r w:rsidRPr="00743FC1">
        <w:rPr>
          <w:rFonts w:ascii="Times New Roman" w:hAnsi="Times New Roman" w:cs="Times New Roman"/>
          <w:sz w:val="24"/>
          <w:szCs w:val="24"/>
        </w:rPr>
        <w:t>compreendia</w:t>
      </w:r>
      <w:r w:rsidR="00A66455" w:rsidRPr="00743FC1">
        <w:rPr>
          <w:rFonts w:ascii="Times New Roman" w:hAnsi="Times New Roman" w:cs="Times New Roman"/>
          <w:sz w:val="24"/>
          <w:szCs w:val="24"/>
        </w:rPr>
        <w:t xml:space="preserve"> o ciberespaço </w:t>
      </w:r>
      <w:r w:rsidR="00E1164C" w:rsidRPr="00743FC1">
        <w:rPr>
          <w:rFonts w:ascii="Times New Roman" w:hAnsi="Times New Roman" w:cs="Times New Roman"/>
          <w:sz w:val="24"/>
          <w:szCs w:val="24"/>
        </w:rPr>
        <w:t xml:space="preserve">como </w:t>
      </w:r>
      <w:r w:rsidR="00A66455" w:rsidRPr="00743FC1">
        <w:rPr>
          <w:rFonts w:ascii="Times New Roman" w:hAnsi="Times New Roman" w:cs="Times New Roman"/>
          <w:sz w:val="24"/>
          <w:szCs w:val="24"/>
        </w:rPr>
        <w:t xml:space="preserve">um local </w:t>
      </w:r>
      <w:r w:rsidR="004B3B45">
        <w:rPr>
          <w:rFonts w:ascii="Times New Roman" w:hAnsi="Times New Roman" w:cs="Times New Roman"/>
          <w:sz w:val="24"/>
          <w:szCs w:val="24"/>
        </w:rPr>
        <w:t>estratégico</w:t>
      </w:r>
      <w:r w:rsidR="00A66455" w:rsidRPr="00743FC1">
        <w:rPr>
          <w:rFonts w:ascii="Times New Roman" w:hAnsi="Times New Roman" w:cs="Times New Roman"/>
          <w:sz w:val="24"/>
          <w:szCs w:val="24"/>
        </w:rPr>
        <w:t xml:space="preserve"> de fortalecimento dos grupos ativistas</w:t>
      </w:r>
      <w:r w:rsidR="004B3B45">
        <w:rPr>
          <w:rFonts w:ascii="Times New Roman" w:hAnsi="Times New Roman" w:cs="Times New Roman"/>
          <w:sz w:val="24"/>
          <w:szCs w:val="24"/>
        </w:rPr>
        <w:t>.</w:t>
      </w:r>
      <w:r w:rsidRPr="00743FC1">
        <w:rPr>
          <w:rFonts w:ascii="Times New Roman" w:hAnsi="Times New Roman" w:cs="Times New Roman"/>
          <w:sz w:val="24"/>
          <w:szCs w:val="24"/>
        </w:rPr>
        <w:t xml:space="preserve"> </w:t>
      </w:r>
      <w:proofErr w:type="spellStart"/>
      <w:r w:rsidR="00A66455" w:rsidRPr="00743FC1">
        <w:rPr>
          <w:rFonts w:ascii="Times New Roman" w:hAnsi="Times New Roman" w:cs="Times New Roman"/>
          <w:sz w:val="24"/>
          <w:szCs w:val="24"/>
        </w:rPr>
        <w:t>Ugarte</w:t>
      </w:r>
      <w:proofErr w:type="spellEnd"/>
      <w:r w:rsidR="00A66455" w:rsidRPr="00743FC1">
        <w:rPr>
          <w:rFonts w:ascii="Times New Roman" w:hAnsi="Times New Roman" w:cs="Times New Roman"/>
          <w:sz w:val="24"/>
          <w:szCs w:val="24"/>
        </w:rPr>
        <w:t xml:space="preserve"> (2008) defende</w:t>
      </w:r>
      <w:r w:rsidRPr="00743FC1">
        <w:rPr>
          <w:rFonts w:ascii="Times New Roman" w:hAnsi="Times New Roman" w:cs="Times New Roman"/>
          <w:sz w:val="24"/>
          <w:szCs w:val="24"/>
        </w:rPr>
        <w:t xml:space="preserve"> que </w:t>
      </w:r>
      <w:r w:rsidR="004B3B45">
        <w:rPr>
          <w:rFonts w:ascii="Times New Roman" w:hAnsi="Times New Roman" w:cs="Times New Roman"/>
          <w:sz w:val="24"/>
          <w:szCs w:val="24"/>
        </w:rPr>
        <w:t>o cib</w:t>
      </w:r>
      <w:r w:rsidR="00C30106">
        <w:rPr>
          <w:rFonts w:ascii="Times New Roman" w:hAnsi="Times New Roman" w:cs="Times New Roman"/>
          <w:sz w:val="24"/>
          <w:szCs w:val="24"/>
        </w:rPr>
        <w:t>er</w:t>
      </w:r>
      <w:r w:rsidRPr="00743FC1">
        <w:rPr>
          <w:rFonts w:ascii="Times New Roman" w:hAnsi="Times New Roman" w:cs="Times New Roman"/>
          <w:sz w:val="24"/>
          <w:szCs w:val="24"/>
        </w:rPr>
        <w:t xml:space="preserve">ativismo determina </w:t>
      </w:r>
      <w:r w:rsidR="00A66455" w:rsidRPr="00743FC1">
        <w:rPr>
          <w:rFonts w:ascii="Times New Roman" w:hAnsi="Times New Roman" w:cs="Times New Roman"/>
          <w:sz w:val="24"/>
          <w:szCs w:val="24"/>
        </w:rPr>
        <w:t xml:space="preserve">duas formas de atuação. A primeira seria o uso da mídia digital como um local para a difusão de ideias e outras ações organizadas. A segunda seria a mobilização de um maior número de pessoas em torno de debates sociais. O autor alerta para o fato de que essas duas formas de atuação não são indissociáveis, podendo ocorrer de forma conjunta. </w:t>
      </w:r>
    </w:p>
    <w:p w14:paraId="7F83476E" w14:textId="5163A84E" w:rsidR="0097251F" w:rsidRPr="00900679" w:rsidRDefault="003F7F01" w:rsidP="006D6413">
      <w:pPr>
        <w:spacing w:after="0" w:line="480" w:lineRule="auto"/>
        <w:ind w:left="-425" w:firstLine="709"/>
        <w:rPr>
          <w:rFonts w:ascii="Times New Roman" w:hAnsi="Times New Roman" w:cs="Times New Roman"/>
          <w:sz w:val="24"/>
          <w:szCs w:val="24"/>
        </w:rPr>
      </w:pPr>
      <w:r w:rsidRPr="00743FC1">
        <w:rPr>
          <w:rFonts w:ascii="Times New Roman" w:hAnsi="Times New Roman" w:cs="Times New Roman"/>
          <w:sz w:val="24"/>
          <w:szCs w:val="24"/>
        </w:rPr>
        <w:t xml:space="preserve">O </w:t>
      </w:r>
      <w:r w:rsidRPr="00CA274D">
        <w:rPr>
          <w:rFonts w:ascii="Times New Roman" w:hAnsi="Times New Roman" w:cs="Times New Roman"/>
          <w:sz w:val="24"/>
          <w:szCs w:val="24"/>
        </w:rPr>
        <w:t>ciberativismo</w:t>
      </w:r>
      <w:r w:rsidRPr="00743FC1">
        <w:rPr>
          <w:rFonts w:ascii="Times New Roman" w:hAnsi="Times New Roman" w:cs="Times New Roman"/>
          <w:sz w:val="24"/>
          <w:szCs w:val="24"/>
        </w:rPr>
        <w:t xml:space="preserve"> assume novas formas de comunicação </w:t>
      </w:r>
      <w:r w:rsidR="00383DEA">
        <w:rPr>
          <w:rFonts w:ascii="Times New Roman" w:hAnsi="Times New Roman" w:cs="Times New Roman"/>
          <w:sz w:val="24"/>
          <w:szCs w:val="24"/>
        </w:rPr>
        <w:t>e</w:t>
      </w:r>
      <w:r w:rsidRPr="00743FC1">
        <w:rPr>
          <w:rFonts w:ascii="Times New Roman" w:hAnsi="Times New Roman" w:cs="Times New Roman"/>
          <w:sz w:val="24"/>
          <w:szCs w:val="24"/>
        </w:rPr>
        <w:t xml:space="preserve"> se configura tão eficaz quanto os protestos </w:t>
      </w:r>
      <w:r w:rsidRPr="00122C42">
        <w:rPr>
          <w:rFonts w:ascii="Times New Roman" w:hAnsi="Times New Roman" w:cs="Times New Roman"/>
          <w:i/>
          <w:iCs/>
          <w:sz w:val="24"/>
          <w:szCs w:val="24"/>
        </w:rPr>
        <w:t>offline</w:t>
      </w:r>
      <w:r w:rsidRPr="00743FC1">
        <w:rPr>
          <w:rFonts w:ascii="Times New Roman" w:hAnsi="Times New Roman" w:cs="Times New Roman"/>
          <w:sz w:val="24"/>
          <w:szCs w:val="24"/>
        </w:rPr>
        <w:t>. Entende</w:t>
      </w:r>
      <w:r w:rsidR="003A1D96" w:rsidRPr="00743FC1">
        <w:rPr>
          <w:rFonts w:ascii="Times New Roman" w:hAnsi="Times New Roman" w:cs="Times New Roman"/>
          <w:sz w:val="24"/>
          <w:szCs w:val="24"/>
        </w:rPr>
        <w:t>-se</w:t>
      </w:r>
      <w:r w:rsidRPr="00743FC1">
        <w:rPr>
          <w:rFonts w:ascii="Times New Roman" w:hAnsi="Times New Roman" w:cs="Times New Roman"/>
          <w:sz w:val="24"/>
          <w:szCs w:val="24"/>
        </w:rPr>
        <w:t>, no entanto, que nem todas as pessoas que estão em um lugar de visibilidade na Internet são ativistas, visto que</w:t>
      </w:r>
      <w:r w:rsidR="00BC2683" w:rsidRPr="00743FC1">
        <w:rPr>
          <w:rFonts w:ascii="Times New Roman" w:hAnsi="Times New Roman" w:cs="Times New Roman"/>
          <w:sz w:val="24"/>
          <w:szCs w:val="24"/>
        </w:rPr>
        <w:t xml:space="preserve"> se</w:t>
      </w:r>
      <w:r w:rsidRPr="00743FC1">
        <w:rPr>
          <w:rFonts w:ascii="Times New Roman" w:hAnsi="Times New Roman" w:cs="Times New Roman"/>
          <w:sz w:val="24"/>
          <w:szCs w:val="24"/>
        </w:rPr>
        <w:t xml:space="preserve"> considera que muitos agem a partir de interesses particulares e não objetivos comuns que possam trazer benefícios para todo um grupo</w:t>
      </w:r>
      <w:r w:rsidR="00BA0656" w:rsidRPr="00743FC1">
        <w:rPr>
          <w:rFonts w:ascii="Times New Roman" w:hAnsi="Times New Roman" w:cs="Times New Roman"/>
          <w:sz w:val="24"/>
          <w:szCs w:val="24"/>
        </w:rPr>
        <w:t xml:space="preserve"> (</w:t>
      </w:r>
      <w:r w:rsidR="000E0229" w:rsidRPr="00743FC1">
        <w:rPr>
          <w:rFonts w:ascii="Times New Roman" w:hAnsi="Times New Roman" w:cs="Times New Roman"/>
          <w:sz w:val="24"/>
          <w:szCs w:val="24"/>
        </w:rPr>
        <w:t>Cotta, 2014</w:t>
      </w:r>
      <w:r w:rsidR="00BA0656" w:rsidRPr="00743FC1">
        <w:rPr>
          <w:rFonts w:ascii="Times New Roman" w:hAnsi="Times New Roman" w:cs="Times New Roman"/>
          <w:sz w:val="24"/>
          <w:szCs w:val="24"/>
        </w:rPr>
        <w:t>)</w:t>
      </w:r>
      <w:r w:rsidR="00AA3108" w:rsidRPr="00743FC1">
        <w:rPr>
          <w:rFonts w:ascii="Times New Roman" w:hAnsi="Times New Roman" w:cs="Times New Roman"/>
          <w:sz w:val="24"/>
          <w:szCs w:val="24"/>
        </w:rPr>
        <w:t>.</w:t>
      </w:r>
    </w:p>
    <w:p w14:paraId="46FD5930" w14:textId="2F1C4E49" w:rsidR="004A0B54" w:rsidRPr="00900679" w:rsidRDefault="004A0B54" w:rsidP="002C249C">
      <w:pPr>
        <w:spacing w:after="0" w:line="480" w:lineRule="auto"/>
        <w:ind w:left="-425" w:hanging="1"/>
        <w:jc w:val="center"/>
        <w:rPr>
          <w:rFonts w:ascii="Times New Roman" w:hAnsi="Times New Roman" w:cs="Times New Roman"/>
          <w:b/>
          <w:i/>
          <w:sz w:val="24"/>
          <w:szCs w:val="24"/>
        </w:rPr>
      </w:pPr>
      <w:r w:rsidRPr="00900679">
        <w:rPr>
          <w:rFonts w:ascii="Times New Roman" w:hAnsi="Times New Roman" w:cs="Times New Roman"/>
          <w:b/>
          <w:sz w:val="24"/>
          <w:szCs w:val="24"/>
        </w:rPr>
        <w:lastRenderedPageBreak/>
        <w:t xml:space="preserve">Transmita-se: </w:t>
      </w:r>
      <w:r w:rsidR="00773A11">
        <w:rPr>
          <w:rFonts w:ascii="Times New Roman" w:hAnsi="Times New Roman" w:cs="Times New Roman"/>
          <w:b/>
          <w:sz w:val="24"/>
          <w:szCs w:val="24"/>
        </w:rPr>
        <w:t>a</w:t>
      </w:r>
      <w:r w:rsidRPr="00900679">
        <w:rPr>
          <w:rFonts w:ascii="Times New Roman" w:hAnsi="Times New Roman" w:cs="Times New Roman"/>
          <w:b/>
          <w:sz w:val="24"/>
          <w:szCs w:val="24"/>
        </w:rPr>
        <w:t xml:space="preserve"> </w:t>
      </w:r>
      <w:r w:rsidR="00773A11">
        <w:rPr>
          <w:rFonts w:ascii="Times New Roman" w:hAnsi="Times New Roman" w:cs="Times New Roman"/>
          <w:b/>
          <w:sz w:val="24"/>
          <w:szCs w:val="24"/>
        </w:rPr>
        <w:t>a</w:t>
      </w:r>
      <w:r w:rsidRPr="00900679">
        <w:rPr>
          <w:rFonts w:ascii="Times New Roman" w:hAnsi="Times New Roman" w:cs="Times New Roman"/>
          <w:b/>
          <w:sz w:val="24"/>
          <w:szCs w:val="24"/>
        </w:rPr>
        <w:t xml:space="preserve">ção </w:t>
      </w:r>
      <w:r w:rsidR="00E03599">
        <w:rPr>
          <w:rFonts w:ascii="Times New Roman" w:hAnsi="Times New Roman" w:cs="Times New Roman"/>
          <w:b/>
          <w:color w:val="FF0000"/>
          <w:sz w:val="24"/>
          <w:szCs w:val="24"/>
        </w:rPr>
        <w:t>p</w:t>
      </w:r>
      <w:r w:rsidR="00745F6A" w:rsidRPr="00745F6A">
        <w:rPr>
          <w:rFonts w:ascii="Times New Roman" w:hAnsi="Times New Roman" w:cs="Times New Roman"/>
          <w:b/>
          <w:color w:val="FF0000"/>
          <w:sz w:val="24"/>
          <w:szCs w:val="24"/>
        </w:rPr>
        <w:t>olítica</w:t>
      </w:r>
      <w:r w:rsidR="00745F6A">
        <w:rPr>
          <w:rFonts w:ascii="Times New Roman" w:hAnsi="Times New Roman" w:cs="Times New Roman"/>
          <w:b/>
          <w:sz w:val="24"/>
          <w:szCs w:val="24"/>
        </w:rPr>
        <w:t xml:space="preserve"> </w:t>
      </w:r>
      <w:r w:rsidRPr="00900679">
        <w:rPr>
          <w:rFonts w:ascii="Times New Roman" w:hAnsi="Times New Roman" w:cs="Times New Roman"/>
          <w:b/>
          <w:sz w:val="24"/>
          <w:szCs w:val="24"/>
        </w:rPr>
        <w:t xml:space="preserve">das </w:t>
      </w:r>
      <w:r w:rsidR="00773A11">
        <w:rPr>
          <w:rFonts w:ascii="Times New Roman" w:hAnsi="Times New Roman" w:cs="Times New Roman"/>
          <w:b/>
          <w:sz w:val="24"/>
          <w:szCs w:val="24"/>
        </w:rPr>
        <w:t>m</w:t>
      </w:r>
      <w:r w:rsidRPr="00900679">
        <w:rPr>
          <w:rFonts w:ascii="Times New Roman" w:hAnsi="Times New Roman" w:cs="Times New Roman"/>
          <w:b/>
          <w:sz w:val="24"/>
          <w:szCs w:val="24"/>
        </w:rPr>
        <w:t xml:space="preserve">inorias </w:t>
      </w:r>
      <w:r w:rsidR="00773A11">
        <w:rPr>
          <w:rFonts w:ascii="Times New Roman" w:hAnsi="Times New Roman" w:cs="Times New Roman"/>
          <w:b/>
          <w:sz w:val="24"/>
          <w:szCs w:val="24"/>
        </w:rPr>
        <w:t>s</w:t>
      </w:r>
      <w:r w:rsidRPr="00900679">
        <w:rPr>
          <w:rFonts w:ascii="Times New Roman" w:hAnsi="Times New Roman" w:cs="Times New Roman"/>
          <w:b/>
          <w:sz w:val="24"/>
          <w:szCs w:val="24"/>
        </w:rPr>
        <w:t xml:space="preserve">ociais no </w:t>
      </w:r>
      <w:r w:rsidR="002C02D9" w:rsidRPr="002C02D9">
        <w:rPr>
          <w:rFonts w:ascii="Times New Roman" w:hAnsi="Times New Roman" w:cs="Times New Roman"/>
          <w:b/>
          <w:i/>
          <w:sz w:val="24"/>
          <w:szCs w:val="24"/>
        </w:rPr>
        <w:t>Y</w:t>
      </w:r>
      <w:r w:rsidRPr="002C02D9">
        <w:rPr>
          <w:rFonts w:ascii="Times New Roman" w:hAnsi="Times New Roman" w:cs="Times New Roman"/>
          <w:b/>
          <w:i/>
          <w:sz w:val="24"/>
          <w:szCs w:val="24"/>
        </w:rPr>
        <w:t>outube</w:t>
      </w:r>
    </w:p>
    <w:p w14:paraId="16EF3BF9" w14:textId="2AC753A8" w:rsidR="00B41CF5" w:rsidRPr="00743FC1" w:rsidRDefault="006834EB" w:rsidP="002C249C">
      <w:pPr>
        <w:spacing w:after="0" w:line="480" w:lineRule="auto"/>
        <w:ind w:left="-425" w:firstLine="709"/>
        <w:rPr>
          <w:rFonts w:ascii="Times New Roman" w:hAnsi="Times New Roman" w:cs="Times New Roman"/>
          <w:sz w:val="24"/>
          <w:szCs w:val="24"/>
        </w:rPr>
      </w:pPr>
      <w:r w:rsidRPr="00743FC1">
        <w:rPr>
          <w:rFonts w:ascii="Times New Roman" w:hAnsi="Times New Roman" w:cs="Times New Roman"/>
          <w:sz w:val="24"/>
          <w:szCs w:val="24"/>
        </w:rPr>
        <w:t xml:space="preserve">O </w:t>
      </w:r>
      <w:r w:rsidRPr="00A03727">
        <w:rPr>
          <w:rFonts w:ascii="Times New Roman" w:hAnsi="Times New Roman" w:cs="Times New Roman"/>
          <w:i/>
          <w:iCs/>
          <w:sz w:val="24"/>
          <w:szCs w:val="24"/>
        </w:rPr>
        <w:t>Youtube</w:t>
      </w:r>
      <w:r w:rsidRPr="00743FC1">
        <w:rPr>
          <w:rFonts w:ascii="Times New Roman" w:hAnsi="Times New Roman" w:cs="Times New Roman"/>
          <w:sz w:val="24"/>
          <w:szCs w:val="24"/>
        </w:rPr>
        <w:t xml:space="preserve"> </w:t>
      </w:r>
      <w:r w:rsidRPr="00900679">
        <w:rPr>
          <w:rFonts w:ascii="Times New Roman" w:hAnsi="Times New Roman" w:cs="Times New Roman"/>
          <w:sz w:val="24"/>
          <w:szCs w:val="24"/>
        </w:rPr>
        <w:t>é uma</w:t>
      </w:r>
      <w:r w:rsidR="00256545" w:rsidRPr="00900679">
        <w:rPr>
          <w:rFonts w:ascii="Times New Roman" w:hAnsi="Times New Roman" w:cs="Times New Roman"/>
          <w:sz w:val="24"/>
          <w:szCs w:val="24"/>
        </w:rPr>
        <w:t xml:space="preserve"> plataforma de compartilhamento de vídeos</w:t>
      </w:r>
      <w:r w:rsidR="006B14C2" w:rsidRPr="00900679">
        <w:rPr>
          <w:rFonts w:ascii="Times New Roman" w:hAnsi="Times New Roman" w:cs="Times New Roman"/>
          <w:sz w:val="24"/>
          <w:szCs w:val="24"/>
        </w:rPr>
        <w:t xml:space="preserve">, </w:t>
      </w:r>
      <w:r w:rsidR="004B6AD4">
        <w:rPr>
          <w:rFonts w:ascii="Times New Roman" w:hAnsi="Times New Roman" w:cs="Times New Roman"/>
          <w:sz w:val="24"/>
          <w:szCs w:val="24"/>
        </w:rPr>
        <w:t>que</w:t>
      </w:r>
      <w:r w:rsidR="00BC1ED6" w:rsidRPr="00743FC1" w:rsidDel="000D4A5E">
        <w:rPr>
          <w:rFonts w:ascii="Times New Roman" w:hAnsi="Times New Roman" w:cs="Times New Roman"/>
          <w:sz w:val="24"/>
          <w:szCs w:val="24"/>
        </w:rPr>
        <w:t xml:space="preserve"> </w:t>
      </w:r>
      <w:r w:rsidR="00755C96" w:rsidRPr="00743FC1">
        <w:rPr>
          <w:rFonts w:ascii="Times New Roman" w:hAnsi="Times New Roman" w:cs="Times New Roman"/>
          <w:sz w:val="24"/>
          <w:szCs w:val="24"/>
        </w:rPr>
        <w:t>tem sido usad</w:t>
      </w:r>
      <w:r w:rsidR="00AB6D5E">
        <w:rPr>
          <w:rFonts w:ascii="Times New Roman" w:hAnsi="Times New Roman" w:cs="Times New Roman"/>
          <w:sz w:val="24"/>
          <w:szCs w:val="24"/>
        </w:rPr>
        <w:t>a</w:t>
      </w:r>
      <w:r w:rsidR="00755C96" w:rsidRPr="00743FC1">
        <w:rPr>
          <w:rFonts w:ascii="Times New Roman" w:hAnsi="Times New Roman" w:cs="Times New Roman"/>
          <w:sz w:val="24"/>
          <w:szCs w:val="24"/>
        </w:rPr>
        <w:t xml:space="preserve"> </w:t>
      </w:r>
      <w:r w:rsidR="004502E3" w:rsidRPr="00743FC1">
        <w:rPr>
          <w:rFonts w:ascii="Times New Roman" w:hAnsi="Times New Roman" w:cs="Times New Roman"/>
          <w:sz w:val="24"/>
          <w:szCs w:val="24"/>
        </w:rPr>
        <w:t xml:space="preserve">amplamente </w:t>
      </w:r>
      <w:r w:rsidR="00755C96" w:rsidRPr="00743FC1">
        <w:rPr>
          <w:rFonts w:ascii="Times New Roman" w:hAnsi="Times New Roman" w:cs="Times New Roman"/>
          <w:sz w:val="24"/>
          <w:szCs w:val="24"/>
        </w:rPr>
        <w:t xml:space="preserve">por indivíduos, membros de diferentes </w:t>
      </w:r>
      <w:r w:rsidR="00E52EA6" w:rsidRPr="00743FC1">
        <w:rPr>
          <w:rFonts w:ascii="Times New Roman" w:hAnsi="Times New Roman" w:cs="Times New Roman"/>
          <w:sz w:val="24"/>
          <w:szCs w:val="24"/>
        </w:rPr>
        <w:t>minorias</w:t>
      </w:r>
      <w:r w:rsidR="00755C96" w:rsidRPr="00743FC1">
        <w:rPr>
          <w:rFonts w:ascii="Times New Roman" w:hAnsi="Times New Roman" w:cs="Times New Roman"/>
          <w:sz w:val="24"/>
          <w:szCs w:val="24"/>
        </w:rPr>
        <w:t xml:space="preserve"> sociais, que</w:t>
      </w:r>
      <w:r w:rsidR="005976F9" w:rsidRPr="00743FC1">
        <w:rPr>
          <w:rFonts w:ascii="Times New Roman" w:hAnsi="Times New Roman" w:cs="Times New Roman"/>
          <w:sz w:val="24"/>
          <w:szCs w:val="24"/>
        </w:rPr>
        <w:t xml:space="preserve">, </w:t>
      </w:r>
      <w:r w:rsidR="0035207A" w:rsidRPr="00743FC1">
        <w:rPr>
          <w:rFonts w:ascii="Times New Roman" w:hAnsi="Times New Roman" w:cs="Times New Roman"/>
          <w:sz w:val="24"/>
          <w:szCs w:val="24"/>
        </w:rPr>
        <w:t>na ausência de</w:t>
      </w:r>
      <w:r w:rsidR="005976F9" w:rsidRPr="00743FC1">
        <w:rPr>
          <w:rFonts w:ascii="Times New Roman" w:hAnsi="Times New Roman" w:cs="Times New Roman"/>
          <w:sz w:val="24"/>
          <w:szCs w:val="24"/>
        </w:rPr>
        <w:t xml:space="preserve"> espaços claros de debate e participação política</w:t>
      </w:r>
      <w:r w:rsidR="0035207A" w:rsidRPr="00743FC1">
        <w:rPr>
          <w:rFonts w:ascii="Times New Roman" w:hAnsi="Times New Roman" w:cs="Times New Roman"/>
          <w:sz w:val="24"/>
          <w:szCs w:val="24"/>
        </w:rPr>
        <w:t>,</w:t>
      </w:r>
      <w:r w:rsidR="00755C96" w:rsidRPr="00743FC1">
        <w:rPr>
          <w:rFonts w:ascii="Times New Roman" w:hAnsi="Times New Roman" w:cs="Times New Roman"/>
          <w:sz w:val="24"/>
          <w:szCs w:val="24"/>
        </w:rPr>
        <w:t xml:space="preserve"> encontram </w:t>
      </w:r>
      <w:r w:rsidR="004502E3" w:rsidRPr="00743FC1">
        <w:rPr>
          <w:rFonts w:ascii="Times New Roman" w:hAnsi="Times New Roman" w:cs="Times New Roman"/>
          <w:sz w:val="24"/>
          <w:szCs w:val="24"/>
        </w:rPr>
        <w:t>n</w:t>
      </w:r>
      <w:r w:rsidR="0004769E">
        <w:rPr>
          <w:rFonts w:ascii="Times New Roman" w:hAnsi="Times New Roman" w:cs="Times New Roman"/>
          <w:sz w:val="24"/>
          <w:szCs w:val="24"/>
        </w:rPr>
        <w:t xml:space="preserve">esse </w:t>
      </w:r>
      <w:r w:rsidR="001A6D4A">
        <w:rPr>
          <w:rFonts w:ascii="Times New Roman" w:hAnsi="Times New Roman" w:cs="Times New Roman"/>
          <w:sz w:val="24"/>
          <w:szCs w:val="24"/>
        </w:rPr>
        <w:t>ambiente</w:t>
      </w:r>
      <w:r w:rsidR="002868BD" w:rsidRPr="00743FC1">
        <w:rPr>
          <w:rFonts w:ascii="Times New Roman" w:hAnsi="Times New Roman" w:cs="Times New Roman"/>
          <w:sz w:val="24"/>
          <w:szCs w:val="24"/>
        </w:rPr>
        <w:t xml:space="preserve"> </w:t>
      </w:r>
      <w:r w:rsidR="00183246">
        <w:rPr>
          <w:rFonts w:ascii="Times New Roman" w:hAnsi="Times New Roman" w:cs="Times New Roman"/>
          <w:sz w:val="24"/>
          <w:szCs w:val="24"/>
        </w:rPr>
        <w:t xml:space="preserve">uma possibilidade </w:t>
      </w:r>
      <w:r w:rsidR="00A36E2D" w:rsidRPr="00743FC1">
        <w:rPr>
          <w:rFonts w:ascii="Times New Roman" w:hAnsi="Times New Roman" w:cs="Times New Roman"/>
          <w:sz w:val="24"/>
          <w:szCs w:val="24"/>
        </w:rPr>
        <w:t xml:space="preserve">de pôr em evidência </w:t>
      </w:r>
      <w:r w:rsidR="0035207A" w:rsidRPr="00743FC1">
        <w:rPr>
          <w:rFonts w:ascii="Times New Roman" w:hAnsi="Times New Roman" w:cs="Times New Roman"/>
          <w:sz w:val="24"/>
          <w:szCs w:val="24"/>
        </w:rPr>
        <w:t xml:space="preserve">reivindicações e demandas </w:t>
      </w:r>
      <w:r w:rsidR="00704650" w:rsidRPr="00743FC1">
        <w:rPr>
          <w:rFonts w:ascii="Times New Roman" w:hAnsi="Times New Roman" w:cs="Times New Roman"/>
          <w:sz w:val="24"/>
          <w:szCs w:val="24"/>
        </w:rPr>
        <w:t>do grupo</w:t>
      </w:r>
      <w:r w:rsidR="0035207A" w:rsidRPr="00743FC1">
        <w:rPr>
          <w:rFonts w:ascii="Times New Roman" w:hAnsi="Times New Roman" w:cs="Times New Roman"/>
          <w:sz w:val="24"/>
          <w:szCs w:val="24"/>
        </w:rPr>
        <w:t>.</w:t>
      </w:r>
      <w:r w:rsidR="00C47E88" w:rsidRPr="00743FC1">
        <w:rPr>
          <w:rFonts w:ascii="Times New Roman" w:hAnsi="Times New Roman" w:cs="Times New Roman"/>
          <w:sz w:val="24"/>
          <w:szCs w:val="24"/>
        </w:rPr>
        <w:t xml:space="preserve"> </w:t>
      </w:r>
      <w:r w:rsidR="008A1FA7">
        <w:rPr>
          <w:rFonts w:ascii="Times New Roman" w:hAnsi="Times New Roman" w:cs="Times New Roman"/>
          <w:sz w:val="24"/>
          <w:szCs w:val="24"/>
        </w:rPr>
        <w:t>A</w:t>
      </w:r>
      <w:r w:rsidR="00C47E88" w:rsidRPr="00743FC1">
        <w:rPr>
          <w:rFonts w:ascii="Times New Roman" w:hAnsi="Times New Roman" w:cs="Times New Roman"/>
          <w:sz w:val="24"/>
          <w:szCs w:val="24"/>
        </w:rPr>
        <w:t xml:space="preserve"> perspectiva colaborativa </w:t>
      </w:r>
      <w:r w:rsidR="008A1FA7">
        <w:rPr>
          <w:rFonts w:ascii="Times New Roman" w:hAnsi="Times New Roman" w:cs="Times New Roman"/>
          <w:sz w:val="24"/>
          <w:szCs w:val="24"/>
        </w:rPr>
        <w:t xml:space="preserve">do </w:t>
      </w:r>
      <w:r w:rsidR="008A1FA7" w:rsidRPr="008A1FA7">
        <w:rPr>
          <w:rFonts w:ascii="Times New Roman" w:hAnsi="Times New Roman" w:cs="Times New Roman"/>
          <w:i/>
          <w:iCs/>
          <w:sz w:val="24"/>
          <w:szCs w:val="24"/>
        </w:rPr>
        <w:t>Youtube</w:t>
      </w:r>
      <w:r w:rsidR="008A1FA7">
        <w:rPr>
          <w:rFonts w:ascii="Times New Roman" w:hAnsi="Times New Roman" w:cs="Times New Roman"/>
          <w:sz w:val="24"/>
          <w:szCs w:val="24"/>
        </w:rPr>
        <w:t xml:space="preserve"> </w:t>
      </w:r>
      <w:r w:rsidR="00417D28" w:rsidRPr="00743FC1">
        <w:rPr>
          <w:rFonts w:ascii="Times New Roman" w:hAnsi="Times New Roman" w:cs="Times New Roman"/>
          <w:sz w:val="24"/>
          <w:szCs w:val="24"/>
        </w:rPr>
        <w:t xml:space="preserve">favorece </w:t>
      </w:r>
      <w:r w:rsidR="00C47E88" w:rsidRPr="00743FC1">
        <w:rPr>
          <w:rFonts w:ascii="Times New Roman" w:hAnsi="Times New Roman" w:cs="Times New Roman"/>
          <w:sz w:val="24"/>
          <w:szCs w:val="24"/>
        </w:rPr>
        <w:t xml:space="preserve">para que haja uma participação </w:t>
      </w:r>
      <w:r w:rsidR="00B01D53" w:rsidRPr="00743FC1">
        <w:rPr>
          <w:rFonts w:ascii="Times New Roman" w:hAnsi="Times New Roman" w:cs="Times New Roman"/>
          <w:sz w:val="24"/>
          <w:szCs w:val="24"/>
        </w:rPr>
        <w:t>d</w:t>
      </w:r>
      <w:r w:rsidR="00C47E88" w:rsidRPr="00743FC1">
        <w:rPr>
          <w:rFonts w:ascii="Times New Roman" w:hAnsi="Times New Roman" w:cs="Times New Roman"/>
          <w:sz w:val="24"/>
          <w:szCs w:val="24"/>
        </w:rPr>
        <w:t>e</w:t>
      </w:r>
      <w:r w:rsidR="00862838" w:rsidRPr="00743FC1">
        <w:rPr>
          <w:rFonts w:ascii="Times New Roman" w:hAnsi="Times New Roman" w:cs="Times New Roman"/>
          <w:sz w:val="24"/>
          <w:szCs w:val="24"/>
        </w:rPr>
        <w:t>sses</w:t>
      </w:r>
      <w:r w:rsidR="00C47E88" w:rsidRPr="00743FC1">
        <w:rPr>
          <w:rFonts w:ascii="Times New Roman" w:hAnsi="Times New Roman" w:cs="Times New Roman"/>
          <w:sz w:val="24"/>
          <w:szCs w:val="24"/>
        </w:rPr>
        <w:t xml:space="preserve"> grupos</w:t>
      </w:r>
      <w:r w:rsidR="00C20971" w:rsidRPr="00743FC1">
        <w:rPr>
          <w:rFonts w:ascii="Times New Roman" w:hAnsi="Times New Roman" w:cs="Times New Roman"/>
          <w:sz w:val="24"/>
          <w:szCs w:val="24"/>
        </w:rPr>
        <w:t xml:space="preserve">, em um ambiente em que </w:t>
      </w:r>
      <w:r w:rsidR="00C47E88" w:rsidRPr="00743FC1">
        <w:rPr>
          <w:rFonts w:ascii="Times New Roman" w:hAnsi="Times New Roman" w:cs="Times New Roman"/>
          <w:sz w:val="24"/>
          <w:szCs w:val="24"/>
        </w:rPr>
        <w:t>não podem ser calados. Ainda que haja uma reação de violência</w:t>
      </w:r>
      <w:r w:rsidR="002D027E" w:rsidRPr="00743FC1">
        <w:rPr>
          <w:rFonts w:ascii="Times New Roman" w:hAnsi="Times New Roman" w:cs="Times New Roman"/>
          <w:sz w:val="24"/>
          <w:szCs w:val="24"/>
        </w:rPr>
        <w:t>,</w:t>
      </w:r>
      <w:r w:rsidR="00C47E88" w:rsidRPr="00743FC1">
        <w:rPr>
          <w:rFonts w:ascii="Times New Roman" w:hAnsi="Times New Roman" w:cs="Times New Roman"/>
          <w:sz w:val="24"/>
          <w:szCs w:val="24"/>
        </w:rPr>
        <w:t xml:space="preserve"> a partir de comentários ou da ação de </w:t>
      </w:r>
      <w:proofErr w:type="spellStart"/>
      <w:r w:rsidR="00C47E88" w:rsidRPr="00DA3589">
        <w:rPr>
          <w:rFonts w:ascii="Times New Roman" w:hAnsi="Times New Roman" w:cs="Times New Roman"/>
          <w:i/>
          <w:iCs/>
          <w:sz w:val="24"/>
          <w:szCs w:val="24"/>
        </w:rPr>
        <w:t>haters</w:t>
      </w:r>
      <w:proofErr w:type="spellEnd"/>
      <w:r w:rsidR="00C47E88" w:rsidRPr="00743FC1">
        <w:rPr>
          <w:rFonts w:ascii="Times New Roman" w:hAnsi="Times New Roman" w:cs="Times New Roman"/>
          <w:sz w:val="24"/>
          <w:szCs w:val="24"/>
        </w:rPr>
        <w:t>, o espaço virtual configura-se como um lugar possível e, de alguma forma, protegido, de fala</w:t>
      </w:r>
      <w:r w:rsidR="00DA3589">
        <w:rPr>
          <w:rFonts w:ascii="Times New Roman" w:hAnsi="Times New Roman" w:cs="Times New Roman"/>
          <w:sz w:val="24"/>
          <w:szCs w:val="24"/>
        </w:rPr>
        <w:t>.</w:t>
      </w:r>
      <w:r w:rsidR="00657585">
        <w:rPr>
          <w:rFonts w:ascii="Times New Roman" w:hAnsi="Times New Roman" w:cs="Times New Roman"/>
          <w:sz w:val="24"/>
          <w:szCs w:val="24"/>
        </w:rPr>
        <w:t xml:space="preserve"> </w:t>
      </w:r>
      <w:r w:rsidR="00B95F8E">
        <w:rPr>
          <w:rFonts w:ascii="Times New Roman" w:hAnsi="Times New Roman" w:cs="Times New Roman"/>
          <w:sz w:val="24"/>
          <w:szCs w:val="24"/>
        </w:rPr>
        <w:t>Sobre o conteúdo, é</w:t>
      </w:r>
      <w:r w:rsidR="00C47E88" w:rsidRPr="00743FC1">
        <w:rPr>
          <w:rFonts w:ascii="Times New Roman" w:hAnsi="Times New Roman" w:cs="Times New Roman"/>
          <w:sz w:val="24"/>
          <w:szCs w:val="24"/>
        </w:rPr>
        <w:t xml:space="preserve"> comum que temas que são debatidos na sociedade também sejam contemplados n</w:t>
      </w:r>
      <w:r w:rsidR="00AB31AF">
        <w:rPr>
          <w:rFonts w:ascii="Times New Roman" w:hAnsi="Times New Roman" w:cs="Times New Roman"/>
          <w:sz w:val="24"/>
          <w:szCs w:val="24"/>
        </w:rPr>
        <w:t>essa plataforma</w:t>
      </w:r>
      <w:r w:rsidR="00C47E88" w:rsidRPr="00743FC1">
        <w:rPr>
          <w:rFonts w:ascii="Times New Roman" w:hAnsi="Times New Roman" w:cs="Times New Roman"/>
          <w:sz w:val="24"/>
          <w:szCs w:val="24"/>
        </w:rPr>
        <w:t xml:space="preserve">. Isto é feito a partir da criação de canais, que são páginas administradas por uma ou mais pessoas, que incluem vídeos sobre determinados temas específicos. Além de assistir, os seguidores podem curtir ou </w:t>
      </w:r>
      <w:proofErr w:type="spellStart"/>
      <w:r w:rsidR="00C47E88" w:rsidRPr="00743FC1">
        <w:rPr>
          <w:rFonts w:ascii="Times New Roman" w:hAnsi="Times New Roman" w:cs="Times New Roman"/>
          <w:sz w:val="24"/>
          <w:szCs w:val="24"/>
        </w:rPr>
        <w:t>descurtir</w:t>
      </w:r>
      <w:proofErr w:type="spellEnd"/>
      <w:r w:rsidR="00C47E88" w:rsidRPr="00743FC1">
        <w:rPr>
          <w:rFonts w:ascii="Times New Roman" w:hAnsi="Times New Roman" w:cs="Times New Roman"/>
          <w:sz w:val="24"/>
          <w:szCs w:val="24"/>
        </w:rPr>
        <w:t xml:space="preserve"> o vídeo, assim como comentar</w:t>
      </w:r>
      <w:r w:rsidR="00E87719" w:rsidRPr="00743FC1">
        <w:rPr>
          <w:rFonts w:ascii="Times New Roman" w:hAnsi="Times New Roman" w:cs="Times New Roman"/>
          <w:sz w:val="24"/>
          <w:szCs w:val="24"/>
        </w:rPr>
        <w:t xml:space="preserve"> </w:t>
      </w:r>
      <w:r w:rsidR="00A924D3" w:rsidRPr="00743FC1">
        <w:rPr>
          <w:rFonts w:ascii="Times New Roman" w:hAnsi="Times New Roman" w:cs="Times New Roman"/>
          <w:sz w:val="24"/>
          <w:szCs w:val="24"/>
        </w:rPr>
        <w:t>(</w:t>
      </w:r>
      <w:proofErr w:type="spellStart"/>
      <w:r w:rsidR="00A924D3" w:rsidRPr="00743FC1">
        <w:rPr>
          <w:rFonts w:ascii="Times New Roman" w:hAnsi="Times New Roman" w:cs="Times New Roman"/>
          <w:sz w:val="24"/>
          <w:szCs w:val="24"/>
        </w:rPr>
        <w:t>Bressan</w:t>
      </w:r>
      <w:proofErr w:type="spellEnd"/>
      <w:r w:rsidR="00A924D3" w:rsidRPr="00743FC1">
        <w:rPr>
          <w:rFonts w:ascii="Times New Roman" w:hAnsi="Times New Roman" w:cs="Times New Roman"/>
          <w:sz w:val="24"/>
          <w:szCs w:val="24"/>
        </w:rPr>
        <w:t>, 2007)</w:t>
      </w:r>
      <w:r w:rsidR="00DA3589">
        <w:rPr>
          <w:rFonts w:ascii="Times New Roman" w:hAnsi="Times New Roman" w:cs="Times New Roman"/>
          <w:sz w:val="24"/>
          <w:szCs w:val="24"/>
        </w:rPr>
        <w:t>.</w:t>
      </w:r>
    </w:p>
    <w:p w14:paraId="41BEC5BD" w14:textId="67EEBEB1" w:rsidR="00B4781E" w:rsidRPr="00743FC1" w:rsidRDefault="00E54B70" w:rsidP="002C249C">
      <w:pPr>
        <w:spacing w:after="0" w:line="480" w:lineRule="auto"/>
        <w:ind w:left="-425" w:firstLine="709"/>
        <w:rPr>
          <w:rFonts w:ascii="Times New Roman" w:hAnsi="Times New Roman" w:cs="Times New Roman"/>
          <w:sz w:val="24"/>
          <w:szCs w:val="24"/>
        </w:rPr>
      </w:pPr>
      <w:r w:rsidRPr="00743FC1">
        <w:rPr>
          <w:rFonts w:ascii="Times New Roman" w:hAnsi="Times New Roman" w:cs="Times New Roman"/>
          <w:sz w:val="24"/>
          <w:szCs w:val="24"/>
        </w:rPr>
        <w:t>A</w:t>
      </w:r>
      <w:r w:rsidR="00C47E88" w:rsidRPr="00743FC1">
        <w:rPr>
          <w:rFonts w:ascii="Times New Roman" w:hAnsi="Times New Roman" w:cs="Times New Roman"/>
          <w:sz w:val="24"/>
          <w:szCs w:val="24"/>
        </w:rPr>
        <w:t xml:space="preserve"> ideia da qual nasce o </w:t>
      </w:r>
      <w:r w:rsidR="00C47E88" w:rsidRPr="00A03727">
        <w:rPr>
          <w:rFonts w:ascii="Times New Roman" w:hAnsi="Times New Roman" w:cs="Times New Roman"/>
          <w:i/>
          <w:iCs/>
          <w:sz w:val="24"/>
          <w:szCs w:val="24"/>
        </w:rPr>
        <w:t>Youtube</w:t>
      </w:r>
      <w:r w:rsidR="00C47E88" w:rsidRPr="00743FC1">
        <w:rPr>
          <w:rFonts w:ascii="Times New Roman" w:hAnsi="Times New Roman" w:cs="Times New Roman"/>
          <w:sz w:val="24"/>
          <w:szCs w:val="24"/>
        </w:rPr>
        <w:t xml:space="preserve">, em si mesma, é uma intervenção, visto que fomenta e potencializa a criação e compartilhamento de vídeos que tratam de temas diversos, a partir de pontos de vistas diferentes, trazendo certa diversidade. </w:t>
      </w:r>
      <w:r w:rsidR="007B1F66" w:rsidRPr="00743FC1">
        <w:rPr>
          <w:rFonts w:ascii="Times New Roman" w:hAnsi="Times New Roman" w:cs="Times New Roman"/>
          <w:sz w:val="24"/>
          <w:szCs w:val="24"/>
        </w:rPr>
        <w:t xml:space="preserve">O </w:t>
      </w:r>
      <w:r w:rsidR="003F7F01" w:rsidRPr="00743FC1">
        <w:rPr>
          <w:rFonts w:ascii="Times New Roman" w:hAnsi="Times New Roman" w:cs="Times New Roman"/>
          <w:sz w:val="24"/>
          <w:szCs w:val="24"/>
        </w:rPr>
        <w:t xml:space="preserve">slogan </w:t>
      </w:r>
      <w:r w:rsidR="00EA60C5" w:rsidRPr="00743FC1">
        <w:rPr>
          <w:rFonts w:ascii="Times New Roman" w:hAnsi="Times New Roman" w:cs="Times New Roman"/>
          <w:sz w:val="24"/>
          <w:szCs w:val="24"/>
        </w:rPr>
        <w:t xml:space="preserve">do </w:t>
      </w:r>
      <w:r w:rsidR="00EA60C5" w:rsidRPr="00A03727">
        <w:rPr>
          <w:rFonts w:ascii="Times New Roman" w:hAnsi="Times New Roman" w:cs="Times New Roman"/>
          <w:i/>
          <w:iCs/>
          <w:sz w:val="24"/>
          <w:szCs w:val="24"/>
        </w:rPr>
        <w:t>Youtube</w:t>
      </w:r>
      <w:r w:rsidR="00EA60C5" w:rsidRPr="00743FC1">
        <w:rPr>
          <w:rFonts w:ascii="Times New Roman" w:hAnsi="Times New Roman" w:cs="Times New Roman"/>
          <w:sz w:val="24"/>
          <w:szCs w:val="24"/>
        </w:rPr>
        <w:t xml:space="preserve"> </w:t>
      </w:r>
      <w:r w:rsidR="00306DD3" w:rsidRPr="00743FC1">
        <w:rPr>
          <w:rFonts w:ascii="Times New Roman" w:hAnsi="Times New Roman" w:cs="Times New Roman"/>
          <w:sz w:val="24"/>
          <w:szCs w:val="24"/>
        </w:rPr>
        <w:t xml:space="preserve">– </w:t>
      </w:r>
      <w:r w:rsidR="003F7F01" w:rsidRPr="00A03727">
        <w:rPr>
          <w:rFonts w:ascii="Times New Roman" w:hAnsi="Times New Roman" w:cs="Times New Roman"/>
          <w:i/>
          <w:iCs/>
          <w:sz w:val="24"/>
          <w:szCs w:val="24"/>
        </w:rPr>
        <w:t xml:space="preserve">Broadcast </w:t>
      </w:r>
      <w:proofErr w:type="spellStart"/>
      <w:r w:rsidR="003F7F01" w:rsidRPr="00A03727">
        <w:rPr>
          <w:rFonts w:ascii="Times New Roman" w:hAnsi="Times New Roman" w:cs="Times New Roman"/>
          <w:i/>
          <w:iCs/>
          <w:sz w:val="24"/>
          <w:szCs w:val="24"/>
        </w:rPr>
        <w:t>Yourself</w:t>
      </w:r>
      <w:proofErr w:type="spellEnd"/>
      <w:r w:rsidR="00306DD3" w:rsidRPr="00743FC1">
        <w:rPr>
          <w:rFonts w:ascii="Times New Roman" w:hAnsi="Times New Roman" w:cs="Times New Roman"/>
          <w:sz w:val="24"/>
          <w:szCs w:val="24"/>
        </w:rPr>
        <w:t>, em</w:t>
      </w:r>
      <w:r w:rsidR="003F7F01" w:rsidRPr="00743FC1">
        <w:rPr>
          <w:rFonts w:ascii="Times New Roman" w:hAnsi="Times New Roman" w:cs="Times New Roman"/>
          <w:sz w:val="24"/>
          <w:szCs w:val="24"/>
        </w:rPr>
        <w:t xml:space="preserve"> </w:t>
      </w:r>
      <w:r w:rsidR="00306DD3" w:rsidRPr="00743FC1">
        <w:rPr>
          <w:rFonts w:ascii="Times New Roman" w:hAnsi="Times New Roman" w:cs="Times New Roman"/>
          <w:sz w:val="24"/>
          <w:szCs w:val="24"/>
        </w:rPr>
        <w:t>p</w:t>
      </w:r>
      <w:r w:rsidR="003F7F01" w:rsidRPr="00743FC1">
        <w:rPr>
          <w:rFonts w:ascii="Times New Roman" w:hAnsi="Times New Roman" w:cs="Times New Roman"/>
          <w:sz w:val="24"/>
          <w:szCs w:val="24"/>
        </w:rPr>
        <w:t>ortuguês</w:t>
      </w:r>
      <w:r w:rsidR="003F197A">
        <w:rPr>
          <w:rFonts w:ascii="Times New Roman" w:hAnsi="Times New Roman" w:cs="Times New Roman"/>
          <w:sz w:val="24"/>
          <w:szCs w:val="24"/>
        </w:rPr>
        <w:t>,</w:t>
      </w:r>
      <w:r w:rsidR="003F7F01" w:rsidRPr="00743FC1">
        <w:rPr>
          <w:rFonts w:ascii="Times New Roman" w:hAnsi="Times New Roman" w:cs="Times New Roman"/>
          <w:sz w:val="24"/>
          <w:szCs w:val="24"/>
        </w:rPr>
        <w:t xml:space="preserve"> “Transmita-se”</w:t>
      </w:r>
      <w:r w:rsidR="00306DD3" w:rsidRPr="00743FC1">
        <w:rPr>
          <w:rFonts w:ascii="Times New Roman" w:hAnsi="Times New Roman" w:cs="Times New Roman"/>
          <w:sz w:val="24"/>
          <w:szCs w:val="24"/>
        </w:rPr>
        <w:t xml:space="preserve">, </w:t>
      </w:r>
      <w:r w:rsidR="00B16539" w:rsidRPr="00743FC1">
        <w:rPr>
          <w:rFonts w:ascii="Times New Roman" w:hAnsi="Times New Roman" w:cs="Times New Roman"/>
          <w:sz w:val="24"/>
          <w:szCs w:val="24"/>
        </w:rPr>
        <w:t xml:space="preserve">reforça </w:t>
      </w:r>
      <w:r w:rsidR="006B4896" w:rsidRPr="00743FC1">
        <w:rPr>
          <w:rFonts w:ascii="Times New Roman" w:hAnsi="Times New Roman" w:cs="Times New Roman"/>
          <w:sz w:val="24"/>
          <w:szCs w:val="24"/>
        </w:rPr>
        <w:t>ess</w:t>
      </w:r>
      <w:r w:rsidR="00B16539" w:rsidRPr="00743FC1">
        <w:rPr>
          <w:rFonts w:ascii="Times New Roman" w:hAnsi="Times New Roman" w:cs="Times New Roman"/>
          <w:sz w:val="24"/>
          <w:szCs w:val="24"/>
        </w:rPr>
        <w:t xml:space="preserve">a </w:t>
      </w:r>
      <w:r w:rsidR="00870B68" w:rsidRPr="00743FC1">
        <w:rPr>
          <w:rFonts w:ascii="Times New Roman" w:hAnsi="Times New Roman" w:cs="Times New Roman"/>
          <w:sz w:val="24"/>
          <w:szCs w:val="24"/>
        </w:rPr>
        <w:t>compreensão</w:t>
      </w:r>
      <w:r w:rsidR="00C36D87" w:rsidRPr="00743FC1">
        <w:rPr>
          <w:rFonts w:ascii="Times New Roman" w:hAnsi="Times New Roman" w:cs="Times New Roman"/>
          <w:sz w:val="24"/>
          <w:szCs w:val="24"/>
        </w:rPr>
        <w:t xml:space="preserve">, sugerindo </w:t>
      </w:r>
      <w:r w:rsidR="003F7F01" w:rsidRPr="00743FC1">
        <w:rPr>
          <w:rFonts w:ascii="Times New Roman" w:hAnsi="Times New Roman" w:cs="Times New Roman"/>
          <w:sz w:val="24"/>
          <w:szCs w:val="24"/>
        </w:rPr>
        <w:t xml:space="preserve">a ideia de uma transmissão autêntica daquilo que se quer falar, seja em forma de protesto ou não. </w:t>
      </w:r>
      <w:r w:rsidR="00C616F1" w:rsidRPr="00743FC1">
        <w:rPr>
          <w:rFonts w:ascii="Times New Roman" w:hAnsi="Times New Roman" w:cs="Times New Roman"/>
          <w:sz w:val="24"/>
          <w:szCs w:val="24"/>
        </w:rPr>
        <w:t xml:space="preserve">Embora </w:t>
      </w:r>
      <w:r w:rsidR="007F2007" w:rsidRPr="00743FC1">
        <w:rPr>
          <w:rFonts w:ascii="Times New Roman" w:hAnsi="Times New Roman" w:cs="Times New Roman"/>
          <w:sz w:val="24"/>
          <w:szCs w:val="24"/>
        </w:rPr>
        <w:t xml:space="preserve">se destaque </w:t>
      </w:r>
      <w:r w:rsidR="00C47E88" w:rsidRPr="00743FC1">
        <w:rPr>
          <w:rFonts w:ascii="Times New Roman" w:hAnsi="Times New Roman" w:cs="Times New Roman"/>
          <w:sz w:val="24"/>
          <w:szCs w:val="24"/>
        </w:rPr>
        <w:t xml:space="preserve">um grande potencial ativista no </w:t>
      </w:r>
      <w:r w:rsidR="00C47E88" w:rsidRPr="00A03727">
        <w:rPr>
          <w:rFonts w:ascii="Times New Roman" w:hAnsi="Times New Roman" w:cs="Times New Roman"/>
          <w:i/>
          <w:iCs/>
          <w:sz w:val="24"/>
          <w:szCs w:val="24"/>
        </w:rPr>
        <w:t>Youtube</w:t>
      </w:r>
      <w:r w:rsidR="00C47E88" w:rsidRPr="00743FC1">
        <w:rPr>
          <w:rFonts w:ascii="Times New Roman" w:hAnsi="Times New Roman" w:cs="Times New Roman"/>
          <w:sz w:val="24"/>
          <w:szCs w:val="24"/>
        </w:rPr>
        <w:t>, em virtude da possibilidade de grupos se unirem para debater</w:t>
      </w:r>
      <w:r w:rsidR="00E71193" w:rsidRPr="00743FC1">
        <w:rPr>
          <w:rFonts w:ascii="Times New Roman" w:hAnsi="Times New Roman" w:cs="Times New Roman"/>
          <w:sz w:val="24"/>
          <w:szCs w:val="24"/>
        </w:rPr>
        <w:t xml:space="preserve"> e da</w:t>
      </w:r>
      <w:r w:rsidR="00E93517">
        <w:rPr>
          <w:rFonts w:ascii="Times New Roman" w:hAnsi="Times New Roman" w:cs="Times New Roman"/>
          <w:sz w:val="24"/>
          <w:szCs w:val="24"/>
        </w:rPr>
        <w:t>r</w:t>
      </w:r>
      <w:r w:rsidR="00E71193" w:rsidRPr="00743FC1">
        <w:rPr>
          <w:rFonts w:ascii="Times New Roman" w:hAnsi="Times New Roman" w:cs="Times New Roman"/>
          <w:sz w:val="24"/>
          <w:szCs w:val="24"/>
        </w:rPr>
        <w:t xml:space="preserve"> visibilidade a</w:t>
      </w:r>
      <w:r w:rsidR="00C47E88" w:rsidRPr="00743FC1">
        <w:rPr>
          <w:rFonts w:ascii="Times New Roman" w:hAnsi="Times New Roman" w:cs="Times New Roman"/>
          <w:sz w:val="24"/>
          <w:szCs w:val="24"/>
        </w:rPr>
        <w:t xml:space="preserve"> </w:t>
      </w:r>
      <w:r w:rsidR="001551DB" w:rsidRPr="00743FC1">
        <w:rPr>
          <w:rFonts w:ascii="Times New Roman" w:hAnsi="Times New Roman" w:cs="Times New Roman"/>
          <w:sz w:val="24"/>
          <w:szCs w:val="24"/>
        </w:rPr>
        <w:t xml:space="preserve">diversos </w:t>
      </w:r>
      <w:r w:rsidR="00C47E88" w:rsidRPr="00743FC1">
        <w:rPr>
          <w:rFonts w:ascii="Times New Roman" w:hAnsi="Times New Roman" w:cs="Times New Roman"/>
          <w:sz w:val="24"/>
          <w:szCs w:val="24"/>
        </w:rPr>
        <w:t>assuntos</w:t>
      </w:r>
      <w:r w:rsidR="007F2007" w:rsidRPr="00743FC1">
        <w:rPr>
          <w:rFonts w:ascii="Times New Roman" w:hAnsi="Times New Roman" w:cs="Times New Roman"/>
          <w:sz w:val="24"/>
          <w:szCs w:val="24"/>
        </w:rPr>
        <w:t>, d</w:t>
      </w:r>
      <w:r w:rsidR="00C47E88" w:rsidRPr="00743FC1">
        <w:rPr>
          <w:rFonts w:ascii="Times New Roman" w:hAnsi="Times New Roman" w:cs="Times New Roman"/>
          <w:sz w:val="24"/>
          <w:szCs w:val="24"/>
        </w:rPr>
        <w:t>efende</w:t>
      </w:r>
      <w:r w:rsidR="006F1103" w:rsidRPr="00743FC1">
        <w:rPr>
          <w:rFonts w:ascii="Times New Roman" w:hAnsi="Times New Roman" w:cs="Times New Roman"/>
          <w:sz w:val="24"/>
          <w:szCs w:val="24"/>
        </w:rPr>
        <w:t>-se</w:t>
      </w:r>
      <w:r w:rsidR="00C47E88" w:rsidRPr="00743FC1">
        <w:rPr>
          <w:rFonts w:ascii="Times New Roman" w:hAnsi="Times New Roman" w:cs="Times New Roman"/>
          <w:sz w:val="24"/>
          <w:szCs w:val="24"/>
        </w:rPr>
        <w:t xml:space="preserve"> que o que </w:t>
      </w:r>
      <w:r w:rsidR="001551DB" w:rsidRPr="00743FC1">
        <w:rPr>
          <w:rFonts w:ascii="Times New Roman" w:hAnsi="Times New Roman" w:cs="Times New Roman"/>
          <w:sz w:val="24"/>
          <w:szCs w:val="24"/>
        </w:rPr>
        <w:t xml:space="preserve">se tem </w:t>
      </w:r>
      <w:r w:rsidR="00FE386B" w:rsidRPr="00743FC1">
        <w:rPr>
          <w:rFonts w:ascii="Times New Roman" w:hAnsi="Times New Roman" w:cs="Times New Roman"/>
          <w:sz w:val="24"/>
          <w:szCs w:val="24"/>
        </w:rPr>
        <w:t>a</w:t>
      </w:r>
      <w:r w:rsidR="001551DB" w:rsidRPr="00743FC1">
        <w:rPr>
          <w:rFonts w:ascii="Times New Roman" w:hAnsi="Times New Roman" w:cs="Times New Roman"/>
          <w:sz w:val="24"/>
          <w:szCs w:val="24"/>
        </w:rPr>
        <w:t xml:space="preserve"> partir dessa plataforma </w:t>
      </w:r>
      <w:r w:rsidR="00C47E88" w:rsidRPr="00743FC1">
        <w:rPr>
          <w:rFonts w:ascii="Times New Roman" w:hAnsi="Times New Roman" w:cs="Times New Roman"/>
          <w:sz w:val="24"/>
          <w:szCs w:val="24"/>
        </w:rPr>
        <w:t>não é necessariamente um novo ativismo, mas, sim, novas possibilidade</w:t>
      </w:r>
      <w:r w:rsidR="003F197A">
        <w:rPr>
          <w:rFonts w:ascii="Times New Roman" w:hAnsi="Times New Roman" w:cs="Times New Roman"/>
          <w:sz w:val="24"/>
          <w:szCs w:val="24"/>
        </w:rPr>
        <w:t>s</w:t>
      </w:r>
      <w:r w:rsidR="00C47E88" w:rsidRPr="00743FC1">
        <w:rPr>
          <w:rFonts w:ascii="Times New Roman" w:hAnsi="Times New Roman" w:cs="Times New Roman"/>
          <w:sz w:val="24"/>
          <w:szCs w:val="24"/>
        </w:rPr>
        <w:t xml:space="preserve"> </w:t>
      </w:r>
      <w:r w:rsidR="00FE386B" w:rsidRPr="00743FC1">
        <w:rPr>
          <w:rFonts w:ascii="Times New Roman" w:hAnsi="Times New Roman" w:cs="Times New Roman"/>
          <w:sz w:val="24"/>
          <w:szCs w:val="24"/>
        </w:rPr>
        <w:t xml:space="preserve">e formas </w:t>
      </w:r>
      <w:r w:rsidR="00C47E88" w:rsidRPr="00743FC1">
        <w:rPr>
          <w:rFonts w:ascii="Times New Roman" w:hAnsi="Times New Roman" w:cs="Times New Roman"/>
          <w:sz w:val="24"/>
          <w:szCs w:val="24"/>
        </w:rPr>
        <w:t xml:space="preserve">de atuação </w:t>
      </w:r>
      <w:r w:rsidR="003F7F01" w:rsidRPr="00743FC1">
        <w:rPr>
          <w:rFonts w:ascii="Times New Roman" w:hAnsi="Times New Roman" w:cs="Times New Roman"/>
          <w:sz w:val="24"/>
          <w:szCs w:val="24"/>
        </w:rPr>
        <w:t>(</w:t>
      </w:r>
      <w:proofErr w:type="spellStart"/>
      <w:r w:rsidR="003F7F01" w:rsidRPr="00743FC1">
        <w:rPr>
          <w:rFonts w:ascii="Times New Roman" w:hAnsi="Times New Roman" w:cs="Times New Roman"/>
          <w:sz w:val="24"/>
          <w:szCs w:val="24"/>
        </w:rPr>
        <w:t>Bressan</w:t>
      </w:r>
      <w:proofErr w:type="spellEnd"/>
      <w:r w:rsidR="003F7F01" w:rsidRPr="00743FC1">
        <w:rPr>
          <w:rFonts w:ascii="Times New Roman" w:hAnsi="Times New Roman" w:cs="Times New Roman"/>
          <w:sz w:val="24"/>
          <w:szCs w:val="24"/>
        </w:rPr>
        <w:t>, 2007)</w:t>
      </w:r>
      <w:r w:rsidR="00E71193" w:rsidRPr="00743FC1">
        <w:rPr>
          <w:rFonts w:ascii="Times New Roman" w:hAnsi="Times New Roman" w:cs="Times New Roman"/>
          <w:sz w:val="24"/>
          <w:szCs w:val="24"/>
        </w:rPr>
        <w:t>.</w:t>
      </w:r>
    </w:p>
    <w:p w14:paraId="43AF0F31" w14:textId="36A73412" w:rsidR="00B86FA4" w:rsidRDefault="00C47E88"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 xml:space="preserve">Neste </w:t>
      </w:r>
      <w:r w:rsidR="00867752" w:rsidRPr="00900679">
        <w:rPr>
          <w:rFonts w:ascii="Times New Roman" w:hAnsi="Times New Roman" w:cs="Times New Roman"/>
          <w:sz w:val="24"/>
          <w:szCs w:val="24"/>
        </w:rPr>
        <w:t xml:space="preserve">artigo, </w:t>
      </w:r>
      <w:r w:rsidR="00975E4C" w:rsidRPr="00900679">
        <w:rPr>
          <w:rFonts w:ascii="Times New Roman" w:hAnsi="Times New Roman" w:cs="Times New Roman"/>
          <w:sz w:val="24"/>
          <w:szCs w:val="24"/>
        </w:rPr>
        <w:t>parte-se d</w:t>
      </w:r>
      <w:r w:rsidR="00C51347" w:rsidRPr="00900679">
        <w:rPr>
          <w:rFonts w:ascii="Times New Roman" w:hAnsi="Times New Roman" w:cs="Times New Roman"/>
          <w:sz w:val="24"/>
          <w:szCs w:val="24"/>
        </w:rPr>
        <w:t xml:space="preserve">o pressuposto </w:t>
      </w:r>
      <w:r w:rsidR="00975E4C" w:rsidRPr="00900679">
        <w:rPr>
          <w:rFonts w:ascii="Times New Roman" w:hAnsi="Times New Roman" w:cs="Times New Roman"/>
          <w:sz w:val="24"/>
          <w:szCs w:val="24"/>
        </w:rPr>
        <w:t xml:space="preserve">de </w:t>
      </w:r>
      <w:r w:rsidRPr="00900679">
        <w:rPr>
          <w:rFonts w:ascii="Times New Roman" w:hAnsi="Times New Roman" w:cs="Times New Roman"/>
          <w:sz w:val="24"/>
          <w:szCs w:val="24"/>
        </w:rPr>
        <w:t xml:space="preserve">que o </w:t>
      </w:r>
      <w:r w:rsidRPr="00CA274D">
        <w:rPr>
          <w:rFonts w:ascii="Times New Roman" w:hAnsi="Times New Roman" w:cs="Times New Roman"/>
          <w:sz w:val="24"/>
          <w:szCs w:val="24"/>
        </w:rPr>
        <w:t>ciberativismo</w:t>
      </w:r>
      <w:r w:rsidRPr="00900679">
        <w:rPr>
          <w:rFonts w:ascii="Times New Roman" w:hAnsi="Times New Roman" w:cs="Times New Roman"/>
          <w:sz w:val="24"/>
          <w:szCs w:val="24"/>
        </w:rPr>
        <w:t xml:space="preserve"> </w:t>
      </w:r>
      <w:r w:rsidRPr="00743FC1">
        <w:rPr>
          <w:rFonts w:ascii="Times New Roman" w:hAnsi="Times New Roman" w:cs="Times New Roman"/>
          <w:sz w:val="24"/>
          <w:szCs w:val="24"/>
        </w:rPr>
        <w:t xml:space="preserve">é uma forma </w:t>
      </w:r>
      <w:r w:rsidR="009A31D1" w:rsidRPr="00743FC1">
        <w:rPr>
          <w:rFonts w:ascii="Times New Roman" w:hAnsi="Times New Roman" w:cs="Times New Roman"/>
          <w:sz w:val="24"/>
          <w:szCs w:val="24"/>
        </w:rPr>
        <w:t>d</w:t>
      </w:r>
      <w:r w:rsidR="00B31B09" w:rsidRPr="00743FC1">
        <w:rPr>
          <w:rFonts w:ascii="Times New Roman" w:hAnsi="Times New Roman" w:cs="Times New Roman"/>
          <w:sz w:val="24"/>
          <w:szCs w:val="24"/>
        </w:rPr>
        <w:t>as</w:t>
      </w:r>
      <w:r w:rsidR="009A31D1" w:rsidRPr="00743FC1">
        <w:rPr>
          <w:rFonts w:ascii="Times New Roman" w:hAnsi="Times New Roman" w:cs="Times New Roman"/>
          <w:sz w:val="24"/>
          <w:szCs w:val="24"/>
        </w:rPr>
        <w:t xml:space="preserve"> </w:t>
      </w:r>
      <w:r w:rsidRPr="00743FC1">
        <w:rPr>
          <w:rFonts w:ascii="Times New Roman" w:hAnsi="Times New Roman" w:cs="Times New Roman"/>
          <w:sz w:val="24"/>
          <w:szCs w:val="24"/>
        </w:rPr>
        <w:t>minoria</w:t>
      </w:r>
      <w:r w:rsidR="003F7F01" w:rsidRPr="00743FC1">
        <w:rPr>
          <w:rFonts w:ascii="Times New Roman" w:hAnsi="Times New Roman" w:cs="Times New Roman"/>
          <w:sz w:val="24"/>
          <w:szCs w:val="24"/>
        </w:rPr>
        <w:t xml:space="preserve">s </w:t>
      </w:r>
      <w:r w:rsidR="009A31D1" w:rsidRPr="00743FC1">
        <w:rPr>
          <w:rFonts w:ascii="Times New Roman" w:hAnsi="Times New Roman" w:cs="Times New Roman"/>
          <w:sz w:val="24"/>
          <w:szCs w:val="24"/>
        </w:rPr>
        <w:t>LGBT</w:t>
      </w:r>
      <w:r w:rsidR="002C34AC" w:rsidRPr="00743FC1">
        <w:rPr>
          <w:rFonts w:ascii="Times New Roman" w:hAnsi="Times New Roman" w:cs="Times New Roman"/>
          <w:sz w:val="24"/>
          <w:szCs w:val="24"/>
        </w:rPr>
        <w:t>QIA+</w:t>
      </w:r>
      <w:r w:rsidR="009A31D1" w:rsidRPr="00743FC1">
        <w:rPr>
          <w:rFonts w:ascii="Times New Roman" w:hAnsi="Times New Roman" w:cs="Times New Roman"/>
          <w:sz w:val="24"/>
          <w:szCs w:val="24"/>
        </w:rPr>
        <w:t xml:space="preserve"> </w:t>
      </w:r>
      <w:r w:rsidRPr="00743FC1">
        <w:rPr>
          <w:rFonts w:ascii="Times New Roman" w:hAnsi="Times New Roman" w:cs="Times New Roman"/>
          <w:sz w:val="24"/>
          <w:szCs w:val="24"/>
        </w:rPr>
        <w:t>reivindicar</w:t>
      </w:r>
      <w:r w:rsidR="003F7F01" w:rsidRPr="00743FC1">
        <w:rPr>
          <w:rFonts w:ascii="Times New Roman" w:hAnsi="Times New Roman" w:cs="Times New Roman"/>
          <w:sz w:val="24"/>
          <w:szCs w:val="24"/>
        </w:rPr>
        <w:t>em</w:t>
      </w:r>
      <w:r w:rsidRPr="00743FC1">
        <w:rPr>
          <w:rFonts w:ascii="Times New Roman" w:hAnsi="Times New Roman" w:cs="Times New Roman"/>
          <w:sz w:val="24"/>
          <w:szCs w:val="24"/>
        </w:rPr>
        <w:t xml:space="preserve"> sua existência e lutar pela efetivação de direitos</w:t>
      </w:r>
      <w:r w:rsidR="00C51347" w:rsidRPr="00743FC1">
        <w:rPr>
          <w:rFonts w:ascii="Times New Roman" w:hAnsi="Times New Roman" w:cs="Times New Roman"/>
          <w:sz w:val="24"/>
          <w:szCs w:val="24"/>
        </w:rPr>
        <w:t xml:space="preserve"> </w:t>
      </w:r>
      <w:r w:rsidR="00A924D3" w:rsidRPr="00743FC1">
        <w:rPr>
          <w:rFonts w:ascii="Times New Roman" w:hAnsi="Times New Roman" w:cs="Times New Roman"/>
          <w:sz w:val="24"/>
          <w:szCs w:val="24"/>
        </w:rPr>
        <w:t>(Queiroz, 2017)</w:t>
      </w:r>
      <w:r w:rsidR="00003460" w:rsidRPr="00743FC1">
        <w:rPr>
          <w:rFonts w:ascii="Times New Roman" w:hAnsi="Times New Roman" w:cs="Times New Roman"/>
          <w:sz w:val="24"/>
          <w:szCs w:val="24"/>
        </w:rPr>
        <w:t>, mas também</w:t>
      </w:r>
      <w:r w:rsidR="003A6E0A" w:rsidRPr="00743FC1">
        <w:rPr>
          <w:rFonts w:ascii="Times New Roman" w:hAnsi="Times New Roman" w:cs="Times New Roman"/>
          <w:sz w:val="24"/>
          <w:szCs w:val="24"/>
        </w:rPr>
        <w:t xml:space="preserve"> de </w:t>
      </w:r>
      <w:r w:rsidR="00105210" w:rsidRPr="00743FC1">
        <w:rPr>
          <w:rFonts w:ascii="Times New Roman" w:hAnsi="Times New Roman" w:cs="Times New Roman"/>
          <w:sz w:val="24"/>
          <w:szCs w:val="24"/>
        </w:rPr>
        <w:t xml:space="preserve">seus membros </w:t>
      </w:r>
      <w:r w:rsidR="003A6E0A" w:rsidRPr="00743FC1">
        <w:rPr>
          <w:rFonts w:ascii="Times New Roman" w:hAnsi="Times New Roman" w:cs="Times New Roman"/>
          <w:sz w:val="24"/>
          <w:szCs w:val="24"/>
        </w:rPr>
        <w:t>serem reconhecid</w:t>
      </w:r>
      <w:r w:rsidR="00105210" w:rsidRPr="00743FC1">
        <w:rPr>
          <w:rFonts w:ascii="Times New Roman" w:hAnsi="Times New Roman" w:cs="Times New Roman"/>
          <w:sz w:val="24"/>
          <w:szCs w:val="24"/>
        </w:rPr>
        <w:t>o</w:t>
      </w:r>
      <w:r w:rsidR="003A6E0A" w:rsidRPr="00743FC1">
        <w:rPr>
          <w:rFonts w:ascii="Times New Roman" w:hAnsi="Times New Roman" w:cs="Times New Roman"/>
          <w:sz w:val="24"/>
          <w:szCs w:val="24"/>
        </w:rPr>
        <w:t>s</w:t>
      </w:r>
      <w:r w:rsidR="00D86467" w:rsidRPr="00743FC1">
        <w:rPr>
          <w:rFonts w:ascii="Times New Roman" w:hAnsi="Times New Roman" w:cs="Times New Roman"/>
          <w:sz w:val="24"/>
          <w:szCs w:val="24"/>
        </w:rPr>
        <w:t>,</w:t>
      </w:r>
      <w:r w:rsidR="00B31B09" w:rsidRPr="00743FC1">
        <w:rPr>
          <w:rFonts w:ascii="Times New Roman" w:hAnsi="Times New Roman" w:cs="Times New Roman"/>
          <w:sz w:val="24"/>
          <w:szCs w:val="24"/>
        </w:rPr>
        <w:t xml:space="preserve"> valorizad</w:t>
      </w:r>
      <w:r w:rsidR="00105210" w:rsidRPr="00743FC1">
        <w:rPr>
          <w:rFonts w:ascii="Times New Roman" w:hAnsi="Times New Roman" w:cs="Times New Roman"/>
          <w:sz w:val="24"/>
          <w:szCs w:val="24"/>
        </w:rPr>
        <w:t>o</w:t>
      </w:r>
      <w:r w:rsidR="00B31B09" w:rsidRPr="00743FC1">
        <w:rPr>
          <w:rFonts w:ascii="Times New Roman" w:hAnsi="Times New Roman" w:cs="Times New Roman"/>
          <w:sz w:val="24"/>
          <w:szCs w:val="24"/>
        </w:rPr>
        <w:t>s socialmente</w:t>
      </w:r>
      <w:r w:rsidR="00897A53" w:rsidRPr="00743FC1">
        <w:rPr>
          <w:rFonts w:ascii="Times New Roman" w:hAnsi="Times New Roman" w:cs="Times New Roman"/>
          <w:sz w:val="24"/>
          <w:szCs w:val="24"/>
        </w:rPr>
        <w:t xml:space="preserve">, </w:t>
      </w:r>
      <w:r w:rsidR="009B5FD3" w:rsidRPr="00773A11">
        <w:rPr>
          <w:rFonts w:ascii="Times New Roman" w:hAnsi="Times New Roman" w:cs="Times New Roman"/>
          <w:color w:val="FF0000"/>
          <w:sz w:val="24"/>
          <w:szCs w:val="24"/>
        </w:rPr>
        <w:t>contribuindo par</w:t>
      </w:r>
      <w:r w:rsidR="00773A11" w:rsidRPr="00773A11">
        <w:rPr>
          <w:rFonts w:ascii="Times New Roman" w:hAnsi="Times New Roman" w:cs="Times New Roman"/>
          <w:color w:val="FF0000"/>
          <w:sz w:val="24"/>
          <w:szCs w:val="24"/>
        </w:rPr>
        <w:t>a novas formas de comportamento político</w:t>
      </w:r>
      <w:r w:rsidR="00B71D8B">
        <w:rPr>
          <w:rFonts w:ascii="Times New Roman" w:hAnsi="Times New Roman" w:cs="Times New Roman"/>
          <w:color w:val="FF0000"/>
          <w:sz w:val="24"/>
          <w:szCs w:val="24"/>
        </w:rPr>
        <w:t>, ou seja, novas aç</w:t>
      </w:r>
      <w:r w:rsidR="008B1620">
        <w:rPr>
          <w:rFonts w:ascii="Times New Roman" w:hAnsi="Times New Roman" w:cs="Times New Roman"/>
          <w:color w:val="FF0000"/>
          <w:sz w:val="24"/>
          <w:szCs w:val="24"/>
        </w:rPr>
        <w:t xml:space="preserve">ões </w:t>
      </w:r>
      <w:r w:rsidR="00B71D8B">
        <w:rPr>
          <w:rFonts w:ascii="Times New Roman" w:hAnsi="Times New Roman" w:cs="Times New Roman"/>
          <w:color w:val="FF0000"/>
          <w:sz w:val="24"/>
          <w:szCs w:val="24"/>
        </w:rPr>
        <w:t xml:space="preserve">que contribuam com o desenvolvimento </w:t>
      </w:r>
      <w:r w:rsidR="00964EA3">
        <w:rPr>
          <w:rFonts w:ascii="Times New Roman" w:hAnsi="Times New Roman" w:cs="Times New Roman"/>
          <w:color w:val="FF0000"/>
          <w:sz w:val="24"/>
          <w:szCs w:val="24"/>
        </w:rPr>
        <w:t xml:space="preserve">e </w:t>
      </w:r>
      <w:r w:rsidR="00964EA3">
        <w:rPr>
          <w:rFonts w:ascii="Times New Roman" w:hAnsi="Times New Roman" w:cs="Times New Roman"/>
          <w:color w:val="FF0000"/>
          <w:sz w:val="24"/>
          <w:szCs w:val="24"/>
        </w:rPr>
        <w:lastRenderedPageBreak/>
        <w:t xml:space="preserve">mudança </w:t>
      </w:r>
      <w:r w:rsidR="00B71D8B">
        <w:rPr>
          <w:rFonts w:ascii="Times New Roman" w:hAnsi="Times New Roman" w:cs="Times New Roman"/>
          <w:color w:val="FF0000"/>
          <w:sz w:val="24"/>
          <w:szCs w:val="24"/>
        </w:rPr>
        <w:t>social</w:t>
      </w:r>
      <w:r w:rsidR="00C51347" w:rsidRPr="00743FC1">
        <w:rPr>
          <w:rFonts w:ascii="Times New Roman" w:hAnsi="Times New Roman" w:cs="Times New Roman"/>
          <w:sz w:val="24"/>
          <w:szCs w:val="24"/>
        </w:rPr>
        <w:t xml:space="preserve"> </w:t>
      </w:r>
      <w:r w:rsidR="00A924D3" w:rsidRPr="00B71D8B">
        <w:rPr>
          <w:rFonts w:ascii="Times New Roman" w:hAnsi="Times New Roman" w:cs="Times New Roman"/>
          <w:color w:val="FF0000"/>
          <w:sz w:val="24"/>
          <w:szCs w:val="24"/>
        </w:rPr>
        <w:t>(</w:t>
      </w:r>
      <w:proofErr w:type="spellStart"/>
      <w:r w:rsidR="00773A11" w:rsidRPr="00B71D8B">
        <w:rPr>
          <w:rFonts w:ascii="Times New Roman" w:hAnsi="Times New Roman" w:cs="Times New Roman"/>
          <w:color w:val="FF0000"/>
          <w:sz w:val="24"/>
          <w:szCs w:val="24"/>
        </w:rPr>
        <w:t>Camino</w:t>
      </w:r>
      <w:proofErr w:type="spellEnd"/>
      <w:r w:rsidR="00773A11" w:rsidRPr="00B71D8B">
        <w:rPr>
          <w:rFonts w:ascii="Times New Roman" w:hAnsi="Times New Roman" w:cs="Times New Roman"/>
          <w:color w:val="FF0000"/>
          <w:sz w:val="24"/>
          <w:szCs w:val="24"/>
        </w:rPr>
        <w:t xml:space="preserve">, </w:t>
      </w:r>
      <w:proofErr w:type="spellStart"/>
      <w:r w:rsidR="00773A11" w:rsidRPr="00B71D8B">
        <w:rPr>
          <w:rFonts w:ascii="Times New Roman" w:hAnsi="Times New Roman" w:cs="Times New Roman"/>
          <w:color w:val="FF0000"/>
          <w:sz w:val="24"/>
          <w:szCs w:val="24"/>
        </w:rPr>
        <w:t>Lhullier</w:t>
      </w:r>
      <w:proofErr w:type="spellEnd"/>
      <w:r w:rsidR="00966313" w:rsidRPr="00B71D8B">
        <w:rPr>
          <w:rFonts w:ascii="Times New Roman" w:hAnsi="Times New Roman" w:cs="Times New Roman"/>
          <w:color w:val="FF0000"/>
          <w:sz w:val="24"/>
          <w:szCs w:val="24"/>
        </w:rPr>
        <w:t>,</w:t>
      </w:r>
      <w:r w:rsidR="00773A11" w:rsidRPr="00B71D8B">
        <w:rPr>
          <w:rFonts w:ascii="Times New Roman" w:hAnsi="Times New Roman" w:cs="Times New Roman"/>
          <w:color w:val="FF0000"/>
          <w:sz w:val="24"/>
          <w:szCs w:val="24"/>
        </w:rPr>
        <w:t xml:space="preserve"> &amp; Sandoval, 1997</w:t>
      </w:r>
      <w:r w:rsidR="00A924D3" w:rsidRPr="00B71D8B">
        <w:rPr>
          <w:rFonts w:ascii="Times New Roman" w:hAnsi="Times New Roman" w:cs="Times New Roman"/>
          <w:color w:val="FF0000"/>
          <w:sz w:val="24"/>
          <w:szCs w:val="24"/>
        </w:rPr>
        <w:t>)</w:t>
      </w:r>
      <w:r w:rsidR="00DB2907" w:rsidRPr="00B71D8B">
        <w:rPr>
          <w:rFonts w:ascii="Times New Roman" w:hAnsi="Times New Roman" w:cs="Times New Roman"/>
          <w:color w:val="FF0000"/>
          <w:sz w:val="24"/>
          <w:szCs w:val="24"/>
        </w:rPr>
        <w:t>.</w:t>
      </w:r>
      <w:r w:rsidR="00C51347" w:rsidRPr="00B71D8B">
        <w:rPr>
          <w:rFonts w:ascii="Times New Roman" w:hAnsi="Times New Roman" w:cs="Times New Roman"/>
          <w:color w:val="FF0000"/>
          <w:sz w:val="24"/>
          <w:szCs w:val="24"/>
        </w:rPr>
        <w:t xml:space="preserve"> </w:t>
      </w:r>
      <w:r w:rsidR="00B71D8B" w:rsidRPr="00483226">
        <w:rPr>
          <w:rFonts w:ascii="Times New Roman" w:hAnsi="Times New Roman" w:cs="Times New Roman"/>
          <w:color w:val="FF0000"/>
          <w:sz w:val="24"/>
          <w:szCs w:val="24"/>
        </w:rPr>
        <w:t>Historicamente, o tema do comportamento político v</w:t>
      </w:r>
      <w:r w:rsidR="00037690" w:rsidRPr="00483226">
        <w:rPr>
          <w:rFonts w:ascii="Times New Roman" w:hAnsi="Times New Roman" w:cs="Times New Roman"/>
          <w:color w:val="FF0000"/>
          <w:sz w:val="24"/>
          <w:szCs w:val="24"/>
        </w:rPr>
        <w:t>inha</w:t>
      </w:r>
      <w:r w:rsidR="00B71D8B" w:rsidRPr="00483226">
        <w:rPr>
          <w:rFonts w:ascii="Times New Roman" w:hAnsi="Times New Roman" w:cs="Times New Roman"/>
          <w:color w:val="FF0000"/>
          <w:sz w:val="24"/>
          <w:szCs w:val="24"/>
        </w:rPr>
        <w:t xml:space="preserve"> sendo estudado </w:t>
      </w:r>
      <w:r w:rsidR="00037690" w:rsidRPr="00483226">
        <w:rPr>
          <w:rFonts w:ascii="Times New Roman" w:hAnsi="Times New Roman" w:cs="Times New Roman"/>
          <w:color w:val="FF0000"/>
          <w:sz w:val="24"/>
          <w:szCs w:val="24"/>
        </w:rPr>
        <w:t>na</w:t>
      </w:r>
      <w:r w:rsidR="00B71D8B" w:rsidRPr="00483226">
        <w:rPr>
          <w:rFonts w:ascii="Times New Roman" w:hAnsi="Times New Roman" w:cs="Times New Roman"/>
          <w:color w:val="FF0000"/>
          <w:sz w:val="24"/>
          <w:szCs w:val="24"/>
        </w:rPr>
        <w:t xml:space="preserve"> Psicologia </w:t>
      </w:r>
      <w:r w:rsidR="000A422E" w:rsidRPr="00483226">
        <w:rPr>
          <w:rFonts w:ascii="Times New Roman" w:hAnsi="Times New Roman" w:cs="Times New Roman"/>
          <w:color w:val="FF0000"/>
          <w:sz w:val="24"/>
          <w:szCs w:val="24"/>
        </w:rPr>
        <w:t>s</w:t>
      </w:r>
      <w:r w:rsidR="00B71D8B" w:rsidRPr="00483226">
        <w:rPr>
          <w:rFonts w:ascii="Times New Roman" w:hAnsi="Times New Roman" w:cs="Times New Roman"/>
          <w:color w:val="FF0000"/>
          <w:sz w:val="24"/>
          <w:szCs w:val="24"/>
        </w:rPr>
        <w:t>ocial</w:t>
      </w:r>
      <w:r w:rsidR="008878ED" w:rsidRPr="00483226">
        <w:rPr>
          <w:rFonts w:ascii="Times New Roman" w:hAnsi="Times New Roman" w:cs="Times New Roman"/>
          <w:color w:val="FF0000"/>
          <w:sz w:val="24"/>
          <w:szCs w:val="24"/>
        </w:rPr>
        <w:t>,</w:t>
      </w:r>
      <w:r w:rsidR="00B71D8B" w:rsidRPr="00483226">
        <w:rPr>
          <w:rFonts w:ascii="Times New Roman" w:hAnsi="Times New Roman" w:cs="Times New Roman"/>
          <w:color w:val="FF0000"/>
          <w:sz w:val="24"/>
          <w:szCs w:val="24"/>
        </w:rPr>
        <w:t xml:space="preserve"> </w:t>
      </w:r>
      <w:r w:rsidR="008878ED" w:rsidRPr="00483226">
        <w:rPr>
          <w:rFonts w:ascii="Times New Roman" w:hAnsi="Times New Roman" w:cs="Times New Roman"/>
          <w:color w:val="FF0000"/>
          <w:sz w:val="24"/>
          <w:szCs w:val="24"/>
        </w:rPr>
        <w:t xml:space="preserve">sobretudo, </w:t>
      </w:r>
      <w:r w:rsidR="000A422E" w:rsidRPr="00483226">
        <w:rPr>
          <w:rFonts w:ascii="Times New Roman" w:hAnsi="Times New Roman" w:cs="Times New Roman"/>
          <w:color w:val="FF0000"/>
          <w:sz w:val="24"/>
          <w:szCs w:val="24"/>
        </w:rPr>
        <w:t xml:space="preserve">sob a perspectiva </w:t>
      </w:r>
      <w:r w:rsidR="00B71D8B" w:rsidRPr="00483226">
        <w:rPr>
          <w:rFonts w:ascii="Times New Roman" w:hAnsi="Times New Roman" w:cs="Times New Roman"/>
          <w:color w:val="FF0000"/>
          <w:sz w:val="24"/>
          <w:szCs w:val="24"/>
        </w:rPr>
        <w:t xml:space="preserve">do comportamento eleitoral. </w:t>
      </w:r>
      <w:r w:rsidR="002271DD" w:rsidRPr="00483226">
        <w:rPr>
          <w:rFonts w:ascii="Times New Roman" w:hAnsi="Times New Roman" w:cs="Times New Roman"/>
          <w:color w:val="FF0000"/>
          <w:sz w:val="24"/>
          <w:szCs w:val="24"/>
        </w:rPr>
        <w:t xml:space="preserve">Com o </w:t>
      </w:r>
      <w:r w:rsidR="0016508A" w:rsidRPr="00483226">
        <w:rPr>
          <w:rFonts w:ascii="Times New Roman" w:hAnsi="Times New Roman" w:cs="Times New Roman"/>
          <w:color w:val="FF0000"/>
          <w:sz w:val="24"/>
          <w:szCs w:val="24"/>
        </w:rPr>
        <w:t>fortalecimento dos</w:t>
      </w:r>
      <w:r w:rsidR="00E64E41" w:rsidRPr="00483226">
        <w:rPr>
          <w:rFonts w:ascii="Times New Roman" w:hAnsi="Times New Roman" w:cs="Times New Roman"/>
          <w:color w:val="FF0000"/>
          <w:sz w:val="24"/>
          <w:szCs w:val="24"/>
        </w:rPr>
        <w:t xml:space="preserve"> movimentos sociais</w:t>
      </w:r>
      <w:r w:rsidR="001642DE" w:rsidRPr="00483226">
        <w:rPr>
          <w:rFonts w:ascii="Times New Roman" w:hAnsi="Times New Roman" w:cs="Times New Roman"/>
          <w:color w:val="FF0000"/>
          <w:sz w:val="24"/>
          <w:szCs w:val="24"/>
        </w:rPr>
        <w:t xml:space="preserve"> </w:t>
      </w:r>
      <w:r w:rsidR="002271DD" w:rsidRPr="00483226">
        <w:rPr>
          <w:rFonts w:ascii="Times New Roman" w:hAnsi="Times New Roman" w:cs="Times New Roman"/>
          <w:color w:val="FF0000"/>
          <w:sz w:val="24"/>
          <w:szCs w:val="24"/>
        </w:rPr>
        <w:t xml:space="preserve">tem-se </w:t>
      </w:r>
      <w:r w:rsidR="00674E5D" w:rsidRPr="00483226">
        <w:rPr>
          <w:rFonts w:ascii="Times New Roman" w:hAnsi="Times New Roman" w:cs="Times New Roman"/>
          <w:color w:val="FF0000"/>
          <w:sz w:val="24"/>
          <w:szCs w:val="24"/>
        </w:rPr>
        <w:t xml:space="preserve">o </w:t>
      </w:r>
      <w:r w:rsidR="002271DD" w:rsidRPr="00483226">
        <w:rPr>
          <w:rFonts w:ascii="Times New Roman" w:hAnsi="Times New Roman" w:cs="Times New Roman"/>
          <w:color w:val="FF0000"/>
          <w:sz w:val="24"/>
          <w:szCs w:val="24"/>
        </w:rPr>
        <w:t xml:space="preserve">interesse </w:t>
      </w:r>
      <w:r w:rsidR="00674E5D" w:rsidRPr="00483226">
        <w:rPr>
          <w:rFonts w:ascii="Times New Roman" w:hAnsi="Times New Roman" w:cs="Times New Roman"/>
          <w:color w:val="FF0000"/>
          <w:sz w:val="24"/>
          <w:szCs w:val="24"/>
        </w:rPr>
        <w:t xml:space="preserve">de investigar </w:t>
      </w:r>
      <w:r w:rsidR="00E64E41" w:rsidRPr="00483226">
        <w:rPr>
          <w:rFonts w:ascii="Times New Roman" w:hAnsi="Times New Roman" w:cs="Times New Roman"/>
          <w:color w:val="FF0000"/>
          <w:sz w:val="24"/>
          <w:szCs w:val="24"/>
        </w:rPr>
        <w:t>essas ações como formas de comportamento político</w:t>
      </w:r>
      <w:r w:rsidR="00207110" w:rsidRPr="00483226">
        <w:rPr>
          <w:rFonts w:ascii="Times New Roman" w:hAnsi="Times New Roman" w:cs="Times New Roman"/>
          <w:color w:val="FF0000"/>
          <w:sz w:val="24"/>
          <w:szCs w:val="24"/>
        </w:rPr>
        <w:t xml:space="preserve">, tendo em vista </w:t>
      </w:r>
      <w:r w:rsidR="00F033FC" w:rsidRPr="00483226">
        <w:rPr>
          <w:rFonts w:ascii="Times New Roman" w:hAnsi="Times New Roman" w:cs="Times New Roman"/>
          <w:color w:val="FF0000"/>
          <w:sz w:val="24"/>
          <w:szCs w:val="24"/>
        </w:rPr>
        <w:t xml:space="preserve">seus </w:t>
      </w:r>
      <w:r w:rsidR="00E64E41" w:rsidRPr="00483226">
        <w:rPr>
          <w:rFonts w:ascii="Times New Roman" w:hAnsi="Times New Roman" w:cs="Times New Roman"/>
          <w:color w:val="FF0000"/>
          <w:sz w:val="24"/>
          <w:szCs w:val="24"/>
        </w:rPr>
        <w:t>impact</w:t>
      </w:r>
      <w:r w:rsidR="00C764D5" w:rsidRPr="00483226">
        <w:rPr>
          <w:rFonts w:ascii="Times New Roman" w:hAnsi="Times New Roman" w:cs="Times New Roman"/>
          <w:color w:val="FF0000"/>
          <w:sz w:val="24"/>
          <w:szCs w:val="24"/>
        </w:rPr>
        <w:t>os</w:t>
      </w:r>
      <w:r w:rsidR="00E64E41" w:rsidRPr="00483226">
        <w:rPr>
          <w:rFonts w:ascii="Times New Roman" w:hAnsi="Times New Roman" w:cs="Times New Roman"/>
          <w:color w:val="FF0000"/>
          <w:sz w:val="24"/>
          <w:szCs w:val="24"/>
        </w:rPr>
        <w:t xml:space="preserve"> nas relações sociais</w:t>
      </w:r>
      <w:r w:rsidR="00C764D5" w:rsidRPr="00483226">
        <w:rPr>
          <w:rFonts w:ascii="Times New Roman" w:hAnsi="Times New Roman" w:cs="Times New Roman"/>
          <w:color w:val="FF0000"/>
          <w:sz w:val="24"/>
          <w:szCs w:val="24"/>
        </w:rPr>
        <w:t>,</w:t>
      </w:r>
      <w:r w:rsidR="00E64E41" w:rsidRPr="00483226">
        <w:rPr>
          <w:rFonts w:ascii="Times New Roman" w:hAnsi="Times New Roman" w:cs="Times New Roman"/>
          <w:color w:val="FF0000"/>
          <w:sz w:val="24"/>
          <w:szCs w:val="24"/>
        </w:rPr>
        <w:t xml:space="preserve"> na constituição identitária e </w:t>
      </w:r>
      <w:r w:rsidR="00C764D5" w:rsidRPr="00483226">
        <w:rPr>
          <w:rFonts w:ascii="Times New Roman" w:hAnsi="Times New Roman" w:cs="Times New Roman"/>
          <w:color w:val="FF0000"/>
          <w:sz w:val="24"/>
          <w:szCs w:val="24"/>
        </w:rPr>
        <w:t>no</w:t>
      </w:r>
      <w:r w:rsidR="00E64E41" w:rsidRPr="00483226">
        <w:rPr>
          <w:rFonts w:ascii="Times New Roman" w:hAnsi="Times New Roman" w:cs="Times New Roman"/>
          <w:color w:val="FF0000"/>
          <w:sz w:val="24"/>
          <w:szCs w:val="24"/>
        </w:rPr>
        <w:t xml:space="preserve"> pertencimento grupal d</w:t>
      </w:r>
      <w:r w:rsidR="00C764D5" w:rsidRPr="00483226">
        <w:rPr>
          <w:rFonts w:ascii="Times New Roman" w:hAnsi="Times New Roman" w:cs="Times New Roman"/>
          <w:color w:val="FF0000"/>
          <w:sz w:val="24"/>
          <w:szCs w:val="24"/>
        </w:rPr>
        <w:t>e</w:t>
      </w:r>
      <w:r w:rsidR="00E64E41" w:rsidRPr="00483226">
        <w:rPr>
          <w:rFonts w:ascii="Times New Roman" w:hAnsi="Times New Roman" w:cs="Times New Roman"/>
          <w:color w:val="FF0000"/>
          <w:sz w:val="24"/>
          <w:szCs w:val="24"/>
        </w:rPr>
        <w:t xml:space="preserve"> indivíduo</w:t>
      </w:r>
      <w:r w:rsidR="00C764D5" w:rsidRPr="00483226">
        <w:rPr>
          <w:rFonts w:ascii="Times New Roman" w:hAnsi="Times New Roman" w:cs="Times New Roman"/>
          <w:color w:val="FF0000"/>
          <w:sz w:val="24"/>
          <w:szCs w:val="24"/>
        </w:rPr>
        <w:t>s</w:t>
      </w:r>
      <w:r w:rsidR="00E64E41" w:rsidRPr="00483226">
        <w:rPr>
          <w:rFonts w:ascii="Times New Roman" w:hAnsi="Times New Roman" w:cs="Times New Roman"/>
          <w:color w:val="FF0000"/>
          <w:sz w:val="24"/>
          <w:szCs w:val="24"/>
        </w:rPr>
        <w:t xml:space="preserve"> (</w:t>
      </w:r>
      <w:proofErr w:type="spellStart"/>
      <w:r w:rsidR="00E64E41" w:rsidRPr="00483226">
        <w:rPr>
          <w:rFonts w:ascii="Times New Roman" w:hAnsi="Times New Roman" w:cs="Times New Roman"/>
          <w:color w:val="FF0000"/>
          <w:sz w:val="24"/>
          <w:szCs w:val="24"/>
        </w:rPr>
        <w:t>Camino</w:t>
      </w:r>
      <w:proofErr w:type="spellEnd"/>
      <w:r w:rsidR="00E64E41" w:rsidRPr="00483226">
        <w:rPr>
          <w:rFonts w:ascii="Times New Roman" w:hAnsi="Times New Roman" w:cs="Times New Roman"/>
          <w:color w:val="FF0000"/>
          <w:sz w:val="24"/>
          <w:szCs w:val="24"/>
        </w:rPr>
        <w:t>, 2005).</w:t>
      </w:r>
    </w:p>
    <w:p w14:paraId="3B472A85" w14:textId="77777777" w:rsidR="000150AF" w:rsidRDefault="00355A31" w:rsidP="00355A31">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t>E</w:t>
      </w:r>
      <w:r w:rsidR="006F1103" w:rsidRPr="00743FC1">
        <w:rPr>
          <w:rFonts w:ascii="Times New Roman" w:hAnsi="Times New Roman" w:cs="Times New Roman"/>
          <w:sz w:val="24"/>
          <w:szCs w:val="24"/>
        </w:rPr>
        <w:t xml:space="preserve">ntende-se </w:t>
      </w:r>
      <w:r w:rsidR="00C47E88" w:rsidRPr="00743FC1">
        <w:rPr>
          <w:rFonts w:ascii="Times New Roman" w:hAnsi="Times New Roman" w:cs="Times New Roman"/>
          <w:sz w:val="24"/>
          <w:szCs w:val="24"/>
        </w:rPr>
        <w:t>que</w:t>
      </w:r>
      <w:r>
        <w:rPr>
          <w:rFonts w:ascii="Times New Roman" w:hAnsi="Times New Roman" w:cs="Times New Roman"/>
          <w:sz w:val="24"/>
          <w:szCs w:val="24"/>
        </w:rPr>
        <w:t xml:space="preserve"> o</w:t>
      </w:r>
      <w:r w:rsidR="001C0665" w:rsidRPr="00743FC1">
        <w:rPr>
          <w:rFonts w:ascii="Times New Roman" w:hAnsi="Times New Roman" w:cs="Times New Roman"/>
          <w:sz w:val="24"/>
          <w:szCs w:val="24"/>
        </w:rPr>
        <w:t xml:space="preserve"> formato do </w:t>
      </w:r>
      <w:r w:rsidR="001C0665" w:rsidRPr="00A03727">
        <w:rPr>
          <w:rFonts w:ascii="Times New Roman" w:hAnsi="Times New Roman" w:cs="Times New Roman"/>
          <w:i/>
          <w:iCs/>
          <w:sz w:val="24"/>
          <w:szCs w:val="24"/>
        </w:rPr>
        <w:t>Youtube</w:t>
      </w:r>
      <w:r w:rsidR="001C0665" w:rsidRPr="00743FC1">
        <w:rPr>
          <w:rFonts w:ascii="Times New Roman" w:hAnsi="Times New Roman" w:cs="Times New Roman"/>
          <w:sz w:val="24"/>
          <w:szCs w:val="24"/>
        </w:rPr>
        <w:t xml:space="preserve"> </w:t>
      </w:r>
      <w:r w:rsidR="00B9155D" w:rsidRPr="00743FC1">
        <w:rPr>
          <w:rFonts w:ascii="Times New Roman" w:hAnsi="Times New Roman" w:cs="Times New Roman"/>
          <w:sz w:val="24"/>
          <w:szCs w:val="24"/>
        </w:rPr>
        <w:t>possibilita</w:t>
      </w:r>
      <w:r>
        <w:rPr>
          <w:rFonts w:ascii="Times New Roman" w:hAnsi="Times New Roman" w:cs="Times New Roman"/>
          <w:sz w:val="24"/>
          <w:szCs w:val="24"/>
        </w:rPr>
        <w:t xml:space="preserve"> a análise psicossociológica do comportamento político, visto que a interação na plataforma pressupõe a formação de um grupo entre criadores de conteúdo e seus seguidores. Além disto, a comunicação em forma de vídeo, faz com que seu conteúdo possa ser</w:t>
      </w:r>
      <w:r w:rsidR="00C47E88" w:rsidRPr="00743FC1">
        <w:rPr>
          <w:rFonts w:ascii="Times New Roman" w:hAnsi="Times New Roman" w:cs="Times New Roman"/>
          <w:sz w:val="24"/>
          <w:szCs w:val="24"/>
        </w:rPr>
        <w:t xml:space="preserve"> analisado para além daquilo que se diz</w:t>
      </w:r>
      <w:r w:rsidR="00462516" w:rsidRPr="00743FC1">
        <w:rPr>
          <w:rFonts w:ascii="Times New Roman" w:hAnsi="Times New Roman" w:cs="Times New Roman"/>
          <w:sz w:val="24"/>
          <w:szCs w:val="24"/>
        </w:rPr>
        <w:t>, captando cenários, imagen</w:t>
      </w:r>
      <w:r w:rsidR="00013847" w:rsidRPr="00743FC1">
        <w:rPr>
          <w:rFonts w:ascii="Times New Roman" w:hAnsi="Times New Roman" w:cs="Times New Roman"/>
          <w:sz w:val="24"/>
          <w:szCs w:val="24"/>
        </w:rPr>
        <w:t xml:space="preserve">s e </w:t>
      </w:r>
      <w:r w:rsidR="00462516" w:rsidRPr="00743FC1">
        <w:rPr>
          <w:rFonts w:ascii="Times New Roman" w:hAnsi="Times New Roman" w:cs="Times New Roman"/>
          <w:sz w:val="24"/>
          <w:szCs w:val="24"/>
        </w:rPr>
        <w:t>expressões corporais</w:t>
      </w:r>
      <w:r w:rsidR="000150AF">
        <w:rPr>
          <w:rFonts w:ascii="Times New Roman" w:hAnsi="Times New Roman" w:cs="Times New Roman"/>
          <w:sz w:val="24"/>
          <w:szCs w:val="24"/>
        </w:rPr>
        <w:t>.</w:t>
      </w:r>
    </w:p>
    <w:p w14:paraId="0AAE36CD" w14:textId="252DC909" w:rsidR="00C47E88" w:rsidRDefault="00013847" w:rsidP="000150AF">
      <w:pPr>
        <w:spacing w:after="0" w:line="480" w:lineRule="auto"/>
        <w:ind w:left="-425" w:firstLine="709"/>
        <w:rPr>
          <w:rFonts w:ascii="Times New Roman" w:hAnsi="Times New Roman" w:cs="Times New Roman"/>
          <w:sz w:val="24"/>
          <w:szCs w:val="24"/>
        </w:rPr>
      </w:pPr>
      <w:r w:rsidRPr="00743FC1">
        <w:rPr>
          <w:rFonts w:ascii="Times New Roman" w:hAnsi="Times New Roman" w:cs="Times New Roman"/>
          <w:sz w:val="24"/>
          <w:szCs w:val="24"/>
        </w:rPr>
        <w:t xml:space="preserve"> </w:t>
      </w:r>
      <w:r w:rsidR="000150AF">
        <w:rPr>
          <w:rFonts w:ascii="Times New Roman" w:hAnsi="Times New Roman" w:cs="Times New Roman"/>
          <w:sz w:val="24"/>
          <w:szCs w:val="24"/>
        </w:rPr>
        <w:t>O</w:t>
      </w:r>
      <w:r w:rsidR="000150AF" w:rsidRPr="00743FC1">
        <w:rPr>
          <w:rFonts w:ascii="Times New Roman" w:hAnsi="Times New Roman" w:cs="Times New Roman"/>
          <w:sz w:val="24"/>
          <w:szCs w:val="24"/>
        </w:rPr>
        <w:t xml:space="preserve"> </w:t>
      </w:r>
      <w:r w:rsidR="000150AF" w:rsidRPr="00A03727">
        <w:rPr>
          <w:rFonts w:ascii="Times New Roman" w:hAnsi="Times New Roman" w:cs="Times New Roman"/>
          <w:i/>
          <w:iCs/>
          <w:sz w:val="24"/>
          <w:szCs w:val="24"/>
        </w:rPr>
        <w:t>Youtube</w:t>
      </w:r>
      <w:r w:rsidR="000150AF" w:rsidRPr="00743FC1">
        <w:rPr>
          <w:rFonts w:ascii="Times New Roman" w:hAnsi="Times New Roman" w:cs="Times New Roman"/>
          <w:sz w:val="24"/>
          <w:szCs w:val="24"/>
        </w:rPr>
        <w:t xml:space="preserve"> se constitui como um espaço privilegiado </w:t>
      </w:r>
      <w:r w:rsidR="000150AF" w:rsidRPr="00CA274D">
        <w:rPr>
          <w:rFonts w:ascii="Times New Roman" w:hAnsi="Times New Roman" w:cs="Times New Roman"/>
          <w:sz w:val="24"/>
          <w:szCs w:val="24"/>
        </w:rPr>
        <w:t>de ciberativismo</w:t>
      </w:r>
      <w:r w:rsidR="000150AF" w:rsidRPr="00743FC1">
        <w:rPr>
          <w:rFonts w:ascii="Times New Roman" w:hAnsi="Times New Roman" w:cs="Times New Roman"/>
          <w:sz w:val="24"/>
          <w:szCs w:val="24"/>
        </w:rPr>
        <w:t xml:space="preserve"> LGBTQIA+, em virtude da visibilidade que alcança, da diversidade de temas que reúne</w:t>
      </w:r>
      <w:r w:rsidR="000150AF">
        <w:rPr>
          <w:rFonts w:ascii="Times New Roman" w:hAnsi="Times New Roman" w:cs="Times New Roman"/>
          <w:sz w:val="24"/>
          <w:szCs w:val="24"/>
        </w:rPr>
        <w:t xml:space="preserve"> </w:t>
      </w:r>
      <w:r w:rsidR="000150AF" w:rsidRPr="00743FC1">
        <w:rPr>
          <w:rFonts w:ascii="Times New Roman" w:hAnsi="Times New Roman" w:cs="Times New Roman"/>
          <w:sz w:val="24"/>
          <w:szCs w:val="24"/>
        </w:rPr>
        <w:t>e das abordagens de comunicação que se utiliza para pautar as reivindicações d</w:t>
      </w:r>
      <w:r w:rsidR="000150AF">
        <w:rPr>
          <w:rFonts w:ascii="Times New Roman" w:hAnsi="Times New Roman" w:cs="Times New Roman"/>
          <w:sz w:val="24"/>
          <w:szCs w:val="24"/>
        </w:rPr>
        <w:t>e</w:t>
      </w:r>
      <w:r w:rsidR="000150AF" w:rsidRPr="00743FC1">
        <w:rPr>
          <w:rFonts w:ascii="Times New Roman" w:hAnsi="Times New Roman" w:cs="Times New Roman"/>
          <w:sz w:val="24"/>
          <w:szCs w:val="24"/>
        </w:rPr>
        <w:t xml:space="preserve"> grupo</w:t>
      </w:r>
      <w:r w:rsidR="000150AF">
        <w:rPr>
          <w:rFonts w:ascii="Times New Roman" w:hAnsi="Times New Roman" w:cs="Times New Roman"/>
          <w:sz w:val="24"/>
          <w:szCs w:val="24"/>
        </w:rPr>
        <w:t xml:space="preserve">s minoritários. Ademais, </w:t>
      </w:r>
      <w:r w:rsidR="00B67067" w:rsidRPr="00743FC1">
        <w:rPr>
          <w:rFonts w:ascii="Times New Roman" w:hAnsi="Times New Roman" w:cs="Times New Roman"/>
          <w:sz w:val="24"/>
          <w:szCs w:val="24"/>
        </w:rPr>
        <w:t xml:space="preserve">os vídeos </w:t>
      </w:r>
      <w:r w:rsidR="000D288C" w:rsidRPr="00743FC1">
        <w:rPr>
          <w:rFonts w:ascii="Times New Roman" w:hAnsi="Times New Roman" w:cs="Times New Roman"/>
          <w:sz w:val="24"/>
          <w:szCs w:val="24"/>
        </w:rPr>
        <w:t>po</w:t>
      </w:r>
      <w:r w:rsidR="00542092">
        <w:rPr>
          <w:rFonts w:ascii="Times New Roman" w:hAnsi="Times New Roman" w:cs="Times New Roman"/>
          <w:sz w:val="24"/>
          <w:szCs w:val="24"/>
        </w:rPr>
        <w:t>dem s</w:t>
      </w:r>
      <w:r w:rsidR="00242942" w:rsidRPr="00743FC1">
        <w:rPr>
          <w:rFonts w:ascii="Times New Roman" w:hAnsi="Times New Roman" w:cs="Times New Roman"/>
          <w:sz w:val="24"/>
          <w:szCs w:val="24"/>
        </w:rPr>
        <w:t xml:space="preserve">er </w:t>
      </w:r>
      <w:r w:rsidR="00C47E88" w:rsidRPr="00743FC1">
        <w:rPr>
          <w:rFonts w:ascii="Times New Roman" w:hAnsi="Times New Roman" w:cs="Times New Roman"/>
          <w:sz w:val="24"/>
          <w:szCs w:val="24"/>
        </w:rPr>
        <w:t>acessa</w:t>
      </w:r>
      <w:r w:rsidR="00B67067" w:rsidRPr="00743FC1">
        <w:rPr>
          <w:rFonts w:ascii="Times New Roman" w:hAnsi="Times New Roman" w:cs="Times New Roman"/>
          <w:sz w:val="24"/>
          <w:szCs w:val="24"/>
        </w:rPr>
        <w:t>dos em diferentes momentos</w:t>
      </w:r>
      <w:r w:rsidR="00D64051" w:rsidRPr="00743FC1">
        <w:rPr>
          <w:rFonts w:ascii="Times New Roman" w:hAnsi="Times New Roman" w:cs="Times New Roman"/>
          <w:sz w:val="24"/>
          <w:szCs w:val="24"/>
        </w:rPr>
        <w:t xml:space="preserve">; </w:t>
      </w:r>
      <w:r w:rsidR="005A45A9" w:rsidRPr="00743FC1">
        <w:rPr>
          <w:rFonts w:ascii="Times New Roman" w:hAnsi="Times New Roman" w:cs="Times New Roman"/>
          <w:sz w:val="24"/>
          <w:szCs w:val="24"/>
        </w:rPr>
        <w:t xml:space="preserve">e </w:t>
      </w:r>
      <w:r w:rsidR="00D64051" w:rsidRPr="00743FC1">
        <w:rPr>
          <w:rFonts w:ascii="Times New Roman" w:hAnsi="Times New Roman" w:cs="Times New Roman"/>
          <w:sz w:val="24"/>
          <w:szCs w:val="24"/>
        </w:rPr>
        <w:t xml:space="preserve">os arquivos </w:t>
      </w:r>
      <w:r w:rsidR="000139C1" w:rsidRPr="00743FC1">
        <w:rPr>
          <w:rFonts w:ascii="Times New Roman" w:hAnsi="Times New Roman" w:cs="Times New Roman"/>
          <w:sz w:val="24"/>
          <w:szCs w:val="24"/>
        </w:rPr>
        <w:t>po</w:t>
      </w:r>
      <w:r w:rsidR="00D54AC1">
        <w:rPr>
          <w:rFonts w:ascii="Times New Roman" w:hAnsi="Times New Roman" w:cs="Times New Roman"/>
          <w:sz w:val="24"/>
          <w:szCs w:val="24"/>
        </w:rPr>
        <w:t>dem</w:t>
      </w:r>
      <w:r w:rsidR="000139C1" w:rsidRPr="00743FC1">
        <w:rPr>
          <w:rFonts w:ascii="Times New Roman" w:hAnsi="Times New Roman" w:cs="Times New Roman"/>
          <w:sz w:val="24"/>
          <w:szCs w:val="24"/>
        </w:rPr>
        <w:t xml:space="preserve"> ser tomados na integra, tal como publicado</w:t>
      </w:r>
      <w:r w:rsidR="00423076" w:rsidRPr="00743FC1">
        <w:rPr>
          <w:rFonts w:ascii="Times New Roman" w:hAnsi="Times New Roman" w:cs="Times New Roman"/>
          <w:sz w:val="24"/>
          <w:szCs w:val="24"/>
        </w:rPr>
        <w:t>s</w:t>
      </w:r>
      <w:r w:rsidR="000139C1" w:rsidRPr="00743FC1">
        <w:rPr>
          <w:rFonts w:ascii="Times New Roman" w:hAnsi="Times New Roman" w:cs="Times New Roman"/>
          <w:sz w:val="24"/>
          <w:szCs w:val="24"/>
        </w:rPr>
        <w:t xml:space="preserve"> pelos canais</w:t>
      </w:r>
      <w:r w:rsidR="00C47E88" w:rsidRPr="00743FC1">
        <w:rPr>
          <w:rFonts w:ascii="Times New Roman" w:hAnsi="Times New Roman" w:cs="Times New Roman"/>
          <w:sz w:val="24"/>
          <w:szCs w:val="24"/>
        </w:rPr>
        <w:t xml:space="preserve">. Por fim, </w:t>
      </w:r>
      <w:r w:rsidR="00EC7D78" w:rsidRPr="00743FC1">
        <w:rPr>
          <w:rFonts w:ascii="Times New Roman" w:hAnsi="Times New Roman" w:cs="Times New Roman"/>
          <w:sz w:val="24"/>
          <w:szCs w:val="24"/>
        </w:rPr>
        <w:t>considerando a complexidade d</w:t>
      </w:r>
      <w:r w:rsidR="004820D4" w:rsidRPr="00743FC1">
        <w:rPr>
          <w:rFonts w:ascii="Times New Roman" w:hAnsi="Times New Roman" w:cs="Times New Roman"/>
          <w:sz w:val="24"/>
          <w:szCs w:val="24"/>
        </w:rPr>
        <w:t xml:space="preserve">o </w:t>
      </w:r>
      <w:r w:rsidR="004820D4" w:rsidRPr="00CA274D">
        <w:rPr>
          <w:rFonts w:ascii="Times New Roman" w:hAnsi="Times New Roman" w:cs="Times New Roman"/>
          <w:sz w:val="24"/>
          <w:szCs w:val="24"/>
        </w:rPr>
        <w:t xml:space="preserve">ciberativismo, </w:t>
      </w:r>
      <w:r w:rsidR="00C47E88" w:rsidRPr="00CA274D">
        <w:rPr>
          <w:rFonts w:ascii="Times New Roman" w:hAnsi="Times New Roman" w:cs="Times New Roman"/>
          <w:sz w:val="24"/>
          <w:szCs w:val="24"/>
        </w:rPr>
        <w:t>o</w:t>
      </w:r>
      <w:r w:rsidR="00C47E88" w:rsidRPr="00743FC1">
        <w:rPr>
          <w:rFonts w:ascii="Times New Roman" w:hAnsi="Times New Roman" w:cs="Times New Roman"/>
          <w:sz w:val="24"/>
          <w:szCs w:val="24"/>
        </w:rPr>
        <w:t xml:space="preserve"> </w:t>
      </w:r>
      <w:r w:rsidR="00C47E88" w:rsidRPr="00A03727">
        <w:rPr>
          <w:rFonts w:ascii="Times New Roman" w:hAnsi="Times New Roman" w:cs="Times New Roman"/>
          <w:i/>
          <w:iCs/>
          <w:sz w:val="24"/>
          <w:szCs w:val="24"/>
        </w:rPr>
        <w:t>Youtube</w:t>
      </w:r>
      <w:r w:rsidR="00C47E88" w:rsidRPr="00743FC1">
        <w:rPr>
          <w:rFonts w:ascii="Times New Roman" w:hAnsi="Times New Roman" w:cs="Times New Roman"/>
          <w:sz w:val="24"/>
          <w:szCs w:val="24"/>
        </w:rPr>
        <w:t xml:space="preserve"> </w:t>
      </w:r>
      <w:r w:rsidR="00E971C3" w:rsidRPr="00743FC1">
        <w:rPr>
          <w:rFonts w:ascii="Times New Roman" w:hAnsi="Times New Roman" w:cs="Times New Roman"/>
          <w:sz w:val="24"/>
          <w:szCs w:val="24"/>
        </w:rPr>
        <w:t xml:space="preserve">possibilita analisar </w:t>
      </w:r>
      <w:r w:rsidR="00000944" w:rsidRPr="00743FC1">
        <w:rPr>
          <w:rFonts w:ascii="Times New Roman" w:hAnsi="Times New Roman" w:cs="Times New Roman"/>
          <w:sz w:val="24"/>
          <w:szCs w:val="24"/>
        </w:rPr>
        <w:t>o fenômeno n</w:t>
      </w:r>
      <w:r w:rsidR="00C47E88" w:rsidRPr="00743FC1">
        <w:rPr>
          <w:rFonts w:ascii="Times New Roman" w:hAnsi="Times New Roman" w:cs="Times New Roman"/>
          <w:sz w:val="24"/>
          <w:szCs w:val="24"/>
        </w:rPr>
        <w:t xml:space="preserve">a perspectiva de </w:t>
      </w:r>
      <w:r w:rsidR="00000944" w:rsidRPr="00743FC1">
        <w:rPr>
          <w:rFonts w:ascii="Times New Roman" w:hAnsi="Times New Roman" w:cs="Times New Roman"/>
          <w:sz w:val="24"/>
          <w:szCs w:val="24"/>
        </w:rPr>
        <w:t xml:space="preserve">diferentes </w:t>
      </w:r>
      <w:r w:rsidR="00C47E88" w:rsidRPr="00743FC1">
        <w:rPr>
          <w:rFonts w:ascii="Times New Roman" w:hAnsi="Times New Roman" w:cs="Times New Roman"/>
          <w:sz w:val="24"/>
          <w:szCs w:val="24"/>
        </w:rPr>
        <w:t>atores</w:t>
      </w:r>
      <w:r w:rsidR="00B12E00" w:rsidRPr="00743FC1">
        <w:rPr>
          <w:rFonts w:ascii="Times New Roman" w:hAnsi="Times New Roman" w:cs="Times New Roman"/>
          <w:sz w:val="24"/>
          <w:szCs w:val="24"/>
        </w:rPr>
        <w:t xml:space="preserve"> </w:t>
      </w:r>
      <w:r w:rsidR="00D367E4" w:rsidRPr="00743FC1">
        <w:rPr>
          <w:rFonts w:ascii="Times New Roman" w:hAnsi="Times New Roman" w:cs="Times New Roman"/>
          <w:sz w:val="24"/>
          <w:szCs w:val="24"/>
        </w:rPr>
        <w:t>(</w:t>
      </w:r>
      <w:r w:rsidR="00C47E88" w:rsidRPr="00743FC1">
        <w:rPr>
          <w:rFonts w:ascii="Times New Roman" w:hAnsi="Times New Roman" w:cs="Times New Roman"/>
          <w:sz w:val="24"/>
          <w:szCs w:val="24"/>
        </w:rPr>
        <w:t>criadores ou seguidores</w:t>
      </w:r>
      <w:r w:rsidR="00D367E4" w:rsidRPr="00743FC1">
        <w:rPr>
          <w:rFonts w:ascii="Times New Roman" w:hAnsi="Times New Roman" w:cs="Times New Roman"/>
          <w:sz w:val="24"/>
          <w:szCs w:val="24"/>
        </w:rPr>
        <w:t>)</w:t>
      </w:r>
      <w:r w:rsidR="00005C96" w:rsidRPr="00743FC1">
        <w:rPr>
          <w:rFonts w:ascii="Times New Roman" w:hAnsi="Times New Roman" w:cs="Times New Roman"/>
          <w:sz w:val="24"/>
          <w:szCs w:val="24"/>
        </w:rPr>
        <w:t xml:space="preserve"> e seus </w:t>
      </w:r>
      <w:r w:rsidR="0040066D" w:rsidRPr="00743FC1">
        <w:rPr>
          <w:rFonts w:ascii="Times New Roman" w:hAnsi="Times New Roman" w:cs="Times New Roman"/>
          <w:sz w:val="24"/>
          <w:szCs w:val="24"/>
        </w:rPr>
        <w:t>conteúdo</w:t>
      </w:r>
      <w:r w:rsidR="00D367E4" w:rsidRPr="00743FC1">
        <w:rPr>
          <w:rFonts w:ascii="Times New Roman" w:hAnsi="Times New Roman" w:cs="Times New Roman"/>
          <w:sz w:val="24"/>
          <w:szCs w:val="24"/>
        </w:rPr>
        <w:t>s (</w:t>
      </w:r>
      <w:r w:rsidR="00C47E88" w:rsidRPr="00743FC1">
        <w:rPr>
          <w:rFonts w:ascii="Times New Roman" w:hAnsi="Times New Roman" w:cs="Times New Roman"/>
          <w:sz w:val="24"/>
          <w:szCs w:val="24"/>
        </w:rPr>
        <w:t>produzido e compartilhado</w:t>
      </w:r>
      <w:r w:rsidR="00D367E4" w:rsidRPr="00743FC1">
        <w:rPr>
          <w:rFonts w:ascii="Times New Roman" w:hAnsi="Times New Roman" w:cs="Times New Roman"/>
          <w:sz w:val="24"/>
          <w:szCs w:val="24"/>
        </w:rPr>
        <w:t>)</w:t>
      </w:r>
      <w:r w:rsidR="00C93472">
        <w:rPr>
          <w:rFonts w:ascii="Times New Roman" w:hAnsi="Times New Roman" w:cs="Times New Roman"/>
          <w:sz w:val="24"/>
          <w:szCs w:val="24"/>
        </w:rPr>
        <w:t>.</w:t>
      </w:r>
      <w:r w:rsidR="00355A31" w:rsidRPr="00355A31">
        <w:rPr>
          <w:rFonts w:ascii="Times New Roman" w:hAnsi="Times New Roman" w:cs="Times New Roman"/>
          <w:sz w:val="24"/>
          <w:szCs w:val="24"/>
        </w:rPr>
        <w:t xml:space="preserve"> </w:t>
      </w:r>
    </w:p>
    <w:p w14:paraId="09109ED6" w14:textId="3B6960EA" w:rsidR="00C93472" w:rsidRPr="00743FC1" w:rsidRDefault="00EC67C8" w:rsidP="002C249C">
      <w:pPr>
        <w:spacing w:after="0" w:line="480" w:lineRule="auto"/>
        <w:ind w:left="-425" w:firstLine="709"/>
        <w:rPr>
          <w:rFonts w:ascii="Times New Roman" w:hAnsi="Times New Roman" w:cs="Times New Roman"/>
          <w:sz w:val="24"/>
          <w:szCs w:val="24"/>
        </w:rPr>
      </w:pPr>
      <w:r>
        <w:rPr>
          <w:rFonts w:ascii="Times New Roman" w:hAnsi="Times New Roman" w:cs="Times New Roman"/>
          <w:color w:val="FF0000"/>
          <w:sz w:val="24"/>
          <w:szCs w:val="24"/>
        </w:rPr>
        <w:t>A partir</w:t>
      </w:r>
      <w:r w:rsidR="00C93472" w:rsidRPr="006B5495">
        <w:rPr>
          <w:rFonts w:ascii="Times New Roman" w:hAnsi="Times New Roman" w:cs="Times New Roman"/>
          <w:color w:val="FF0000"/>
          <w:sz w:val="24"/>
          <w:szCs w:val="24"/>
        </w:rPr>
        <w:t xml:space="preserve"> dessas considerações, este trabalho tem como objetivo </w:t>
      </w:r>
      <w:r w:rsidR="00C93472">
        <w:rPr>
          <w:rFonts w:ascii="Times New Roman" w:hAnsi="Times New Roman" w:cs="Times New Roman"/>
          <w:color w:val="FF0000"/>
          <w:sz w:val="24"/>
          <w:szCs w:val="24"/>
        </w:rPr>
        <w:t>c</w:t>
      </w:r>
      <w:r w:rsidR="00C93472" w:rsidRPr="00883BEB">
        <w:rPr>
          <w:rFonts w:ascii="Times New Roman" w:hAnsi="Times New Roman" w:cs="Times New Roman"/>
          <w:color w:val="FF0000"/>
          <w:sz w:val="24"/>
          <w:szCs w:val="24"/>
        </w:rPr>
        <w:t>aracterizar o</w:t>
      </w:r>
      <w:r w:rsidR="00CA274D">
        <w:rPr>
          <w:rFonts w:ascii="Times New Roman" w:hAnsi="Times New Roman" w:cs="Times New Roman"/>
          <w:color w:val="FF0000"/>
          <w:sz w:val="24"/>
          <w:szCs w:val="24"/>
        </w:rPr>
        <w:t xml:space="preserve"> </w:t>
      </w:r>
      <w:r w:rsidR="00C93472" w:rsidRPr="000444D3">
        <w:rPr>
          <w:rFonts w:ascii="Times New Roman" w:hAnsi="Times New Roman" w:cs="Times New Roman"/>
          <w:color w:val="FF0000"/>
          <w:sz w:val="24"/>
          <w:szCs w:val="24"/>
        </w:rPr>
        <w:t>ciberativismo</w:t>
      </w:r>
      <w:r w:rsidR="00C93472" w:rsidRPr="00883BEB">
        <w:rPr>
          <w:rFonts w:ascii="Times New Roman" w:hAnsi="Times New Roman" w:cs="Times New Roman"/>
          <w:color w:val="FF0000"/>
          <w:sz w:val="24"/>
          <w:szCs w:val="24"/>
        </w:rPr>
        <w:t xml:space="preserve"> em canais LGBTQIA+ do </w:t>
      </w:r>
      <w:r w:rsidR="00C93472" w:rsidRPr="008872E1">
        <w:rPr>
          <w:rFonts w:ascii="Times New Roman" w:hAnsi="Times New Roman" w:cs="Times New Roman"/>
          <w:i/>
          <w:iCs/>
          <w:color w:val="FF0000"/>
          <w:sz w:val="24"/>
          <w:szCs w:val="24"/>
        </w:rPr>
        <w:t>Youtube</w:t>
      </w:r>
      <w:r w:rsidR="00C93472" w:rsidRPr="00883BEB">
        <w:rPr>
          <w:rFonts w:ascii="Times New Roman" w:hAnsi="Times New Roman" w:cs="Times New Roman"/>
          <w:color w:val="FF0000"/>
          <w:sz w:val="24"/>
          <w:szCs w:val="24"/>
        </w:rPr>
        <w:t xml:space="preserve"> brasileiro, partindo da análise de vídeos desse</w:t>
      </w:r>
      <w:r w:rsidR="00C93472">
        <w:rPr>
          <w:rFonts w:ascii="Times New Roman" w:hAnsi="Times New Roman" w:cs="Times New Roman"/>
          <w:color w:val="FF0000"/>
          <w:sz w:val="24"/>
          <w:szCs w:val="24"/>
        </w:rPr>
        <w:t>s canais</w:t>
      </w:r>
      <w:r w:rsidR="00C93472" w:rsidRPr="00883BEB">
        <w:rPr>
          <w:rFonts w:ascii="Times New Roman" w:hAnsi="Times New Roman" w:cs="Times New Roman"/>
          <w:color w:val="FF0000"/>
          <w:sz w:val="24"/>
          <w:szCs w:val="24"/>
        </w:rPr>
        <w:t>, no que se refere às suas pautas, formas, motivação e mudanças pretendidas</w:t>
      </w:r>
      <w:r w:rsidR="00C93472" w:rsidRPr="006B5495">
        <w:rPr>
          <w:rFonts w:ascii="Times New Roman" w:hAnsi="Times New Roman" w:cs="Times New Roman"/>
          <w:color w:val="FF0000"/>
          <w:sz w:val="24"/>
          <w:szCs w:val="24"/>
        </w:rPr>
        <w:t>.</w:t>
      </w:r>
      <w:r w:rsidR="00C93472">
        <w:rPr>
          <w:rFonts w:ascii="Times New Roman" w:hAnsi="Times New Roman" w:cs="Times New Roman"/>
          <w:color w:val="FF0000"/>
          <w:sz w:val="24"/>
          <w:szCs w:val="24"/>
        </w:rPr>
        <w:t xml:space="preserve"> </w:t>
      </w:r>
      <w:r w:rsidR="00C93472" w:rsidRPr="00773A11">
        <w:rPr>
          <w:rFonts w:ascii="Times New Roman" w:hAnsi="Times New Roman" w:cs="Times New Roman"/>
          <w:color w:val="FF0000"/>
          <w:sz w:val="24"/>
          <w:szCs w:val="24"/>
        </w:rPr>
        <w:t xml:space="preserve">Entende-se as pautas enquanto o tema a ser reivindicado/debatido. </w:t>
      </w:r>
      <w:r w:rsidR="00AF6C7C">
        <w:rPr>
          <w:rFonts w:ascii="Times New Roman" w:hAnsi="Times New Roman" w:cs="Times New Roman"/>
          <w:color w:val="FF0000"/>
          <w:sz w:val="24"/>
          <w:szCs w:val="24"/>
        </w:rPr>
        <w:t>A</w:t>
      </w:r>
      <w:r w:rsidR="00C93472" w:rsidRPr="00773A11">
        <w:rPr>
          <w:rFonts w:ascii="Times New Roman" w:hAnsi="Times New Roman" w:cs="Times New Roman"/>
          <w:color w:val="FF0000"/>
          <w:sz w:val="24"/>
          <w:szCs w:val="24"/>
        </w:rPr>
        <w:t xml:space="preserve">s formas de ação dizem respeito a maneira como a pauta é abordada, como, por exemplo, a partir de uma entrevista ou de relatos de experiência. </w:t>
      </w:r>
      <w:r w:rsidR="001B5C45">
        <w:rPr>
          <w:rFonts w:ascii="Times New Roman" w:hAnsi="Times New Roman" w:cs="Times New Roman"/>
          <w:color w:val="FF0000"/>
          <w:sz w:val="24"/>
          <w:szCs w:val="24"/>
        </w:rPr>
        <w:t>A</w:t>
      </w:r>
      <w:r w:rsidR="00C93472" w:rsidRPr="00773A11">
        <w:rPr>
          <w:rFonts w:ascii="Times New Roman" w:hAnsi="Times New Roman" w:cs="Times New Roman"/>
          <w:color w:val="FF0000"/>
          <w:sz w:val="24"/>
          <w:szCs w:val="24"/>
        </w:rPr>
        <w:t xml:space="preserve">s causas da ação ativista dizem respeito a algum acontecimento social recente ou falta de garantia </w:t>
      </w:r>
      <w:r w:rsidR="00C93472" w:rsidRPr="00773A11">
        <w:rPr>
          <w:rFonts w:ascii="Times New Roman" w:hAnsi="Times New Roman" w:cs="Times New Roman"/>
          <w:color w:val="FF0000"/>
          <w:sz w:val="24"/>
          <w:szCs w:val="24"/>
        </w:rPr>
        <w:lastRenderedPageBreak/>
        <w:t xml:space="preserve">que justifique a necessidade daquela ação. Por fim, as mudanças pretendidas </w:t>
      </w:r>
      <w:r w:rsidR="00764A57">
        <w:rPr>
          <w:rFonts w:ascii="Times New Roman" w:hAnsi="Times New Roman" w:cs="Times New Roman"/>
          <w:color w:val="FF0000"/>
          <w:sz w:val="24"/>
          <w:szCs w:val="24"/>
        </w:rPr>
        <w:t>referem-se à</w:t>
      </w:r>
      <w:r w:rsidR="00C93472" w:rsidRPr="00773A11">
        <w:rPr>
          <w:rFonts w:ascii="Times New Roman" w:hAnsi="Times New Roman" w:cs="Times New Roman"/>
          <w:color w:val="FF0000"/>
          <w:sz w:val="24"/>
          <w:szCs w:val="24"/>
        </w:rPr>
        <w:t xml:space="preserve">s pretensões que se tem ao agir de maneira ativista (Damon &amp; </w:t>
      </w:r>
      <w:proofErr w:type="spellStart"/>
      <w:r w:rsidR="00C93472" w:rsidRPr="00773A11">
        <w:rPr>
          <w:rFonts w:ascii="Times New Roman" w:hAnsi="Times New Roman" w:cs="Times New Roman"/>
          <w:color w:val="FF0000"/>
          <w:sz w:val="24"/>
          <w:szCs w:val="24"/>
        </w:rPr>
        <w:t>Colby</w:t>
      </w:r>
      <w:proofErr w:type="spellEnd"/>
      <w:r w:rsidR="00C93472" w:rsidRPr="00773A11">
        <w:rPr>
          <w:rFonts w:ascii="Times New Roman" w:hAnsi="Times New Roman" w:cs="Times New Roman"/>
          <w:color w:val="FF0000"/>
          <w:sz w:val="24"/>
          <w:szCs w:val="24"/>
        </w:rPr>
        <w:t>, 2015)</w:t>
      </w:r>
      <w:r w:rsidR="0029436F">
        <w:rPr>
          <w:rFonts w:ascii="Times New Roman" w:hAnsi="Times New Roman" w:cs="Times New Roman"/>
          <w:color w:val="FF0000"/>
          <w:sz w:val="24"/>
          <w:szCs w:val="24"/>
        </w:rPr>
        <w:t>.</w:t>
      </w:r>
    </w:p>
    <w:p w14:paraId="233123A6" w14:textId="2F74100E" w:rsidR="007F0285" w:rsidRPr="00527EF1" w:rsidRDefault="003C327E" w:rsidP="002C249C">
      <w:pPr>
        <w:spacing w:after="0" w:line="480" w:lineRule="auto"/>
        <w:ind w:hanging="426"/>
        <w:jc w:val="center"/>
        <w:rPr>
          <w:rFonts w:ascii="Times New Roman" w:hAnsi="Times New Roman" w:cs="Times New Roman"/>
          <w:b/>
          <w:sz w:val="24"/>
          <w:szCs w:val="24"/>
        </w:rPr>
      </w:pPr>
      <w:r w:rsidRPr="00A75E3C">
        <w:rPr>
          <w:rFonts w:ascii="Times New Roman" w:hAnsi="Times New Roman" w:cs="Times New Roman"/>
          <w:b/>
          <w:sz w:val="24"/>
          <w:szCs w:val="24"/>
        </w:rPr>
        <w:t>M</w:t>
      </w:r>
      <w:r w:rsidR="00C6764C" w:rsidRPr="00A75E3C">
        <w:rPr>
          <w:rFonts w:ascii="Times New Roman" w:hAnsi="Times New Roman" w:cs="Times New Roman"/>
          <w:b/>
          <w:sz w:val="24"/>
          <w:szCs w:val="24"/>
        </w:rPr>
        <w:t>étodo</w:t>
      </w:r>
    </w:p>
    <w:p w14:paraId="658F37D8" w14:textId="1066F0D0" w:rsidR="0034477A" w:rsidRPr="00582767" w:rsidRDefault="00B434DC" w:rsidP="002C249C">
      <w:pPr>
        <w:spacing w:after="0" w:line="480" w:lineRule="auto"/>
        <w:ind w:left="-425" w:firstLine="709"/>
        <w:rPr>
          <w:rFonts w:ascii="Times New Roman" w:hAnsi="Times New Roman" w:cs="Times New Roman"/>
          <w:color w:val="FF0000"/>
          <w:sz w:val="24"/>
          <w:szCs w:val="24"/>
        </w:rPr>
      </w:pPr>
      <w:r w:rsidRPr="00582767">
        <w:rPr>
          <w:rFonts w:ascii="Times New Roman" w:hAnsi="Times New Roman" w:cs="Times New Roman"/>
          <w:color w:val="FF0000"/>
          <w:sz w:val="24"/>
          <w:szCs w:val="24"/>
        </w:rPr>
        <w:t xml:space="preserve">Para alcançar esse objetivo, </w:t>
      </w:r>
      <w:r w:rsidR="00A035B7">
        <w:rPr>
          <w:rFonts w:ascii="Times New Roman" w:hAnsi="Times New Roman" w:cs="Times New Roman"/>
          <w:color w:val="FF0000"/>
          <w:sz w:val="24"/>
          <w:szCs w:val="24"/>
        </w:rPr>
        <w:t xml:space="preserve">desenvolveu-se uma pesquisa </w:t>
      </w:r>
      <w:r w:rsidR="00E654BB">
        <w:rPr>
          <w:rFonts w:ascii="Times New Roman" w:hAnsi="Times New Roman" w:cs="Times New Roman"/>
          <w:color w:val="FF0000"/>
          <w:sz w:val="24"/>
          <w:szCs w:val="24"/>
        </w:rPr>
        <w:t>em</w:t>
      </w:r>
      <w:r w:rsidR="00A035B7">
        <w:rPr>
          <w:rFonts w:ascii="Times New Roman" w:hAnsi="Times New Roman" w:cs="Times New Roman"/>
          <w:color w:val="FF0000"/>
          <w:sz w:val="24"/>
          <w:szCs w:val="24"/>
        </w:rPr>
        <w:t xml:space="preserve"> duas </w:t>
      </w:r>
      <w:r w:rsidR="00C06252">
        <w:rPr>
          <w:rFonts w:ascii="Times New Roman" w:hAnsi="Times New Roman" w:cs="Times New Roman"/>
          <w:color w:val="FF0000"/>
          <w:sz w:val="24"/>
          <w:szCs w:val="24"/>
        </w:rPr>
        <w:t>etapas</w:t>
      </w:r>
      <w:r w:rsidR="00AE5D22" w:rsidRPr="00582767">
        <w:rPr>
          <w:rFonts w:ascii="Times New Roman" w:hAnsi="Times New Roman" w:cs="Times New Roman"/>
          <w:color w:val="FF0000"/>
          <w:sz w:val="24"/>
          <w:szCs w:val="24"/>
        </w:rPr>
        <w:t>:</w:t>
      </w:r>
      <w:r w:rsidR="00CC1EE1" w:rsidRPr="00582767">
        <w:rPr>
          <w:rFonts w:ascii="Times New Roman" w:hAnsi="Times New Roman" w:cs="Times New Roman"/>
          <w:color w:val="FF0000"/>
          <w:sz w:val="24"/>
          <w:szCs w:val="24"/>
        </w:rPr>
        <w:t xml:space="preserve"> </w:t>
      </w:r>
      <w:r w:rsidR="00B132FB" w:rsidRPr="00582767">
        <w:rPr>
          <w:rFonts w:ascii="Times New Roman" w:hAnsi="Times New Roman" w:cs="Times New Roman"/>
          <w:color w:val="FF0000"/>
          <w:sz w:val="24"/>
          <w:szCs w:val="24"/>
        </w:rPr>
        <w:t xml:space="preserve">(1) </w:t>
      </w:r>
      <w:r w:rsidR="00C06252">
        <w:rPr>
          <w:rFonts w:ascii="Times New Roman" w:hAnsi="Times New Roman" w:cs="Times New Roman"/>
          <w:color w:val="FF0000"/>
          <w:sz w:val="24"/>
          <w:szCs w:val="24"/>
        </w:rPr>
        <w:t>levantamento dos</w:t>
      </w:r>
      <w:r w:rsidR="007F0CFF" w:rsidRPr="00582767">
        <w:rPr>
          <w:rFonts w:ascii="Times New Roman" w:hAnsi="Times New Roman" w:cs="Times New Roman"/>
          <w:color w:val="FF0000"/>
          <w:sz w:val="24"/>
          <w:szCs w:val="24"/>
        </w:rPr>
        <w:t xml:space="preserve"> canais de ativismo LGBT</w:t>
      </w:r>
      <w:r w:rsidR="002C34AC" w:rsidRPr="00582767">
        <w:rPr>
          <w:rFonts w:ascii="Times New Roman" w:hAnsi="Times New Roman" w:cs="Times New Roman"/>
          <w:color w:val="FF0000"/>
          <w:sz w:val="24"/>
          <w:szCs w:val="24"/>
        </w:rPr>
        <w:t>QIA+</w:t>
      </w:r>
      <w:r w:rsidR="007F0CFF" w:rsidRPr="00582767">
        <w:rPr>
          <w:rFonts w:ascii="Times New Roman" w:hAnsi="Times New Roman" w:cs="Times New Roman"/>
          <w:color w:val="FF0000"/>
          <w:sz w:val="24"/>
          <w:szCs w:val="24"/>
        </w:rPr>
        <w:t xml:space="preserve"> no </w:t>
      </w:r>
      <w:r w:rsidR="007F0CFF" w:rsidRPr="00582767">
        <w:rPr>
          <w:rFonts w:ascii="Times New Roman" w:hAnsi="Times New Roman" w:cs="Times New Roman"/>
          <w:i/>
          <w:iCs/>
          <w:color w:val="FF0000"/>
          <w:sz w:val="24"/>
          <w:szCs w:val="24"/>
        </w:rPr>
        <w:t>Youtube</w:t>
      </w:r>
      <w:r w:rsidR="007F0CFF" w:rsidRPr="00582767">
        <w:rPr>
          <w:rFonts w:ascii="Times New Roman" w:hAnsi="Times New Roman" w:cs="Times New Roman"/>
          <w:color w:val="FF0000"/>
          <w:sz w:val="24"/>
          <w:szCs w:val="24"/>
        </w:rPr>
        <w:t xml:space="preserve"> e </w:t>
      </w:r>
      <w:r w:rsidR="00B132FB" w:rsidRPr="00582767">
        <w:rPr>
          <w:rFonts w:ascii="Times New Roman" w:hAnsi="Times New Roman" w:cs="Times New Roman"/>
          <w:color w:val="FF0000"/>
          <w:sz w:val="24"/>
          <w:szCs w:val="24"/>
        </w:rPr>
        <w:t xml:space="preserve">(2) </w:t>
      </w:r>
      <w:r w:rsidR="00C06252">
        <w:rPr>
          <w:rFonts w:ascii="Times New Roman" w:hAnsi="Times New Roman" w:cs="Times New Roman"/>
          <w:color w:val="FF0000"/>
          <w:sz w:val="24"/>
          <w:szCs w:val="24"/>
        </w:rPr>
        <w:t>análise</w:t>
      </w:r>
      <w:r w:rsidR="00EB3B02" w:rsidRPr="00582767">
        <w:rPr>
          <w:rFonts w:ascii="Times New Roman" w:hAnsi="Times New Roman" w:cs="Times New Roman"/>
          <w:color w:val="FF0000"/>
          <w:sz w:val="24"/>
          <w:szCs w:val="24"/>
        </w:rPr>
        <w:t xml:space="preserve"> documental </w:t>
      </w:r>
      <w:r w:rsidR="00E654BB">
        <w:rPr>
          <w:rFonts w:ascii="Times New Roman" w:hAnsi="Times New Roman" w:cs="Times New Roman"/>
          <w:color w:val="FF0000"/>
          <w:sz w:val="24"/>
          <w:szCs w:val="24"/>
        </w:rPr>
        <w:t>de</w:t>
      </w:r>
      <w:r w:rsidR="0012700D" w:rsidRPr="00582767">
        <w:rPr>
          <w:rFonts w:ascii="Times New Roman" w:hAnsi="Times New Roman" w:cs="Times New Roman"/>
          <w:color w:val="FF0000"/>
          <w:sz w:val="24"/>
          <w:szCs w:val="24"/>
        </w:rPr>
        <w:t xml:space="preserve"> v</w:t>
      </w:r>
      <w:r w:rsidR="00AD5D10" w:rsidRPr="00582767">
        <w:rPr>
          <w:rFonts w:ascii="Times New Roman" w:hAnsi="Times New Roman" w:cs="Times New Roman"/>
          <w:color w:val="FF0000"/>
          <w:sz w:val="24"/>
          <w:szCs w:val="24"/>
        </w:rPr>
        <w:t>ídeos</w:t>
      </w:r>
      <w:r w:rsidR="00C03D16" w:rsidRPr="00582767">
        <w:rPr>
          <w:rFonts w:ascii="Times New Roman" w:hAnsi="Times New Roman" w:cs="Times New Roman"/>
          <w:color w:val="FF0000"/>
          <w:sz w:val="24"/>
          <w:szCs w:val="24"/>
        </w:rPr>
        <w:t xml:space="preserve"> </w:t>
      </w:r>
      <w:r w:rsidR="00B132FB" w:rsidRPr="00582767">
        <w:rPr>
          <w:rFonts w:ascii="Times New Roman" w:hAnsi="Times New Roman" w:cs="Times New Roman"/>
          <w:color w:val="FF0000"/>
          <w:sz w:val="24"/>
          <w:szCs w:val="24"/>
        </w:rPr>
        <w:t>desses canais</w:t>
      </w:r>
      <w:r w:rsidR="00AD5D10" w:rsidRPr="00582767">
        <w:rPr>
          <w:rFonts w:ascii="Times New Roman" w:hAnsi="Times New Roman" w:cs="Times New Roman"/>
          <w:color w:val="FF0000"/>
          <w:sz w:val="24"/>
          <w:szCs w:val="24"/>
        </w:rPr>
        <w:t xml:space="preserve">. </w:t>
      </w:r>
    </w:p>
    <w:p w14:paraId="273512DE" w14:textId="08D3B7DC" w:rsidR="00A71101" w:rsidRPr="006F3B60" w:rsidRDefault="007D17AD" w:rsidP="002C249C">
      <w:pPr>
        <w:spacing w:after="0" w:line="480" w:lineRule="auto"/>
        <w:ind w:left="-425"/>
        <w:rPr>
          <w:rStyle w:val="Refdecomentrio"/>
          <w:rFonts w:ascii="Times New Roman" w:hAnsi="Times New Roman" w:cs="Times New Roman"/>
          <w:b/>
          <w:bCs/>
          <w:color w:val="FF0000"/>
          <w:sz w:val="24"/>
          <w:szCs w:val="24"/>
        </w:rPr>
      </w:pPr>
      <w:r>
        <w:rPr>
          <w:rStyle w:val="Refdecomentrio"/>
          <w:rFonts w:ascii="Times New Roman" w:hAnsi="Times New Roman" w:cs="Times New Roman"/>
          <w:b/>
          <w:bCs/>
          <w:color w:val="FF0000"/>
          <w:sz w:val="24"/>
          <w:szCs w:val="24"/>
        </w:rPr>
        <w:t>Le</w:t>
      </w:r>
      <w:r w:rsidR="00C06252">
        <w:rPr>
          <w:rStyle w:val="Refdecomentrio"/>
          <w:rFonts w:ascii="Times New Roman" w:hAnsi="Times New Roman" w:cs="Times New Roman"/>
          <w:b/>
          <w:bCs/>
          <w:color w:val="FF0000"/>
          <w:sz w:val="24"/>
          <w:szCs w:val="24"/>
        </w:rPr>
        <w:t>vantamento dos</w:t>
      </w:r>
      <w:r w:rsidR="00582767" w:rsidRPr="006F3B60">
        <w:rPr>
          <w:rStyle w:val="Refdecomentrio"/>
          <w:rFonts w:ascii="Times New Roman" w:hAnsi="Times New Roman" w:cs="Times New Roman"/>
          <w:b/>
          <w:bCs/>
          <w:color w:val="FF0000"/>
          <w:sz w:val="24"/>
          <w:szCs w:val="24"/>
        </w:rPr>
        <w:t xml:space="preserve"> canais de ativismo LGBTQIA+</w:t>
      </w:r>
      <w:r w:rsidR="005E2D38" w:rsidRPr="006F3B60">
        <w:rPr>
          <w:rStyle w:val="Refdecomentrio"/>
          <w:rFonts w:ascii="Times New Roman" w:hAnsi="Times New Roman" w:cs="Times New Roman"/>
          <w:b/>
          <w:bCs/>
          <w:color w:val="FF0000"/>
          <w:sz w:val="24"/>
          <w:szCs w:val="24"/>
        </w:rPr>
        <w:t xml:space="preserve"> no </w:t>
      </w:r>
      <w:r w:rsidR="005E2D38" w:rsidRPr="00E654BB">
        <w:rPr>
          <w:rStyle w:val="Refdecomentrio"/>
          <w:rFonts w:ascii="Times New Roman" w:hAnsi="Times New Roman" w:cs="Times New Roman"/>
          <w:b/>
          <w:bCs/>
          <w:i/>
          <w:iCs/>
          <w:color w:val="FF0000"/>
          <w:sz w:val="24"/>
          <w:szCs w:val="24"/>
        </w:rPr>
        <w:t>Youtube</w:t>
      </w:r>
    </w:p>
    <w:p w14:paraId="43C0B316" w14:textId="17335448" w:rsidR="000E1EDA" w:rsidRPr="005E2D38" w:rsidRDefault="000E1EDA" w:rsidP="002C249C">
      <w:pPr>
        <w:spacing w:after="0" w:line="480" w:lineRule="auto"/>
        <w:ind w:left="-425" w:firstLine="709"/>
        <w:rPr>
          <w:rFonts w:ascii="Times New Roman" w:hAnsi="Times New Roman" w:cs="Times New Roman"/>
          <w:b/>
          <w:bCs/>
          <w:sz w:val="24"/>
          <w:szCs w:val="24"/>
        </w:rPr>
      </w:pPr>
      <w:r w:rsidRPr="005E2D38">
        <w:rPr>
          <w:rStyle w:val="Refdecomentrio"/>
          <w:rFonts w:ascii="Times New Roman" w:hAnsi="Times New Roman" w:cs="Times New Roman"/>
          <w:b/>
          <w:bCs/>
          <w:sz w:val="24"/>
          <w:szCs w:val="24"/>
        </w:rPr>
        <w:t>Participantes</w:t>
      </w:r>
    </w:p>
    <w:p w14:paraId="52A31993" w14:textId="78321E1F" w:rsidR="000E1EDA" w:rsidRPr="00361CF2" w:rsidRDefault="00ED319A" w:rsidP="002C249C">
      <w:pPr>
        <w:spacing w:after="0" w:line="480" w:lineRule="auto"/>
        <w:ind w:left="-425" w:firstLine="709"/>
        <w:rPr>
          <w:rFonts w:ascii="Times New Roman" w:hAnsi="Times New Roman" w:cs="Times New Roman"/>
          <w:color w:val="FF0000"/>
          <w:sz w:val="24"/>
          <w:szCs w:val="24"/>
        </w:rPr>
      </w:pPr>
      <w:r w:rsidRPr="00452CE2">
        <w:rPr>
          <w:rFonts w:ascii="Times New Roman" w:hAnsi="Times New Roman" w:cs="Times New Roman"/>
          <w:color w:val="FF0000"/>
          <w:sz w:val="24"/>
          <w:szCs w:val="24"/>
        </w:rPr>
        <w:t xml:space="preserve">Para </w:t>
      </w:r>
      <w:r w:rsidR="00452CE2" w:rsidRPr="00452CE2">
        <w:rPr>
          <w:rFonts w:ascii="Times New Roman" w:hAnsi="Times New Roman" w:cs="Times New Roman"/>
          <w:color w:val="FF0000"/>
          <w:sz w:val="24"/>
          <w:szCs w:val="24"/>
        </w:rPr>
        <w:t>etapa d</w:t>
      </w:r>
      <w:r w:rsidRPr="00452CE2">
        <w:rPr>
          <w:rFonts w:ascii="Times New Roman" w:hAnsi="Times New Roman" w:cs="Times New Roman"/>
          <w:color w:val="FF0000"/>
          <w:sz w:val="24"/>
          <w:szCs w:val="24"/>
        </w:rPr>
        <w:t>o levantamento</w:t>
      </w:r>
      <w:r w:rsidR="00452CE2" w:rsidRPr="00452CE2">
        <w:rPr>
          <w:rFonts w:ascii="Times New Roman" w:hAnsi="Times New Roman" w:cs="Times New Roman"/>
          <w:color w:val="FF0000"/>
          <w:sz w:val="24"/>
          <w:szCs w:val="24"/>
        </w:rPr>
        <w:t xml:space="preserve">, participaram </w:t>
      </w:r>
      <w:r w:rsidR="000E1EDA" w:rsidRPr="00900679">
        <w:rPr>
          <w:rFonts w:ascii="Times New Roman" w:hAnsi="Times New Roman" w:cs="Times New Roman"/>
          <w:sz w:val="24"/>
          <w:szCs w:val="24"/>
        </w:rPr>
        <w:t>281 pessoas</w:t>
      </w:r>
      <w:r w:rsidR="00EB5BEC">
        <w:rPr>
          <w:rFonts w:ascii="Times New Roman" w:hAnsi="Times New Roman" w:cs="Times New Roman"/>
          <w:sz w:val="24"/>
          <w:szCs w:val="24"/>
        </w:rPr>
        <w:t xml:space="preserve">, </w:t>
      </w:r>
      <w:r w:rsidR="00EB5BEC" w:rsidRPr="00900679">
        <w:rPr>
          <w:rFonts w:ascii="Times New Roman" w:hAnsi="Times New Roman" w:cs="Times New Roman"/>
          <w:sz w:val="24"/>
          <w:szCs w:val="24"/>
        </w:rPr>
        <w:t>com idades variando entre 18 e 49 anos</w:t>
      </w:r>
      <w:r w:rsidR="00EB5BEC">
        <w:rPr>
          <w:rFonts w:ascii="Times New Roman" w:hAnsi="Times New Roman" w:cs="Times New Roman"/>
          <w:sz w:val="24"/>
          <w:szCs w:val="24"/>
        </w:rPr>
        <w:t>,</w:t>
      </w:r>
      <w:r w:rsidR="000E1EDA">
        <w:rPr>
          <w:rFonts w:ascii="Times New Roman" w:hAnsi="Times New Roman" w:cs="Times New Roman"/>
          <w:sz w:val="24"/>
          <w:szCs w:val="24"/>
        </w:rPr>
        <w:t xml:space="preserve"> </w:t>
      </w:r>
      <w:r w:rsidR="000E1EDA" w:rsidRPr="00900679">
        <w:rPr>
          <w:rFonts w:ascii="Times New Roman" w:hAnsi="Times New Roman" w:cs="Times New Roman"/>
          <w:sz w:val="24"/>
          <w:szCs w:val="24"/>
        </w:rPr>
        <w:t xml:space="preserve">que </w:t>
      </w:r>
      <w:r w:rsidR="005A0CE7">
        <w:rPr>
          <w:rFonts w:ascii="Times New Roman" w:hAnsi="Times New Roman" w:cs="Times New Roman"/>
          <w:sz w:val="24"/>
          <w:szCs w:val="24"/>
        </w:rPr>
        <w:t xml:space="preserve">responderam ao questionário por se </w:t>
      </w:r>
      <w:r w:rsidR="000E1EDA" w:rsidRPr="00900679">
        <w:rPr>
          <w:rFonts w:ascii="Times New Roman" w:hAnsi="Times New Roman" w:cs="Times New Roman"/>
          <w:sz w:val="24"/>
          <w:szCs w:val="24"/>
        </w:rPr>
        <w:t>reconhece</w:t>
      </w:r>
      <w:r w:rsidR="005A0CE7">
        <w:rPr>
          <w:rFonts w:ascii="Times New Roman" w:hAnsi="Times New Roman" w:cs="Times New Roman"/>
          <w:sz w:val="24"/>
          <w:szCs w:val="24"/>
        </w:rPr>
        <w:t>re</w:t>
      </w:r>
      <w:r w:rsidR="000E1EDA" w:rsidRPr="00900679">
        <w:rPr>
          <w:rFonts w:ascii="Times New Roman" w:hAnsi="Times New Roman" w:cs="Times New Roman"/>
          <w:sz w:val="24"/>
          <w:szCs w:val="24"/>
        </w:rPr>
        <w:t xml:space="preserve">m seguidores de canais de ativismo LGBTQIA+ no </w:t>
      </w:r>
      <w:r w:rsidR="000E1EDA" w:rsidRPr="00A03727">
        <w:rPr>
          <w:rFonts w:ascii="Times New Roman" w:hAnsi="Times New Roman" w:cs="Times New Roman"/>
          <w:i/>
          <w:iCs/>
          <w:sz w:val="24"/>
          <w:szCs w:val="24"/>
        </w:rPr>
        <w:t>Youtube</w:t>
      </w:r>
      <w:r w:rsidR="000E1EDA" w:rsidRPr="00900679">
        <w:rPr>
          <w:rFonts w:ascii="Times New Roman" w:hAnsi="Times New Roman" w:cs="Times New Roman"/>
          <w:sz w:val="24"/>
          <w:szCs w:val="24"/>
        </w:rPr>
        <w:t xml:space="preserve">. </w:t>
      </w:r>
      <w:r w:rsidR="00D84559" w:rsidRPr="00361CF2">
        <w:rPr>
          <w:rFonts w:ascii="Times New Roman" w:hAnsi="Times New Roman" w:cs="Times New Roman"/>
          <w:color w:val="FF0000"/>
          <w:sz w:val="24"/>
          <w:szCs w:val="24"/>
        </w:rPr>
        <w:t xml:space="preserve">A Tabela 1 sintetiza </w:t>
      </w:r>
      <w:r w:rsidR="00C31CE9" w:rsidRPr="00361CF2">
        <w:rPr>
          <w:rFonts w:ascii="Times New Roman" w:hAnsi="Times New Roman" w:cs="Times New Roman"/>
          <w:color w:val="FF0000"/>
          <w:sz w:val="24"/>
          <w:szCs w:val="24"/>
        </w:rPr>
        <w:t>a caracterização d</w:t>
      </w:r>
      <w:r w:rsidR="00EE3287">
        <w:rPr>
          <w:rFonts w:ascii="Times New Roman" w:hAnsi="Times New Roman" w:cs="Times New Roman"/>
          <w:color w:val="FF0000"/>
          <w:sz w:val="24"/>
          <w:szCs w:val="24"/>
        </w:rPr>
        <w:t>esse</w:t>
      </w:r>
      <w:r w:rsidR="00C31CE9" w:rsidRPr="00361CF2">
        <w:rPr>
          <w:rFonts w:ascii="Times New Roman" w:hAnsi="Times New Roman" w:cs="Times New Roman"/>
          <w:color w:val="FF0000"/>
          <w:sz w:val="24"/>
          <w:szCs w:val="24"/>
        </w:rPr>
        <w:t>s participantes.</w:t>
      </w:r>
      <w:r w:rsidR="00D84559" w:rsidRPr="00361CF2">
        <w:rPr>
          <w:rFonts w:ascii="Times New Roman" w:hAnsi="Times New Roman" w:cs="Times New Roman"/>
          <w:color w:val="FF0000"/>
          <w:sz w:val="24"/>
          <w:szCs w:val="24"/>
        </w:rPr>
        <w:t xml:space="preserve"> </w:t>
      </w:r>
    </w:p>
    <w:p w14:paraId="4EFB0374" w14:textId="566EAFC2" w:rsidR="00E0548A" w:rsidRPr="00361CF2" w:rsidRDefault="00E0548A" w:rsidP="002C249C">
      <w:pPr>
        <w:ind w:left="1416" w:firstLine="708"/>
        <w:rPr>
          <w:rFonts w:ascii="Times New Roman" w:hAnsi="Times New Roman" w:cs="Times New Roman"/>
          <w:bCs/>
          <w:i/>
          <w:iCs/>
          <w:color w:val="FF0000"/>
          <w:sz w:val="24"/>
          <w:szCs w:val="24"/>
        </w:rPr>
      </w:pPr>
      <w:bookmarkStart w:id="1" w:name="_Hlk38644981"/>
      <w:r w:rsidRPr="00361CF2">
        <w:rPr>
          <w:rFonts w:ascii="Times New Roman" w:hAnsi="Times New Roman" w:cs="Times New Roman"/>
          <w:bCs/>
          <w:i/>
          <w:iCs/>
          <w:color w:val="FF0000"/>
          <w:sz w:val="24"/>
          <w:szCs w:val="24"/>
        </w:rPr>
        <w:t xml:space="preserve">Tabela </w:t>
      </w:r>
      <w:r w:rsidR="00D84559" w:rsidRPr="00361CF2">
        <w:rPr>
          <w:rFonts w:ascii="Times New Roman" w:hAnsi="Times New Roman" w:cs="Times New Roman"/>
          <w:bCs/>
          <w:i/>
          <w:iCs/>
          <w:color w:val="FF0000"/>
          <w:sz w:val="24"/>
          <w:szCs w:val="24"/>
        </w:rPr>
        <w:t>1</w:t>
      </w:r>
    </w:p>
    <w:p w14:paraId="0EC06AF6" w14:textId="1594B6C7" w:rsidR="00E0548A" w:rsidRPr="00361CF2" w:rsidRDefault="00E0548A" w:rsidP="002C249C">
      <w:pPr>
        <w:ind w:left="1416" w:firstLine="708"/>
        <w:rPr>
          <w:rFonts w:ascii="Times New Roman" w:hAnsi="Times New Roman" w:cs="Times New Roman"/>
          <w:color w:val="FF0000"/>
          <w:sz w:val="24"/>
          <w:szCs w:val="24"/>
        </w:rPr>
      </w:pPr>
      <w:r w:rsidRPr="00361CF2">
        <w:rPr>
          <w:rFonts w:ascii="Times New Roman" w:hAnsi="Times New Roman" w:cs="Times New Roman"/>
          <w:color w:val="FF0000"/>
          <w:sz w:val="24"/>
          <w:szCs w:val="24"/>
        </w:rPr>
        <w:t>Caracterização dos participantes (</w:t>
      </w:r>
      <w:r w:rsidRPr="00361CF2">
        <w:rPr>
          <w:rFonts w:ascii="Times New Roman" w:hAnsi="Times New Roman" w:cs="Times New Roman"/>
          <w:i/>
          <w:color w:val="FF0000"/>
          <w:sz w:val="24"/>
          <w:szCs w:val="24"/>
        </w:rPr>
        <w:t xml:space="preserve">N </w:t>
      </w:r>
      <w:r w:rsidRPr="00361CF2">
        <w:rPr>
          <w:rFonts w:ascii="Times New Roman" w:hAnsi="Times New Roman" w:cs="Times New Roman"/>
          <w:color w:val="FF0000"/>
          <w:sz w:val="24"/>
          <w:szCs w:val="24"/>
        </w:rPr>
        <w:t>= 281)</w:t>
      </w:r>
    </w:p>
    <w:tbl>
      <w:tblPr>
        <w:tblW w:w="0" w:type="auto"/>
        <w:jc w:val="center"/>
        <w:tblBorders>
          <w:top w:val="single" w:sz="4" w:space="0" w:color="auto"/>
          <w:bottom w:val="single" w:sz="4" w:space="0" w:color="auto"/>
        </w:tblBorders>
        <w:tblLook w:val="04A0" w:firstRow="1" w:lastRow="0" w:firstColumn="1" w:lastColumn="0" w:noHBand="0" w:noVBand="1"/>
      </w:tblPr>
      <w:tblGrid>
        <w:gridCol w:w="3154"/>
        <w:gridCol w:w="808"/>
        <w:gridCol w:w="836"/>
      </w:tblGrid>
      <w:tr w:rsidR="00361CF2" w:rsidRPr="00361CF2" w14:paraId="3AD6DFC2" w14:textId="77777777" w:rsidTr="00EB779D">
        <w:trPr>
          <w:jc w:val="center"/>
        </w:trPr>
        <w:tc>
          <w:tcPr>
            <w:tcW w:w="3154" w:type="dxa"/>
            <w:tcBorders>
              <w:top w:val="single" w:sz="4" w:space="0" w:color="auto"/>
              <w:bottom w:val="single" w:sz="4" w:space="0" w:color="auto"/>
            </w:tcBorders>
            <w:shd w:val="clear" w:color="auto" w:fill="E7E6E6" w:themeFill="background2"/>
          </w:tcPr>
          <w:p w14:paraId="03679792" w14:textId="77777777" w:rsidR="00E0548A" w:rsidRPr="00361CF2" w:rsidRDefault="00E0548A" w:rsidP="002C249C">
            <w:pPr>
              <w:ind w:right="231"/>
              <w:contextualSpacing/>
              <w:rPr>
                <w:rFonts w:ascii="Times New Roman" w:hAnsi="Times New Roman" w:cs="Times New Roman"/>
                <w:b/>
                <w:color w:val="FF0000"/>
                <w:sz w:val="24"/>
                <w:szCs w:val="24"/>
              </w:rPr>
            </w:pPr>
            <w:r w:rsidRPr="00361CF2">
              <w:rPr>
                <w:rFonts w:ascii="Times New Roman" w:hAnsi="Times New Roman" w:cs="Times New Roman"/>
                <w:b/>
                <w:color w:val="FF0000"/>
                <w:sz w:val="24"/>
                <w:szCs w:val="24"/>
              </w:rPr>
              <w:t>Gênero</w:t>
            </w:r>
          </w:p>
        </w:tc>
        <w:tc>
          <w:tcPr>
            <w:tcW w:w="808" w:type="dxa"/>
            <w:tcBorders>
              <w:top w:val="single" w:sz="4" w:space="0" w:color="auto"/>
              <w:bottom w:val="single" w:sz="4" w:space="0" w:color="auto"/>
            </w:tcBorders>
            <w:shd w:val="clear" w:color="auto" w:fill="E7E6E6" w:themeFill="background2"/>
          </w:tcPr>
          <w:p w14:paraId="382E7E6D" w14:textId="2651AA32" w:rsidR="00E0548A" w:rsidRPr="00361CF2" w:rsidRDefault="00EB779D" w:rsidP="002C249C">
            <w:pPr>
              <w:ind w:right="231"/>
              <w:contextualSpacing/>
              <w:jc w:val="right"/>
              <w:rPr>
                <w:rFonts w:ascii="Times New Roman" w:hAnsi="Times New Roman" w:cs="Times New Roman"/>
                <w:b/>
                <w:i/>
                <w:color w:val="FF0000"/>
                <w:sz w:val="24"/>
                <w:szCs w:val="24"/>
              </w:rPr>
            </w:pPr>
            <w:r>
              <w:rPr>
                <w:rFonts w:ascii="Times New Roman" w:hAnsi="Times New Roman" w:cs="Times New Roman"/>
                <w:b/>
                <w:i/>
                <w:color w:val="FF0000"/>
                <w:sz w:val="24"/>
                <w:szCs w:val="24"/>
              </w:rPr>
              <w:t>f</w:t>
            </w:r>
          </w:p>
        </w:tc>
        <w:tc>
          <w:tcPr>
            <w:tcW w:w="836" w:type="dxa"/>
            <w:tcBorders>
              <w:top w:val="single" w:sz="4" w:space="0" w:color="auto"/>
              <w:bottom w:val="single" w:sz="4" w:space="0" w:color="auto"/>
            </w:tcBorders>
            <w:shd w:val="clear" w:color="auto" w:fill="E7E6E6" w:themeFill="background2"/>
          </w:tcPr>
          <w:p w14:paraId="6AB4F2E3" w14:textId="77777777" w:rsidR="00E0548A" w:rsidRPr="00361CF2" w:rsidRDefault="00E0548A" w:rsidP="002C249C">
            <w:pPr>
              <w:contextualSpacing/>
              <w:jc w:val="right"/>
              <w:rPr>
                <w:rFonts w:ascii="Times New Roman" w:hAnsi="Times New Roman" w:cs="Times New Roman"/>
                <w:b/>
                <w:color w:val="FF0000"/>
                <w:sz w:val="24"/>
                <w:szCs w:val="24"/>
              </w:rPr>
            </w:pPr>
            <w:r w:rsidRPr="00361CF2">
              <w:rPr>
                <w:rFonts w:ascii="Times New Roman" w:hAnsi="Times New Roman" w:cs="Times New Roman"/>
                <w:b/>
                <w:color w:val="FF0000"/>
                <w:sz w:val="24"/>
                <w:szCs w:val="24"/>
              </w:rPr>
              <w:t>%</w:t>
            </w:r>
          </w:p>
        </w:tc>
      </w:tr>
      <w:tr w:rsidR="00361CF2" w:rsidRPr="00361CF2" w14:paraId="2FAC8AE0" w14:textId="77777777" w:rsidTr="00EB779D">
        <w:trPr>
          <w:jc w:val="center"/>
        </w:trPr>
        <w:tc>
          <w:tcPr>
            <w:tcW w:w="3154" w:type="dxa"/>
            <w:shd w:val="clear" w:color="auto" w:fill="auto"/>
          </w:tcPr>
          <w:p w14:paraId="6052E187" w14:textId="77777777" w:rsidR="00E0548A" w:rsidRPr="00361CF2" w:rsidRDefault="00E0548A"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Feminino</w:t>
            </w:r>
          </w:p>
        </w:tc>
        <w:tc>
          <w:tcPr>
            <w:tcW w:w="808" w:type="dxa"/>
            <w:shd w:val="clear" w:color="auto" w:fill="auto"/>
          </w:tcPr>
          <w:p w14:paraId="66A2DFE4" w14:textId="2DC99C03" w:rsidR="00E0548A" w:rsidRPr="00361CF2" w:rsidRDefault="00CA274D"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180</w:t>
            </w:r>
          </w:p>
        </w:tc>
        <w:tc>
          <w:tcPr>
            <w:tcW w:w="836" w:type="dxa"/>
            <w:shd w:val="clear" w:color="auto" w:fill="auto"/>
          </w:tcPr>
          <w:p w14:paraId="11742498" w14:textId="631DA2A1" w:rsidR="00E0548A" w:rsidRPr="00361CF2"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64,1%</w:t>
            </w:r>
          </w:p>
        </w:tc>
      </w:tr>
      <w:tr w:rsidR="00361CF2" w:rsidRPr="00361CF2" w14:paraId="06D38434" w14:textId="77777777" w:rsidTr="00EB779D">
        <w:trPr>
          <w:jc w:val="center"/>
        </w:trPr>
        <w:tc>
          <w:tcPr>
            <w:tcW w:w="3154" w:type="dxa"/>
            <w:tcBorders>
              <w:bottom w:val="single" w:sz="4" w:space="0" w:color="auto"/>
            </w:tcBorders>
            <w:shd w:val="clear" w:color="auto" w:fill="auto"/>
          </w:tcPr>
          <w:p w14:paraId="43DCF1FA" w14:textId="77777777" w:rsidR="00E0548A" w:rsidRDefault="00E0548A"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Masculino</w:t>
            </w:r>
          </w:p>
          <w:p w14:paraId="09587AEF" w14:textId="2313C161" w:rsidR="008D0F7C" w:rsidRPr="00361CF2" w:rsidRDefault="008D0F7C" w:rsidP="002C249C">
            <w:pPr>
              <w:ind w:right="231"/>
              <w:contextualSpacing/>
              <w:rPr>
                <w:rFonts w:ascii="Times New Roman" w:hAnsi="Times New Roman" w:cs="Times New Roman"/>
                <w:color w:val="FF0000"/>
                <w:sz w:val="24"/>
                <w:szCs w:val="24"/>
              </w:rPr>
            </w:pPr>
            <w:r>
              <w:rPr>
                <w:rFonts w:ascii="Times New Roman" w:hAnsi="Times New Roman" w:cs="Times New Roman"/>
                <w:color w:val="FF0000"/>
                <w:sz w:val="24"/>
                <w:szCs w:val="24"/>
              </w:rPr>
              <w:t>Não-Binário</w:t>
            </w:r>
          </w:p>
        </w:tc>
        <w:tc>
          <w:tcPr>
            <w:tcW w:w="808" w:type="dxa"/>
            <w:tcBorders>
              <w:bottom w:val="single" w:sz="4" w:space="0" w:color="auto"/>
            </w:tcBorders>
            <w:shd w:val="clear" w:color="auto" w:fill="auto"/>
          </w:tcPr>
          <w:p w14:paraId="4B475391" w14:textId="77777777" w:rsidR="00E0548A"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95</w:t>
            </w:r>
          </w:p>
          <w:p w14:paraId="2270E836" w14:textId="48403083" w:rsidR="008D0F7C" w:rsidRPr="00361CF2"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06</w:t>
            </w:r>
          </w:p>
        </w:tc>
        <w:tc>
          <w:tcPr>
            <w:tcW w:w="836" w:type="dxa"/>
            <w:tcBorders>
              <w:bottom w:val="single" w:sz="4" w:space="0" w:color="auto"/>
            </w:tcBorders>
            <w:shd w:val="clear" w:color="auto" w:fill="auto"/>
          </w:tcPr>
          <w:p w14:paraId="2FA8470A" w14:textId="77777777" w:rsidR="008D0F7C" w:rsidRDefault="008D0F7C" w:rsidP="008D0F7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33,8%</w:t>
            </w:r>
          </w:p>
          <w:p w14:paraId="60891ABC" w14:textId="7B5FEB49" w:rsidR="008D0F7C" w:rsidRPr="00361CF2" w:rsidRDefault="008D0F7C" w:rsidP="008D0F7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2,1%</w:t>
            </w:r>
          </w:p>
        </w:tc>
      </w:tr>
      <w:tr w:rsidR="00361CF2" w:rsidRPr="00361CF2" w14:paraId="515CAA7F" w14:textId="77777777" w:rsidTr="00EB779D">
        <w:trPr>
          <w:jc w:val="center"/>
        </w:trPr>
        <w:tc>
          <w:tcPr>
            <w:tcW w:w="3154" w:type="dxa"/>
            <w:tcBorders>
              <w:top w:val="single" w:sz="4" w:space="0" w:color="auto"/>
              <w:bottom w:val="single" w:sz="4" w:space="0" w:color="auto"/>
            </w:tcBorders>
            <w:shd w:val="clear" w:color="auto" w:fill="E7E6E6" w:themeFill="background2"/>
          </w:tcPr>
          <w:p w14:paraId="7B837390" w14:textId="56C67DD4" w:rsidR="00E0548A" w:rsidRPr="00361CF2" w:rsidRDefault="00715DA9" w:rsidP="002C249C">
            <w:pPr>
              <w:ind w:right="231"/>
              <w:contextualSpacing/>
              <w:rPr>
                <w:rFonts w:ascii="Times New Roman" w:hAnsi="Times New Roman" w:cs="Times New Roman"/>
                <w:b/>
                <w:color w:val="FF0000"/>
                <w:sz w:val="24"/>
                <w:szCs w:val="24"/>
              </w:rPr>
            </w:pPr>
            <w:r w:rsidRPr="00361CF2">
              <w:rPr>
                <w:rFonts w:ascii="Times New Roman" w:hAnsi="Times New Roman" w:cs="Times New Roman"/>
                <w:b/>
                <w:color w:val="FF0000"/>
                <w:sz w:val="24"/>
                <w:szCs w:val="24"/>
              </w:rPr>
              <w:t>Cor da pele</w:t>
            </w:r>
          </w:p>
        </w:tc>
        <w:tc>
          <w:tcPr>
            <w:tcW w:w="808" w:type="dxa"/>
            <w:tcBorders>
              <w:top w:val="single" w:sz="4" w:space="0" w:color="auto"/>
              <w:bottom w:val="single" w:sz="4" w:space="0" w:color="auto"/>
            </w:tcBorders>
            <w:shd w:val="clear" w:color="auto" w:fill="E7E6E6" w:themeFill="background2"/>
          </w:tcPr>
          <w:p w14:paraId="7CF54FBF" w14:textId="2C35B4A4" w:rsidR="00E0548A" w:rsidRPr="00361CF2" w:rsidRDefault="00EB779D" w:rsidP="002C249C">
            <w:pPr>
              <w:ind w:right="231"/>
              <w:contextualSpacing/>
              <w:jc w:val="right"/>
              <w:rPr>
                <w:rFonts w:ascii="Times New Roman" w:hAnsi="Times New Roman" w:cs="Times New Roman"/>
                <w:b/>
                <w:i/>
                <w:color w:val="FF0000"/>
                <w:sz w:val="24"/>
                <w:szCs w:val="24"/>
              </w:rPr>
            </w:pPr>
            <w:r>
              <w:rPr>
                <w:rFonts w:ascii="Times New Roman" w:hAnsi="Times New Roman" w:cs="Times New Roman"/>
                <w:b/>
                <w:i/>
                <w:color w:val="FF0000"/>
                <w:sz w:val="24"/>
                <w:szCs w:val="24"/>
              </w:rPr>
              <w:t>f</w:t>
            </w:r>
          </w:p>
        </w:tc>
        <w:tc>
          <w:tcPr>
            <w:tcW w:w="836" w:type="dxa"/>
            <w:tcBorders>
              <w:top w:val="single" w:sz="4" w:space="0" w:color="auto"/>
              <w:bottom w:val="single" w:sz="4" w:space="0" w:color="auto"/>
            </w:tcBorders>
            <w:shd w:val="clear" w:color="auto" w:fill="E7E6E6" w:themeFill="background2"/>
          </w:tcPr>
          <w:p w14:paraId="6A015D14" w14:textId="77777777" w:rsidR="00E0548A" w:rsidRPr="00361CF2" w:rsidRDefault="00E0548A" w:rsidP="002C249C">
            <w:pPr>
              <w:contextualSpacing/>
              <w:jc w:val="right"/>
              <w:rPr>
                <w:rFonts w:ascii="Times New Roman" w:hAnsi="Times New Roman" w:cs="Times New Roman"/>
                <w:b/>
                <w:color w:val="FF0000"/>
                <w:sz w:val="24"/>
                <w:szCs w:val="24"/>
              </w:rPr>
            </w:pPr>
            <w:r w:rsidRPr="00361CF2">
              <w:rPr>
                <w:rFonts w:ascii="Times New Roman" w:hAnsi="Times New Roman" w:cs="Times New Roman"/>
                <w:b/>
                <w:color w:val="FF0000"/>
                <w:sz w:val="24"/>
                <w:szCs w:val="24"/>
              </w:rPr>
              <w:t>%</w:t>
            </w:r>
          </w:p>
        </w:tc>
      </w:tr>
      <w:tr w:rsidR="00361CF2" w:rsidRPr="00361CF2" w14:paraId="116E9CF1" w14:textId="77777777" w:rsidTr="00EB779D">
        <w:trPr>
          <w:jc w:val="center"/>
        </w:trPr>
        <w:tc>
          <w:tcPr>
            <w:tcW w:w="3154" w:type="dxa"/>
            <w:tcBorders>
              <w:bottom w:val="nil"/>
            </w:tcBorders>
            <w:shd w:val="clear" w:color="auto" w:fill="auto"/>
          </w:tcPr>
          <w:p w14:paraId="6B05A8FE" w14:textId="27D977A3" w:rsidR="00715DA9" w:rsidRPr="00361CF2" w:rsidRDefault="00715DA9"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Branca</w:t>
            </w:r>
          </w:p>
        </w:tc>
        <w:tc>
          <w:tcPr>
            <w:tcW w:w="808" w:type="dxa"/>
            <w:tcBorders>
              <w:bottom w:val="nil"/>
            </w:tcBorders>
            <w:shd w:val="clear" w:color="auto" w:fill="auto"/>
          </w:tcPr>
          <w:p w14:paraId="533116D4" w14:textId="6272D32A" w:rsidR="00715DA9" w:rsidRPr="00361CF2"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117</w:t>
            </w:r>
          </w:p>
        </w:tc>
        <w:tc>
          <w:tcPr>
            <w:tcW w:w="836" w:type="dxa"/>
            <w:tcBorders>
              <w:bottom w:val="nil"/>
            </w:tcBorders>
            <w:shd w:val="clear" w:color="auto" w:fill="auto"/>
          </w:tcPr>
          <w:p w14:paraId="1D4594EA" w14:textId="50A8DF16" w:rsidR="00715DA9" w:rsidRPr="00361CF2"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41,6</w:t>
            </w:r>
          </w:p>
        </w:tc>
      </w:tr>
      <w:tr w:rsidR="00361CF2" w:rsidRPr="00361CF2" w14:paraId="53814BBE" w14:textId="77777777" w:rsidTr="00EB779D">
        <w:trPr>
          <w:jc w:val="center"/>
        </w:trPr>
        <w:tc>
          <w:tcPr>
            <w:tcW w:w="3154" w:type="dxa"/>
            <w:tcBorders>
              <w:top w:val="nil"/>
              <w:bottom w:val="nil"/>
            </w:tcBorders>
            <w:shd w:val="clear" w:color="auto" w:fill="auto"/>
          </w:tcPr>
          <w:p w14:paraId="5B878B69" w14:textId="6358DFFA" w:rsidR="00715DA9" w:rsidRPr="00361CF2" w:rsidRDefault="00572D0E"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Parda</w:t>
            </w:r>
          </w:p>
        </w:tc>
        <w:tc>
          <w:tcPr>
            <w:tcW w:w="808" w:type="dxa"/>
            <w:tcBorders>
              <w:top w:val="nil"/>
              <w:bottom w:val="nil"/>
            </w:tcBorders>
            <w:shd w:val="clear" w:color="auto" w:fill="auto"/>
          </w:tcPr>
          <w:p w14:paraId="79FC2E62" w14:textId="4164EB5D" w:rsidR="00715DA9" w:rsidRPr="00361CF2"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104</w:t>
            </w:r>
          </w:p>
        </w:tc>
        <w:tc>
          <w:tcPr>
            <w:tcW w:w="836" w:type="dxa"/>
            <w:tcBorders>
              <w:top w:val="nil"/>
              <w:bottom w:val="nil"/>
            </w:tcBorders>
            <w:shd w:val="clear" w:color="auto" w:fill="auto"/>
          </w:tcPr>
          <w:p w14:paraId="5A8C4D60" w14:textId="79831C8A" w:rsidR="00715DA9" w:rsidRPr="00361CF2"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37</w:t>
            </w:r>
          </w:p>
        </w:tc>
      </w:tr>
      <w:tr w:rsidR="00361CF2" w:rsidRPr="00361CF2" w14:paraId="20852096" w14:textId="77777777" w:rsidTr="00EB779D">
        <w:trPr>
          <w:jc w:val="center"/>
        </w:trPr>
        <w:tc>
          <w:tcPr>
            <w:tcW w:w="3154" w:type="dxa"/>
            <w:tcBorders>
              <w:top w:val="nil"/>
              <w:bottom w:val="single" w:sz="4" w:space="0" w:color="auto"/>
            </w:tcBorders>
            <w:shd w:val="clear" w:color="auto" w:fill="auto"/>
          </w:tcPr>
          <w:p w14:paraId="22439922" w14:textId="0E577EA1" w:rsidR="00E0548A" w:rsidRPr="00361CF2" w:rsidRDefault="00572D0E"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Preta</w:t>
            </w:r>
          </w:p>
        </w:tc>
        <w:tc>
          <w:tcPr>
            <w:tcW w:w="808" w:type="dxa"/>
            <w:tcBorders>
              <w:top w:val="nil"/>
              <w:bottom w:val="single" w:sz="4" w:space="0" w:color="auto"/>
            </w:tcBorders>
            <w:shd w:val="clear" w:color="auto" w:fill="auto"/>
          </w:tcPr>
          <w:p w14:paraId="1656706A" w14:textId="683F967F" w:rsidR="00E0548A" w:rsidRPr="00361CF2"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60</w:t>
            </w:r>
          </w:p>
        </w:tc>
        <w:tc>
          <w:tcPr>
            <w:tcW w:w="836" w:type="dxa"/>
            <w:tcBorders>
              <w:top w:val="nil"/>
              <w:bottom w:val="single" w:sz="4" w:space="0" w:color="auto"/>
            </w:tcBorders>
            <w:shd w:val="clear" w:color="auto" w:fill="auto"/>
          </w:tcPr>
          <w:p w14:paraId="0D235BCB" w14:textId="35EADA43" w:rsidR="00E0548A" w:rsidRPr="00361CF2"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21,4</w:t>
            </w:r>
          </w:p>
        </w:tc>
      </w:tr>
      <w:tr w:rsidR="00361CF2" w:rsidRPr="00361CF2" w14:paraId="47EEDD13" w14:textId="77777777" w:rsidTr="00EB779D">
        <w:trPr>
          <w:jc w:val="center"/>
        </w:trPr>
        <w:tc>
          <w:tcPr>
            <w:tcW w:w="3154" w:type="dxa"/>
            <w:tcBorders>
              <w:top w:val="single" w:sz="4" w:space="0" w:color="auto"/>
              <w:bottom w:val="single" w:sz="4" w:space="0" w:color="auto"/>
            </w:tcBorders>
            <w:shd w:val="clear" w:color="auto" w:fill="E7E6E6" w:themeFill="background2"/>
          </w:tcPr>
          <w:p w14:paraId="2E3FE9EB" w14:textId="77777777" w:rsidR="00E0548A" w:rsidRPr="00361CF2" w:rsidRDefault="00E0548A" w:rsidP="002C249C">
            <w:pPr>
              <w:ind w:right="231"/>
              <w:contextualSpacing/>
              <w:rPr>
                <w:rFonts w:ascii="Times New Roman" w:hAnsi="Times New Roman" w:cs="Times New Roman"/>
                <w:b/>
                <w:color w:val="FF0000"/>
                <w:sz w:val="24"/>
                <w:szCs w:val="24"/>
              </w:rPr>
            </w:pPr>
            <w:r w:rsidRPr="00361CF2">
              <w:rPr>
                <w:rFonts w:ascii="Times New Roman" w:hAnsi="Times New Roman" w:cs="Times New Roman"/>
                <w:b/>
                <w:color w:val="FF0000"/>
                <w:sz w:val="24"/>
                <w:szCs w:val="24"/>
              </w:rPr>
              <w:t>Escolaridade</w:t>
            </w:r>
          </w:p>
        </w:tc>
        <w:tc>
          <w:tcPr>
            <w:tcW w:w="808" w:type="dxa"/>
            <w:tcBorders>
              <w:top w:val="single" w:sz="4" w:space="0" w:color="auto"/>
              <w:bottom w:val="single" w:sz="4" w:space="0" w:color="auto"/>
            </w:tcBorders>
            <w:shd w:val="clear" w:color="auto" w:fill="E7E6E6" w:themeFill="background2"/>
          </w:tcPr>
          <w:p w14:paraId="64FDA486" w14:textId="3C1F4A97" w:rsidR="00E0548A" w:rsidRPr="00361CF2" w:rsidRDefault="00EB779D" w:rsidP="002C249C">
            <w:pPr>
              <w:ind w:right="231"/>
              <w:contextualSpacing/>
              <w:jc w:val="right"/>
              <w:rPr>
                <w:rFonts w:ascii="Times New Roman" w:hAnsi="Times New Roman" w:cs="Times New Roman"/>
                <w:b/>
                <w:i/>
                <w:color w:val="FF0000"/>
                <w:sz w:val="24"/>
                <w:szCs w:val="24"/>
              </w:rPr>
            </w:pPr>
            <w:r>
              <w:rPr>
                <w:rFonts w:ascii="Times New Roman" w:hAnsi="Times New Roman" w:cs="Times New Roman"/>
                <w:b/>
                <w:i/>
                <w:color w:val="FF0000"/>
                <w:sz w:val="24"/>
                <w:szCs w:val="24"/>
              </w:rPr>
              <w:t>f</w:t>
            </w:r>
          </w:p>
        </w:tc>
        <w:tc>
          <w:tcPr>
            <w:tcW w:w="836" w:type="dxa"/>
            <w:tcBorders>
              <w:top w:val="single" w:sz="4" w:space="0" w:color="auto"/>
              <w:bottom w:val="single" w:sz="4" w:space="0" w:color="auto"/>
            </w:tcBorders>
            <w:shd w:val="clear" w:color="auto" w:fill="E7E6E6" w:themeFill="background2"/>
          </w:tcPr>
          <w:p w14:paraId="719DA5CF" w14:textId="77777777" w:rsidR="00E0548A" w:rsidRPr="00361CF2" w:rsidRDefault="00E0548A" w:rsidP="002C249C">
            <w:pPr>
              <w:contextualSpacing/>
              <w:jc w:val="right"/>
              <w:rPr>
                <w:rFonts w:ascii="Times New Roman" w:hAnsi="Times New Roman" w:cs="Times New Roman"/>
                <w:b/>
                <w:color w:val="FF0000"/>
                <w:sz w:val="24"/>
                <w:szCs w:val="24"/>
              </w:rPr>
            </w:pPr>
            <w:r w:rsidRPr="00361CF2">
              <w:rPr>
                <w:rFonts w:ascii="Times New Roman" w:hAnsi="Times New Roman" w:cs="Times New Roman"/>
                <w:b/>
                <w:color w:val="FF0000"/>
                <w:sz w:val="24"/>
                <w:szCs w:val="24"/>
              </w:rPr>
              <w:t>%</w:t>
            </w:r>
          </w:p>
        </w:tc>
      </w:tr>
      <w:tr w:rsidR="00361CF2" w:rsidRPr="00361CF2" w14:paraId="6ADEDF58" w14:textId="77777777" w:rsidTr="00EB779D">
        <w:trPr>
          <w:jc w:val="center"/>
        </w:trPr>
        <w:tc>
          <w:tcPr>
            <w:tcW w:w="3154" w:type="dxa"/>
            <w:tcBorders>
              <w:top w:val="single" w:sz="4" w:space="0" w:color="auto"/>
              <w:bottom w:val="nil"/>
            </w:tcBorders>
            <w:shd w:val="clear" w:color="auto" w:fill="auto"/>
          </w:tcPr>
          <w:p w14:paraId="31A40AE1" w14:textId="77777777" w:rsidR="00C72F3F" w:rsidRPr="00361CF2" w:rsidRDefault="00C72F3F"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Fundamental</w:t>
            </w:r>
          </w:p>
        </w:tc>
        <w:tc>
          <w:tcPr>
            <w:tcW w:w="808" w:type="dxa"/>
            <w:tcBorders>
              <w:top w:val="single" w:sz="4" w:space="0" w:color="auto"/>
              <w:bottom w:val="nil"/>
            </w:tcBorders>
            <w:shd w:val="clear" w:color="auto" w:fill="auto"/>
          </w:tcPr>
          <w:p w14:paraId="7D421F91" w14:textId="5C8AC623" w:rsidR="00C72F3F" w:rsidRPr="00361CF2"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05</w:t>
            </w:r>
          </w:p>
        </w:tc>
        <w:tc>
          <w:tcPr>
            <w:tcW w:w="836" w:type="dxa"/>
            <w:tcBorders>
              <w:top w:val="single" w:sz="4" w:space="0" w:color="auto"/>
              <w:bottom w:val="nil"/>
            </w:tcBorders>
            <w:shd w:val="clear" w:color="auto" w:fill="auto"/>
          </w:tcPr>
          <w:p w14:paraId="6CC208F7" w14:textId="0DC40732" w:rsidR="00C72F3F" w:rsidRPr="00361CF2"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1,8</w:t>
            </w:r>
          </w:p>
        </w:tc>
      </w:tr>
      <w:tr w:rsidR="00361CF2" w:rsidRPr="00361CF2" w14:paraId="06A590EE" w14:textId="77777777" w:rsidTr="00EB779D">
        <w:trPr>
          <w:jc w:val="center"/>
        </w:trPr>
        <w:tc>
          <w:tcPr>
            <w:tcW w:w="3154" w:type="dxa"/>
            <w:tcBorders>
              <w:top w:val="nil"/>
              <w:bottom w:val="nil"/>
            </w:tcBorders>
            <w:shd w:val="clear" w:color="auto" w:fill="auto"/>
          </w:tcPr>
          <w:p w14:paraId="032B174D" w14:textId="77777777" w:rsidR="00C72F3F" w:rsidRPr="00361CF2" w:rsidRDefault="00C72F3F"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Médio</w:t>
            </w:r>
          </w:p>
        </w:tc>
        <w:tc>
          <w:tcPr>
            <w:tcW w:w="808" w:type="dxa"/>
            <w:tcBorders>
              <w:top w:val="nil"/>
              <w:bottom w:val="nil"/>
            </w:tcBorders>
            <w:shd w:val="clear" w:color="auto" w:fill="auto"/>
          </w:tcPr>
          <w:p w14:paraId="2729A0D8" w14:textId="11F7A95B" w:rsidR="00C72F3F" w:rsidRPr="00361CF2"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57</w:t>
            </w:r>
          </w:p>
        </w:tc>
        <w:tc>
          <w:tcPr>
            <w:tcW w:w="836" w:type="dxa"/>
            <w:tcBorders>
              <w:top w:val="nil"/>
              <w:bottom w:val="nil"/>
            </w:tcBorders>
            <w:shd w:val="clear" w:color="auto" w:fill="auto"/>
          </w:tcPr>
          <w:p w14:paraId="030C36F9" w14:textId="3454CE40" w:rsidR="00C72F3F" w:rsidRPr="00361CF2"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20,3</w:t>
            </w:r>
          </w:p>
        </w:tc>
      </w:tr>
      <w:tr w:rsidR="00361CF2" w:rsidRPr="00361CF2" w14:paraId="1F1E3E3E" w14:textId="77777777" w:rsidTr="00EB779D">
        <w:trPr>
          <w:jc w:val="center"/>
        </w:trPr>
        <w:tc>
          <w:tcPr>
            <w:tcW w:w="3154" w:type="dxa"/>
            <w:tcBorders>
              <w:top w:val="nil"/>
              <w:bottom w:val="nil"/>
            </w:tcBorders>
            <w:shd w:val="clear" w:color="auto" w:fill="auto"/>
          </w:tcPr>
          <w:p w14:paraId="18B59CDC" w14:textId="77777777" w:rsidR="00C72F3F" w:rsidRPr="00361CF2" w:rsidRDefault="00C72F3F"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Superior</w:t>
            </w:r>
          </w:p>
        </w:tc>
        <w:tc>
          <w:tcPr>
            <w:tcW w:w="808" w:type="dxa"/>
            <w:tcBorders>
              <w:top w:val="nil"/>
              <w:bottom w:val="nil"/>
            </w:tcBorders>
            <w:shd w:val="clear" w:color="auto" w:fill="auto"/>
          </w:tcPr>
          <w:p w14:paraId="0A4F5658" w14:textId="2731F1BD" w:rsidR="00C72F3F" w:rsidRPr="00361CF2"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172</w:t>
            </w:r>
          </w:p>
        </w:tc>
        <w:tc>
          <w:tcPr>
            <w:tcW w:w="836" w:type="dxa"/>
            <w:tcBorders>
              <w:top w:val="nil"/>
              <w:bottom w:val="nil"/>
            </w:tcBorders>
            <w:shd w:val="clear" w:color="auto" w:fill="auto"/>
          </w:tcPr>
          <w:p w14:paraId="20B01B91" w14:textId="347932DC" w:rsidR="00C72F3F" w:rsidRPr="00361CF2"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61,2</w:t>
            </w:r>
          </w:p>
        </w:tc>
      </w:tr>
      <w:tr w:rsidR="00361CF2" w:rsidRPr="00361CF2" w14:paraId="7319AF73" w14:textId="77777777" w:rsidTr="00EB779D">
        <w:trPr>
          <w:jc w:val="center"/>
        </w:trPr>
        <w:tc>
          <w:tcPr>
            <w:tcW w:w="3154" w:type="dxa"/>
            <w:tcBorders>
              <w:top w:val="nil"/>
              <w:bottom w:val="single" w:sz="4" w:space="0" w:color="auto"/>
            </w:tcBorders>
            <w:shd w:val="clear" w:color="auto" w:fill="auto"/>
          </w:tcPr>
          <w:p w14:paraId="664680F6" w14:textId="5706DF0F" w:rsidR="00E0548A" w:rsidRPr="00361CF2" w:rsidRDefault="00C72F3F"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Pós-Graduação</w:t>
            </w:r>
          </w:p>
        </w:tc>
        <w:tc>
          <w:tcPr>
            <w:tcW w:w="808" w:type="dxa"/>
            <w:tcBorders>
              <w:top w:val="nil"/>
              <w:bottom w:val="single" w:sz="4" w:space="0" w:color="auto"/>
            </w:tcBorders>
            <w:shd w:val="clear" w:color="auto" w:fill="auto"/>
          </w:tcPr>
          <w:p w14:paraId="39CE5AE9" w14:textId="458AE81F" w:rsidR="00E0548A" w:rsidRPr="00361CF2"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47</w:t>
            </w:r>
          </w:p>
        </w:tc>
        <w:tc>
          <w:tcPr>
            <w:tcW w:w="836" w:type="dxa"/>
            <w:tcBorders>
              <w:top w:val="nil"/>
              <w:bottom w:val="single" w:sz="4" w:space="0" w:color="auto"/>
            </w:tcBorders>
            <w:shd w:val="clear" w:color="auto" w:fill="auto"/>
          </w:tcPr>
          <w:p w14:paraId="3C827044" w14:textId="28A0F1F2" w:rsidR="00E0548A" w:rsidRPr="00361CF2"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16,7</w:t>
            </w:r>
          </w:p>
        </w:tc>
      </w:tr>
      <w:tr w:rsidR="00361CF2" w:rsidRPr="00361CF2" w14:paraId="18D3D85A" w14:textId="77777777" w:rsidTr="00EB779D">
        <w:trPr>
          <w:jc w:val="center"/>
        </w:trPr>
        <w:tc>
          <w:tcPr>
            <w:tcW w:w="3154" w:type="dxa"/>
            <w:tcBorders>
              <w:top w:val="single" w:sz="4" w:space="0" w:color="auto"/>
              <w:bottom w:val="single" w:sz="4" w:space="0" w:color="auto"/>
            </w:tcBorders>
            <w:shd w:val="clear" w:color="auto" w:fill="E7E6E6" w:themeFill="background2"/>
          </w:tcPr>
          <w:p w14:paraId="3B6CCB4F" w14:textId="77777777" w:rsidR="00E0548A" w:rsidRPr="00361CF2" w:rsidRDefault="00E0548A" w:rsidP="002C249C">
            <w:pPr>
              <w:ind w:right="231"/>
              <w:contextualSpacing/>
              <w:rPr>
                <w:rFonts w:ascii="Times New Roman" w:hAnsi="Times New Roman" w:cs="Times New Roman"/>
                <w:b/>
                <w:color w:val="FF0000"/>
                <w:sz w:val="24"/>
                <w:szCs w:val="24"/>
              </w:rPr>
            </w:pPr>
            <w:r w:rsidRPr="00361CF2">
              <w:rPr>
                <w:rFonts w:ascii="Times New Roman" w:hAnsi="Times New Roman" w:cs="Times New Roman"/>
                <w:b/>
                <w:color w:val="FF0000"/>
                <w:sz w:val="24"/>
                <w:szCs w:val="24"/>
              </w:rPr>
              <w:t>Religião</w:t>
            </w:r>
          </w:p>
        </w:tc>
        <w:tc>
          <w:tcPr>
            <w:tcW w:w="808" w:type="dxa"/>
            <w:tcBorders>
              <w:top w:val="single" w:sz="4" w:space="0" w:color="auto"/>
              <w:bottom w:val="single" w:sz="4" w:space="0" w:color="auto"/>
            </w:tcBorders>
            <w:shd w:val="clear" w:color="auto" w:fill="E7E6E6" w:themeFill="background2"/>
          </w:tcPr>
          <w:p w14:paraId="57C06B57" w14:textId="28049982" w:rsidR="00E0548A" w:rsidRPr="00361CF2" w:rsidRDefault="00BE1FFF" w:rsidP="002C249C">
            <w:pPr>
              <w:ind w:right="231"/>
              <w:contextualSpacing/>
              <w:jc w:val="right"/>
              <w:rPr>
                <w:rFonts w:ascii="Times New Roman" w:hAnsi="Times New Roman" w:cs="Times New Roman"/>
                <w:b/>
                <w:i/>
                <w:color w:val="FF0000"/>
                <w:sz w:val="24"/>
                <w:szCs w:val="24"/>
              </w:rPr>
            </w:pPr>
            <w:r>
              <w:rPr>
                <w:rFonts w:ascii="Times New Roman" w:hAnsi="Times New Roman" w:cs="Times New Roman"/>
                <w:b/>
                <w:i/>
                <w:color w:val="FF0000"/>
                <w:sz w:val="24"/>
                <w:szCs w:val="24"/>
              </w:rPr>
              <w:t>f</w:t>
            </w:r>
          </w:p>
        </w:tc>
        <w:tc>
          <w:tcPr>
            <w:tcW w:w="836" w:type="dxa"/>
            <w:tcBorders>
              <w:top w:val="single" w:sz="4" w:space="0" w:color="auto"/>
              <w:bottom w:val="single" w:sz="4" w:space="0" w:color="auto"/>
            </w:tcBorders>
            <w:shd w:val="clear" w:color="auto" w:fill="E7E6E6" w:themeFill="background2"/>
          </w:tcPr>
          <w:p w14:paraId="0BE2DA0D" w14:textId="77777777" w:rsidR="00E0548A" w:rsidRPr="00361CF2" w:rsidRDefault="00E0548A" w:rsidP="002C249C">
            <w:pPr>
              <w:contextualSpacing/>
              <w:jc w:val="right"/>
              <w:rPr>
                <w:rFonts w:ascii="Times New Roman" w:hAnsi="Times New Roman" w:cs="Times New Roman"/>
                <w:b/>
                <w:color w:val="FF0000"/>
                <w:sz w:val="24"/>
                <w:szCs w:val="24"/>
              </w:rPr>
            </w:pPr>
            <w:r w:rsidRPr="00361CF2">
              <w:rPr>
                <w:rFonts w:ascii="Times New Roman" w:hAnsi="Times New Roman" w:cs="Times New Roman"/>
                <w:b/>
                <w:color w:val="FF0000"/>
                <w:sz w:val="24"/>
                <w:szCs w:val="24"/>
              </w:rPr>
              <w:t>%</w:t>
            </w:r>
          </w:p>
        </w:tc>
      </w:tr>
      <w:tr w:rsidR="00361CF2" w:rsidRPr="00361CF2" w14:paraId="16660413" w14:textId="77777777" w:rsidTr="00EB779D">
        <w:trPr>
          <w:jc w:val="center"/>
        </w:trPr>
        <w:tc>
          <w:tcPr>
            <w:tcW w:w="3154" w:type="dxa"/>
            <w:tcBorders>
              <w:top w:val="single" w:sz="4" w:space="0" w:color="auto"/>
              <w:bottom w:val="nil"/>
            </w:tcBorders>
            <w:shd w:val="clear" w:color="auto" w:fill="auto"/>
          </w:tcPr>
          <w:p w14:paraId="493C1B01" w14:textId="19BA1BBC" w:rsidR="008D0F7C" w:rsidRDefault="008D0F7C" w:rsidP="002C249C">
            <w:pPr>
              <w:ind w:right="231"/>
              <w:contextualSpacing/>
              <w:rPr>
                <w:rFonts w:ascii="Times New Roman" w:hAnsi="Times New Roman" w:cs="Times New Roman"/>
                <w:color w:val="FF0000"/>
                <w:sz w:val="24"/>
                <w:szCs w:val="24"/>
              </w:rPr>
            </w:pPr>
            <w:r>
              <w:rPr>
                <w:rFonts w:ascii="Times New Roman" w:hAnsi="Times New Roman" w:cs="Times New Roman"/>
                <w:color w:val="FF0000"/>
                <w:sz w:val="24"/>
                <w:szCs w:val="24"/>
              </w:rPr>
              <w:t>Acredita em Deus</w:t>
            </w:r>
          </w:p>
          <w:p w14:paraId="121FADF2" w14:textId="7CF7CB38" w:rsidR="00A73C56" w:rsidRPr="00361CF2" w:rsidRDefault="00A73C56"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Católica</w:t>
            </w:r>
          </w:p>
        </w:tc>
        <w:tc>
          <w:tcPr>
            <w:tcW w:w="808" w:type="dxa"/>
            <w:tcBorders>
              <w:top w:val="single" w:sz="4" w:space="0" w:color="auto"/>
              <w:bottom w:val="nil"/>
            </w:tcBorders>
            <w:shd w:val="clear" w:color="auto" w:fill="auto"/>
          </w:tcPr>
          <w:p w14:paraId="38283F72" w14:textId="77777777" w:rsidR="00A73C56"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70</w:t>
            </w:r>
          </w:p>
          <w:p w14:paraId="6460C7B2" w14:textId="366FEF12" w:rsidR="008D0F7C" w:rsidRPr="00361CF2"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56</w:t>
            </w:r>
          </w:p>
        </w:tc>
        <w:tc>
          <w:tcPr>
            <w:tcW w:w="836" w:type="dxa"/>
            <w:tcBorders>
              <w:top w:val="single" w:sz="4" w:space="0" w:color="auto"/>
              <w:bottom w:val="nil"/>
            </w:tcBorders>
            <w:shd w:val="clear" w:color="auto" w:fill="auto"/>
          </w:tcPr>
          <w:p w14:paraId="6E04BEC2" w14:textId="416EAA74" w:rsidR="00A73C56"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24,9</w:t>
            </w:r>
          </w:p>
          <w:p w14:paraId="6FD9ED00" w14:textId="4D8E004D" w:rsidR="008D0F7C" w:rsidRPr="00361CF2"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19,9</w:t>
            </w:r>
          </w:p>
        </w:tc>
      </w:tr>
      <w:tr w:rsidR="00361CF2" w:rsidRPr="00361CF2" w14:paraId="5471E04C" w14:textId="77777777" w:rsidTr="00EB779D">
        <w:trPr>
          <w:jc w:val="center"/>
        </w:trPr>
        <w:tc>
          <w:tcPr>
            <w:tcW w:w="3154" w:type="dxa"/>
            <w:tcBorders>
              <w:top w:val="nil"/>
              <w:left w:val="nil"/>
              <w:bottom w:val="nil"/>
            </w:tcBorders>
            <w:shd w:val="clear" w:color="auto" w:fill="auto"/>
          </w:tcPr>
          <w:p w14:paraId="62B7161B" w14:textId="77777777" w:rsidR="00A73C56" w:rsidRPr="00361CF2" w:rsidRDefault="00A73C56"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Evangélica</w:t>
            </w:r>
          </w:p>
        </w:tc>
        <w:tc>
          <w:tcPr>
            <w:tcW w:w="808" w:type="dxa"/>
            <w:tcBorders>
              <w:top w:val="nil"/>
              <w:bottom w:val="nil"/>
            </w:tcBorders>
            <w:shd w:val="clear" w:color="auto" w:fill="auto"/>
          </w:tcPr>
          <w:p w14:paraId="24D7F568" w14:textId="2AF3D9FD" w:rsidR="00A73C56" w:rsidRPr="00361CF2"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29</w:t>
            </w:r>
          </w:p>
        </w:tc>
        <w:tc>
          <w:tcPr>
            <w:tcW w:w="836" w:type="dxa"/>
            <w:tcBorders>
              <w:top w:val="nil"/>
              <w:bottom w:val="nil"/>
            </w:tcBorders>
            <w:shd w:val="clear" w:color="auto" w:fill="auto"/>
          </w:tcPr>
          <w:p w14:paraId="0BEE6A54" w14:textId="5BAE73D8" w:rsidR="00A73C56" w:rsidRPr="00361CF2"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20,3</w:t>
            </w:r>
          </w:p>
        </w:tc>
      </w:tr>
      <w:tr w:rsidR="00361CF2" w:rsidRPr="00361CF2" w14:paraId="2D530810" w14:textId="77777777" w:rsidTr="00306040">
        <w:trPr>
          <w:jc w:val="center"/>
        </w:trPr>
        <w:tc>
          <w:tcPr>
            <w:tcW w:w="3154" w:type="dxa"/>
            <w:tcBorders>
              <w:top w:val="nil"/>
              <w:bottom w:val="single" w:sz="4" w:space="0" w:color="auto"/>
            </w:tcBorders>
            <w:shd w:val="clear" w:color="auto" w:fill="auto"/>
          </w:tcPr>
          <w:p w14:paraId="04F9FA32" w14:textId="77777777" w:rsidR="00A73C56" w:rsidRDefault="00A73C56" w:rsidP="002C249C">
            <w:pPr>
              <w:ind w:right="231"/>
              <w:contextualSpacing/>
              <w:rPr>
                <w:rFonts w:ascii="Times New Roman" w:hAnsi="Times New Roman" w:cs="Times New Roman"/>
                <w:color w:val="FF0000"/>
                <w:sz w:val="24"/>
                <w:szCs w:val="24"/>
              </w:rPr>
            </w:pPr>
            <w:r w:rsidRPr="00361CF2">
              <w:rPr>
                <w:rFonts w:ascii="Times New Roman" w:hAnsi="Times New Roman" w:cs="Times New Roman"/>
                <w:color w:val="FF0000"/>
                <w:sz w:val="24"/>
                <w:szCs w:val="24"/>
              </w:rPr>
              <w:t>Espírita</w:t>
            </w:r>
          </w:p>
          <w:p w14:paraId="3B2C5D26" w14:textId="34CA1FFA" w:rsidR="008D0F7C" w:rsidRDefault="008D0F7C" w:rsidP="002C249C">
            <w:pPr>
              <w:ind w:right="231"/>
              <w:contextualSpacing/>
              <w:rPr>
                <w:rFonts w:ascii="Times New Roman" w:hAnsi="Times New Roman" w:cs="Times New Roman"/>
                <w:color w:val="FF0000"/>
                <w:sz w:val="24"/>
                <w:szCs w:val="24"/>
              </w:rPr>
            </w:pPr>
            <w:r>
              <w:rPr>
                <w:rFonts w:ascii="Times New Roman" w:hAnsi="Times New Roman" w:cs="Times New Roman"/>
                <w:color w:val="FF0000"/>
                <w:sz w:val="24"/>
                <w:szCs w:val="24"/>
              </w:rPr>
              <w:t>Agnóstica</w:t>
            </w:r>
            <w:r w:rsidR="007B707D">
              <w:rPr>
                <w:rFonts w:ascii="Times New Roman" w:hAnsi="Times New Roman" w:cs="Times New Roman"/>
                <w:color w:val="FF0000"/>
                <w:sz w:val="24"/>
                <w:szCs w:val="24"/>
              </w:rPr>
              <w:t xml:space="preserve"> / </w:t>
            </w:r>
            <w:r w:rsidR="00410AB3">
              <w:rPr>
                <w:rFonts w:ascii="Times New Roman" w:hAnsi="Times New Roman" w:cs="Times New Roman"/>
                <w:color w:val="FF0000"/>
                <w:sz w:val="24"/>
                <w:szCs w:val="24"/>
              </w:rPr>
              <w:t>Ateísta</w:t>
            </w:r>
          </w:p>
          <w:p w14:paraId="2FB69DE6" w14:textId="20841249" w:rsidR="00812F62" w:rsidRPr="00361CF2" w:rsidRDefault="007B707D" w:rsidP="002C249C">
            <w:pPr>
              <w:ind w:right="231"/>
              <w:contextualSpacing/>
              <w:rPr>
                <w:rFonts w:ascii="Times New Roman" w:hAnsi="Times New Roman" w:cs="Times New Roman"/>
                <w:color w:val="FF0000"/>
                <w:sz w:val="24"/>
                <w:szCs w:val="24"/>
              </w:rPr>
            </w:pPr>
            <w:r>
              <w:rPr>
                <w:rFonts w:ascii="Times New Roman" w:hAnsi="Times New Roman" w:cs="Times New Roman"/>
                <w:color w:val="FF0000"/>
                <w:sz w:val="24"/>
                <w:szCs w:val="24"/>
              </w:rPr>
              <w:t>Religi</w:t>
            </w:r>
            <w:r w:rsidR="00410AB3">
              <w:rPr>
                <w:rFonts w:ascii="Times New Roman" w:hAnsi="Times New Roman" w:cs="Times New Roman"/>
                <w:color w:val="FF0000"/>
                <w:sz w:val="24"/>
                <w:szCs w:val="24"/>
              </w:rPr>
              <w:t>ões</w:t>
            </w:r>
            <w:r>
              <w:rPr>
                <w:rFonts w:ascii="Times New Roman" w:hAnsi="Times New Roman" w:cs="Times New Roman"/>
                <w:color w:val="FF0000"/>
                <w:sz w:val="24"/>
                <w:szCs w:val="24"/>
              </w:rPr>
              <w:t xml:space="preserve"> de matriz africana</w:t>
            </w:r>
          </w:p>
        </w:tc>
        <w:tc>
          <w:tcPr>
            <w:tcW w:w="808" w:type="dxa"/>
            <w:tcBorders>
              <w:top w:val="nil"/>
              <w:bottom w:val="single" w:sz="4" w:space="0" w:color="auto"/>
            </w:tcBorders>
            <w:shd w:val="clear" w:color="auto" w:fill="auto"/>
          </w:tcPr>
          <w:p w14:paraId="76374839" w14:textId="77777777" w:rsidR="00A73C56" w:rsidRDefault="008D0F7C"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21</w:t>
            </w:r>
          </w:p>
          <w:p w14:paraId="2CF0BCAC" w14:textId="4310C4A6" w:rsidR="008D0F7C" w:rsidRDefault="00410AB3" w:rsidP="002C249C">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47</w:t>
            </w:r>
          </w:p>
          <w:p w14:paraId="0BD455AD" w14:textId="0E7717DD" w:rsidR="00812F62" w:rsidRPr="00361CF2" w:rsidRDefault="00C819E9" w:rsidP="00C819E9">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58</w:t>
            </w:r>
          </w:p>
        </w:tc>
        <w:tc>
          <w:tcPr>
            <w:tcW w:w="836" w:type="dxa"/>
            <w:tcBorders>
              <w:top w:val="nil"/>
              <w:bottom w:val="single" w:sz="4" w:space="0" w:color="auto"/>
            </w:tcBorders>
            <w:shd w:val="clear" w:color="auto" w:fill="auto"/>
          </w:tcPr>
          <w:p w14:paraId="25730FC4" w14:textId="4E9F188F" w:rsidR="00A73C56"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7,5</w:t>
            </w:r>
          </w:p>
          <w:p w14:paraId="069F1841" w14:textId="487DFFCA" w:rsidR="008D0F7C" w:rsidRDefault="008D0F7C" w:rsidP="002C249C">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1</w:t>
            </w:r>
            <w:r w:rsidR="00410AB3">
              <w:rPr>
                <w:rFonts w:ascii="Times New Roman" w:hAnsi="Times New Roman" w:cs="Times New Roman"/>
                <w:color w:val="FF0000"/>
                <w:sz w:val="24"/>
                <w:szCs w:val="24"/>
              </w:rPr>
              <w:t>6,7</w:t>
            </w:r>
          </w:p>
          <w:p w14:paraId="6BE78E82" w14:textId="24CABA0E" w:rsidR="008D0F7C" w:rsidRPr="00361CF2" w:rsidRDefault="00812F62" w:rsidP="00C819E9">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1</w:t>
            </w:r>
            <w:r w:rsidR="00C819E9">
              <w:rPr>
                <w:rFonts w:ascii="Times New Roman" w:hAnsi="Times New Roman" w:cs="Times New Roman"/>
                <w:color w:val="FF0000"/>
                <w:sz w:val="24"/>
                <w:szCs w:val="24"/>
              </w:rPr>
              <w:t>0</w:t>
            </w:r>
            <w:r>
              <w:rPr>
                <w:rFonts w:ascii="Times New Roman" w:hAnsi="Times New Roman" w:cs="Times New Roman"/>
                <w:color w:val="FF0000"/>
                <w:sz w:val="24"/>
                <w:szCs w:val="24"/>
              </w:rPr>
              <w:t>,</w:t>
            </w:r>
            <w:r w:rsidR="00C819E9">
              <w:rPr>
                <w:rFonts w:ascii="Times New Roman" w:hAnsi="Times New Roman" w:cs="Times New Roman"/>
                <w:color w:val="FF0000"/>
                <w:sz w:val="24"/>
                <w:szCs w:val="24"/>
              </w:rPr>
              <w:t>7</w:t>
            </w:r>
          </w:p>
        </w:tc>
      </w:tr>
      <w:tr w:rsidR="00306040" w:rsidRPr="00361CF2" w14:paraId="77F6A1D4" w14:textId="77777777" w:rsidTr="00306040">
        <w:trPr>
          <w:jc w:val="center"/>
        </w:trPr>
        <w:tc>
          <w:tcPr>
            <w:tcW w:w="3154" w:type="dxa"/>
            <w:tcBorders>
              <w:top w:val="single" w:sz="4" w:space="0" w:color="auto"/>
              <w:bottom w:val="single" w:sz="4" w:space="0" w:color="auto"/>
            </w:tcBorders>
            <w:shd w:val="clear" w:color="auto" w:fill="E7E6E6" w:themeFill="background2"/>
          </w:tcPr>
          <w:p w14:paraId="1C336BFA" w14:textId="397EC8A0" w:rsidR="00306040" w:rsidRPr="00306040" w:rsidRDefault="00306040" w:rsidP="00306040">
            <w:pPr>
              <w:ind w:right="231"/>
              <w:contextualSpacing/>
              <w:rPr>
                <w:rFonts w:ascii="Times New Roman" w:hAnsi="Times New Roman" w:cs="Times New Roman"/>
                <w:b/>
                <w:bCs/>
                <w:color w:val="FF0000"/>
                <w:sz w:val="24"/>
                <w:szCs w:val="24"/>
              </w:rPr>
            </w:pPr>
            <w:r w:rsidRPr="00306040">
              <w:rPr>
                <w:rFonts w:ascii="Times New Roman" w:hAnsi="Times New Roman" w:cs="Times New Roman"/>
                <w:b/>
                <w:bCs/>
                <w:color w:val="FF0000"/>
                <w:sz w:val="24"/>
                <w:szCs w:val="24"/>
              </w:rPr>
              <w:t>Orientação sexual</w:t>
            </w:r>
          </w:p>
        </w:tc>
        <w:tc>
          <w:tcPr>
            <w:tcW w:w="808" w:type="dxa"/>
            <w:tcBorders>
              <w:top w:val="single" w:sz="4" w:space="0" w:color="auto"/>
              <w:bottom w:val="single" w:sz="4" w:space="0" w:color="auto"/>
            </w:tcBorders>
            <w:shd w:val="clear" w:color="auto" w:fill="E7E6E6" w:themeFill="background2"/>
          </w:tcPr>
          <w:p w14:paraId="7BC221DF" w14:textId="34CD5B99" w:rsidR="00306040" w:rsidRPr="00BE1FFF" w:rsidRDefault="00BE1FFF" w:rsidP="00306040">
            <w:pPr>
              <w:ind w:right="231"/>
              <w:contextualSpacing/>
              <w:jc w:val="right"/>
              <w:rPr>
                <w:rFonts w:ascii="Times New Roman" w:hAnsi="Times New Roman" w:cs="Times New Roman"/>
                <w:b/>
                <w:bCs/>
                <w:i/>
                <w:iCs/>
                <w:color w:val="FF0000"/>
                <w:sz w:val="24"/>
                <w:szCs w:val="24"/>
              </w:rPr>
            </w:pPr>
            <w:r w:rsidRPr="00BE1FFF">
              <w:rPr>
                <w:rFonts w:ascii="Times New Roman" w:hAnsi="Times New Roman" w:cs="Times New Roman"/>
                <w:b/>
                <w:bCs/>
                <w:i/>
                <w:iCs/>
                <w:color w:val="FF0000"/>
                <w:sz w:val="24"/>
                <w:szCs w:val="24"/>
              </w:rPr>
              <w:t>f</w:t>
            </w:r>
          </w:p>
        </w:tc>
        <w:tc>
          <w:tcPr>
            <w:tcW w:w="836" w:type="dxa"/>
            <w:tcBorders>
              <w:top w:val="single" w:sz="4" w:space="0" w:color="auto"/>
              <w:bottom w:val="single" w:sz="4" w:space="0" w:color="auto"/>
            </w:tcBorders>
            <w:shd w:val="clear" w:color="auto" w:fill="E7E6E6" w:themeFill="background2"/>
          </w:tcPr>
          <w:p w14:paraId="619A4FDC" w14:textId="2CBE382A" w:rsidR="00306040" w:rsidRPr="00306040" w:rsidRDefault="00306040" w:rsidP="00306040">
            <w:pPr>
              <w:contextualSpacing/>
              <w:jc w:val="right"/>
              <w:rPr>
                <w:rFonts w:ascii="Times New Roman" w:hAnsi="Times New Roman" w:cs="Times New Roman"/>
                <w:color w:val="FF0000"/>
                <w:sz w:val="24"/>
                <w:szCs w:val="24"/>
              </w:rPr>
            </w:pPr>
            <w:r w:rsidRPr="00361CF2">
              <w:rPr>
                <w:rFonts w:ascii="Times New Roman" w:hAnsi="Times New Roman" w:cs="Times New Roman"/>
                <w:b/>
                <w:color w:val="FF0000"/>
                <w:sz w:val="24"/>
                <w:szCs w:val="24"/>
              </w:rPr>
              <w:t>%</w:t>
            </w:r>
          </w:p>
        </w:tc>
      </w:tr>
      <w:tr w:rsidR="00306040" w:rsidRPr="00361CF2" w14:paraId="08CB25BC" w14:textId="77777777" w:rsidTr="00306040">
        <w:trPr>
          <w:jc w:val="center"/>
        </w:trPr>
        <w:tc>
          <w:tcPr>
            <w:tcW w:w="3154" w:type="dxa"/>
            <w:tcBorders>
              <w:top w:val="single" w:sz="4" w:space="0" w:color="auto"/>
            </w:tcBorders>
            <w:shd w:val="clear" w:color="auto" w:fill="auto"/>
          </w:tcPr>
          <w:p w14:paraId="3D5505FC" w14:textId="6074BEF6" w:rsidR="00306040" w:rsidRPr="00306040" w:rsidRDefault="00A64EC7" w:rsidP="00306040">
            <w:pPr>
              <w:ind w:right="231"/>
              <w:contextualSpacing/>
              <w:rPr>
                <w:rFonts w:ascii="Times New Roman" w:hAnsi="Times New Roman" w:cs="Times New Roman"/>
                <w:color w:val="FF0000"/>
                <w:sz w:val="24"/>
                <w:szCs w:val="24"/>
              </w:rPr>
            </w:pPr>
            <w:r>
              <w:rPr>
                <w:rFonts w:ascii="Times New Roman" w:hAnsi="Times New Roman" w:cs="Times New Roman"/>
                <w:color w:val="FF0000"/>
                <w:sz w:val="24"/>
                <w:szCs w:val="24"/>
              </w:rPr>
              <w:t>Heterossexual</w:t>
            </w:r>
          </w:p>
        </w:tc>
        <w:tc>
          <w:tcPr>
            <w:tcW w:w="808" w:type="dxa"/>
            <w:tcBorders>
              <w:top w:val="single" w:sz="4" w:space="0" w:color="auto"/>
            </w:tcBorders>
            <w:shd w:val="clear" w:color="auto" w:fill="auto"/>
          </w:tcPr>
          <w:p w14:paraId="01D36A32" w14:textId="4E930B4B" w:rsidR="00306040" w:rsidRPr="00306040" w:rsidRDefault="005539FD" w:rsidP="00306040">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94</w:t>
            </w:r>
          </w:p>
        </w:tc>
        <w:tc>
          <w:tcPr>
            <w:tcW w:w="836" w:type="dxa"/>
            <w:tcBorders>
              <w:top w:val="single" w:sz="4" w:space="0" w:color="auto"/>
            </w:tcBorders>
            <w:shd w:val="clear" w:color="auto" w:fill="auto"/>
          </w:tcPr>
          <w:p w14:paraId="269DA4E1" w14:textId="60A9F37C" w:rsidR="00306040" w:rsidRPr="00306040" w:rsidRDefault="005539FD" w:rsidP="00306040">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33,5</w:t>
            </w:r>
          </w:p>
        </w:tc>
      </w:tr>
      <w:tr w:rsidR="00306040" w:rsidRPr="00361CF2" w14:paraId="68982541" w14:textId="77777777" w:rsidTr="00306040">
        <w:trPr>
          <w:jc w:val="center"/>
        </w:trPr>
        <w:tc>
          <w:tcPr>
            <w:tcW w:w="3154" w:type="dxa"/>
            <w:tcBorders>
              <w:top w:val="nil"/>
            </w:tcBorders>
            <w:shd w:val="clear" w:color="auto" w:fill="auto"/>
          </w:tcPr>
          <w:p w14:paraId="7473472E" w14:textId="00F29A12" w:rsidR="00306040" w:rsidRPr="00361CF2" w:rsidRDefault="00A64EC7" w:rsidP="00306040">
            <w:pPr>
              <w:ind w:right="231"/>
              <w:contextualSpacing/>
              <w:rPr>
                <w:rFonts w:ascii="Times New Roman" w:hAnsi="Times New Roman" w:cs="Times New Roman"/>
                <w:color w:val="FF0000"/>
                <w:sz w:val="24"/>
                <w:szCs w:val="24"/>
              </w:rPr>
            </w:pPr>
            <w:r>
              <w:rPr>
                <w:rFonts w:ascii="Times New Roman" w:hAnsi="Times New Roman" w:cs="Times New Roman"/>
                <w:color w:val="FF0000"/>
                <w:sz w:val="24"/>
                <w:szCs w:val="24"/>
              </w:rPr>
              <w:t>Homossexual</w:t>
            </w:r>
          </w:p>
        </w:tc>
        <w:tc>
          <w:tcPr>
            <w:tcW w:w="808" w:type="dxa"/>
            <w:tcBorders>
              <w:top w:val="nil"/>
            </w:tcBorders>
            <w:shd w:val="clear" w:color="auto" w:fill="auto"/>
          </w:tcPr>
          <w:p w14:paraId="057E9E29" w14:textId="19F30E03" w:rsidR="00306040" w:rsidRPr="00361CF2" w:rsidRDefault="005539FD" w:rsidP="00306040">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93</w:t>
            </w:r>
          </w:p>
        </w:tc>
        <w:tc>
          <w:tcPr>
            <w:tcW w:w="836" w:type="dxa"/>
            <w:tcBorders>
              <w:top w:val="nil"/>
            </w:tcBorders>
            <w:shd w:val="clear" w:color="auto" w:fill="auto"/>
          </w:tcPr>
          <w:p w14:paraId="6586347A" w14:textId="3EF86704" w:rsidR="00306040" w:rsidRPr="00361CF2" w:rsidRDefault="005539FD" w:rsidP="005539FD">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33,1</w:t>
            </w:r>
          </w:p>
        </w:tc>
      </w:tr>
      <w:tr w:rsidR="00306040" w:rsidRPr="00361CF2" w14:paraId="1F48F74E" w14:textId="77777777" w:rsidTr="00306040">
        <w:trPr>
          <w:jc w:val="center"/>
        </w:trPr>
        <w:tc>
          <w:tcPr>
            <w:tcW w:w="3154" w:type="dxa"/>
            <w:tcBorders>
              <w:top w:val="nil"/>
            </w:tcBorders>
            <w:shd w:val="clear" w:color="auto" w:fill="auto"/>
          </w:tcPr>
          <w:p w14:paraId="2FDA0EE6" w14:textId="73FFA721" w:rsidR="00306040" w:rsidRPr="00361CF2" w:rsidRDefault="00A64EC7" w:rsidP="00306040">
            <w:pPr>
              <w:ind w:right="231"/>
              <w:contextualSpacing/>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Bissexual</w:t>
            </w:r>
          </w:p>
        </w:tc>
        <w:tc>
          <w:tcPr>
            <w:tcW w:w="808" w:type="dxa"/>
            <w:tcBorders>
              <w:top w:val="nil"/>
            </w:tcBorders>
            <w:shd w:val="clear" w:color="auto" w:fill="auto"/>
          </w:tcPr>
          <w:p w14:paraId="5B7A50B0" w14:textId="13E1E910" w:rsidR="00306040" w:rsidRPr="00361CF2" w:rsidRDefault="005539FD" w:rsidP="00306040">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79</w:t>
            </w:r>
          </w:p>
        </w:tc>
        <w:tc>
          <w:tcPr>
            <w:tcW w:w="836" w:type="dxa"/>
            <w:tcBorders>
              <w:top w:val="nil"/>
            </w:tcBorders>
            <w:shd w:val="clear" w:color="auto" w:fill="auto"/>
          </w:tcPr>
          <w:p w14:paraId="7E76668C" w14:textId="67E6B4F6" w:rsidR="00306040" w:rsidRPr="00361CF2" w:rsidRDefault="005539FD" w:rsidP="00306040">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28,1</w:t>
            </w:r>
          </w:p>
        </w:tc>
      </w:tr>
      <w:tr w:rsidR="00306040" w:rsidRPr="00361CF2" w14:paraId="1B4B62B7" w14:textId="77777777" w:rsidTr="00306040">
        <w:trPr>
          <w:jc w:val="center"/>
        </w:trPr>
        <w:tc>
          <w:tcPr>
            <w:tcW w:w="3154" w:type="dxa"/>
            <w:tcBorders>
              <w:top w:val="nil"/>
            </w:tcBorders>
            <w:shd w:val="clear" w:color="auto" w:fill="auto"/>
          </w:tcPr>
          <w:p w14:paraId="4D443B49" w14:textId="1B6CABC8" w:rsidR="00306040" w:rsidRPr="00361CF2" w:rsidRDefault="00A64EC7" w:rsidP="00306040">
            <w:pPr>
              <w:ind w:right="231"/>
              <w:contextualSpacing/>
              <w:rPr>
                <w:rFonts w:ascii="Times New Roman" w:hAnsi="Times New Roman" w:cs="Times New Roman"/>
                <w:color w:val="FF0000"/>
                <w:sz w:val="24"/>
                <w:szCs w:val="24"/>
              </w:rPr>
            </w:pPr>
            <w:r>
              <w:rPr>
                <w:rFonts w:ascii="Times New Roman" w:hAnsi="Times New Roman" w:cs="Times New Roman"/>
                <w:color w:val="FF0000"/>
                <w:sz w:val="24"/>
                <w:szCs w:val="24"/>
              </w:rPr>
              <w:t>Outr</w:t>
            </w:r>
            <w:r w:rsidR="00BE1FFF">
              <w:rPr>
                <w:rFonts w:ascii="Times New Roman" w:hAnsi="Times New Roman" w:cs="Times New Roman"/>
                <w:color w:val="FF0000"/>
                <w:sz w:val="24"/>
                <w:szCs w:val="24"/>
              </w:rPr>
              <w:t>a</w:t>
            </w:r>
          </w:p>
        </w:tc>
        <w:tc>
          <w:tcPr>
            <w:tcW w:w="808" w:type="dxa"/>
            <w:tcBorders>
              <w:top w:val="nil"/>
            </w:tcBorders>
            <w:shd w:val="clear" w:color="auto" w:fill="auto"/>
          </w:tcPr>
          <w:p w14:paraId="4DA33217" w14:textId="6648523D" w:rsidR="00306040" w:rsidRPr="00361CF2" w:rsidRDefault="0089432E" w:rsidP="00306040">
            <w:pPr>
              <w:ind w:right="231"/>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15</w:t>
            </w:r>
          </w:p>
        </w:tc>
        <w:tc>
          <w:tcPr>
            <w:tcW w:w="836" w:type="dxa"/>
            <w:tcBorders>
              <w:top w:val="nil"/>
            </w:tcBorders>
            <w:shd w:val="clear" w:color="auto" w:fill="auto"/>
          </w:tcPr>
          <w:p w14:paraId="08C57CA4" w14:textId="35679291" w:rsidR="00306040" w:rsidRPr="00361CF2" w:rsidRDefault="003303D7" w:rsidP="00306040">
            <w:pPr>
              <w:contextualSpacing/>
              <w:jc w:val="right"/>
              <w:rPr>
                <w:rFonts w:ascii="Times New Roman" w:hAnsi="Times New Roman" w:cs="Times New Roman"/>
                <w:color w:val="FF0000"/>
                <w:sz w:val="24"/>
                <w:szCs w:val="24"/>
              </w:rPr>
            </w:pPr>
            <w:r>
              <w:rPr>
                <w:rFonts w:ascii="Times New Roman" w:hAnsi="Times New Roman" w:cs="Times New Roman"/>
                <w:color w:val="FF0000"/>
                <w:sz w:val="24"/>
                <w:szCs w:val="24"/>
              </w:rPr>
              <w:t>5,3</w:t>
            </w:r>
          </w:p>
        </w:tc>
      </w:tr>
      <w:bookmarkEnd w:id="1"/>
    </w:tbl>
    <w:p w14:paraId="34201CBB" w14:textId="77777777" w:rsidR="00E0548A" w:rsidRPr="00900679" w:rsidRDefault="00E0548A" w:rsidP="002C249C">
      <w:pPr>
        <w:spacing w:after="0" w:line="480" w:lineRule="auto"/>
        <w:ind w:left="-425" w:firstLine="709"/>
        <w:rPr>
          <w:rFonts w:ascii="Times New Roman" w:hAnsi="Times New Roman" w:cs="Times New Roman"/>
          <w:sz w:val="24"/>
          <w:szCs w:val="24"/>
        </w:rPr>
      </w:pPr>
    </w:p>
    <w:p w14:paraId="78114DE9" w14:textId="3FF97119" w:rsidR="00E1156B" w:rsidRPr="00E1156B" w:rsidRDefault="00E1156B" w:rsidP="002C249C">
      <w:pPr>
        <w:spacing w:after="0" w:line="480" w:lineRule="auto"/>
        <w:ind w:left="-425" w:firstLine="709"/>
        <w:rPr>
          <w:rFonts w:ascii="Times New Roman" w:hAnsi="Times New Roman" w:cs="Times New Roman"/>
          <w:b/>
          <w:bCs/>
          <w:sz w:val="24"/>
          <w:szCs w:val="24"/>
        </w:rPr>
      </w:pPr>
      <w:r w:rsidRPr="00E1156B">
        <w:rPr>
          <w:rFonts w:ascii="Times New Roman" w:hAnsi="Times New Roman" w:cs="Times New Roman"/>
          <w:b/>
          <w:bCs/>
          <w:sz w:val="24"/>
          <w:szCs w:val="24"/>
        </w:rPr>
        <w:t>Instrumento</w:t>
      </w:r>
    </w:p>
    <w:p w14:paraId="3A611794" w14:textId="2AFD0EEF" w:rsidR="000C0662" w:rsidRDefault="002E1D66" w:rsidP="002C249C">
      <w:pPr>
        <w:spacing w:after="0" w:line="480" w:lineRule="auto"/>
        <w:ind w:left="-425" w:firstLine="709"/>
        <w:rPr>
          <w:rFonts w:ascii="Times New Roman" w:hAnsi="Times New Roman" w:cs="Times New Roman"/>
          <w:sz w:val="24"/>
          <w:szCs w:val="24"/>
        </w:rPr>
      </w:pPr>
      <w:r w:rsidRPr="002E1D66">
        <w:rPr>
          <w:rFonts w:ascii="Times New Roman" w:hAnsi="Times New Roman" w:cs="Times New Roman"/>
          <w:color w:val="FF0000"/>
          <w:sz w:val="24"/>
          <w:szCs w:val="24"/>
        </w:rPr>
        <w:t xml:space="preserve">Os participantes responderam </w:t>
      </w:r>
      <w:r w:rsidR="00CD5FFD" w:rsidRPr="00900679">
        <w:rPr>
          <w:rFonts w:ascii="Times New Roman" w:hAnsi="Times New Roman" w:cs="Times New Roman"/>
          <w:sz w:val="24"/>
          <w:szCs w:val="24"/>
        </w:rPr>
        <w:t>um</w:t>
      </w:r>
      <w:r w:rsidR="004E1FFF" w:rsidRPr="00900679">
        <w:rPr>
          <w:rFonts w:ascii="Times New Roman" w:hAnsi="Times New Roman" w:cs="Times New Roman"/>
          <w:sz w:val="24"/>
          <w:szCs w:val="24"/>
        </w:rPr>
        <w:t xml:space="preserve"> questionário </w:t>
      </w:r>
      <w:r w:rsidR="004E1FFF" w:rsidRPr="000C0662">
        <w:rPr>
          <w:rFonts w:ascii="Times New Roman" w:hAnsi="Times New Roman" w:cs="Times New Roman"/>
          <w:sz w:val="24"/>
          <w:szCs w:val="24"/>
        </w:rPr>
        <w:t>composto por uma lista de canais</w:t>
      </w:r>
      <w:r w:rsidR="004E1FFF" w:rsidRPr="006F089C">
        <w:rPr>
          <w:rFonts w:ascii="Times New Roman" w:hAnsi="Times New Roman" w:cs="Times New Roman"/>
          <w:color w:val="FF0000"/>
          <w:sz w:val="24"/>
          <w:szCs w:val="24"/>
        </w:rPr>
        <w:t xml:space="preserve"> </w:t>
      </w:r>
      <w:r w:rsidR="006F089C" w:rsidRPr="006F089C">
        <w:rPr>
          <w:rFonts w:ascii="Times New Roman" w:hAnsi="Times New Roman" w:cs="Times New Roman"/>
          <w:color w:val="FF0000"/>
          <w:sz w:val="24"/>
          <w:szCs w:val="24"/>
        </w:rPr>
        <w:t>que deveriam ser</w:t>
      </w:r>
      <w:r w:rsidR="004E1FFF" w:rsidRPr="000C0662">
        <w:rPr>
          <w:rFonts w:ascii="Times New Roman" w:hAnsi="Times New Roman" w:cs="Times New Roman"/>
          <w:sz w:val="24"/>
          <w:szCs w:val="24"/>
        </w:rPr>
        <w:t xml:space="preserve"> avaliados</w:t>
      </w:r>
      <w:r w:rsidR="004E1FFF" w:rsidRPr="00900679">
        <w:rPr>
          <w:rFonts w:ascii="Times New Roman" w:hAnsi="Times New Roman" w:cs="Times New Roman"/>
          <w:sz w:val="24"/>
          <w:szCs w:val="24"/>
        </w:rPr>
        <w:t xml:space="preserve"> em termos de sua relevância para o ciberativismo LGBTQIA+. </w:t>
      </w:r>
      <w:r w:rsidR="000C0662" w:rsidRPr="00900679">
        <w:rPr>
          <w:rFonts w:ascii="Times New Roman" w:hAnsi="Times New Roman" w:cs="Times New Roman"/>
          <w:sz w:val="24"/>
          <w:szCs w:val="24"/>
        </w:rPr>
        <w:t>Além da lista de canais, também compuseram o instrumento questões sociodemográficas (gênero, orientação sexual, cor da pele, escolaridade e religião/orientação religiosa).</w:t>
      </w:r>
    </w:p>
    <w:p w14:paraId="703D379B" w14:textId="61FA51A2" w:rsidR="004E1FFF" w:rsidRPr="00900679" w:rsidRDefault="000C0662" w:rsidP="002C249C">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t>O instrumento foi construído para es</w:t>
      </w:r>
      <w:r w:rsidR="00650839">
        <w:rPr>
          <w:rFonts w:ascii="Times New Roman" w:hAnsi="Times New Roman" w:cs="Times New Roman"/>
          <w:sz w:val="24"/>
          <w:szCs w:val="24"/>
        </w:rPr>
        <w:t>t</w:t>
      </w:r>
      <w:r>
        <w:rPr>
          <w:rFonts w:ascii="Times New Roman" w:hAnsi="Times New Roman" w:cs="Times New Roman"/>
          <w:sz w:val="24"/>
          <w:szCs w:val="24"/>
        </w:rPr>
        <w:t>a pesquisa. De forma específica, o</w:t>
      </w:r>
      <w:r w:rsidR="004E1FFF" w:rsidRPr="00900679">
        <w:rPr>
          <w:rFonts w:ascii="Times New Roman" w:hAnsi="Times New Roman" w:cs="Times New Roman"/>
          <w:sz w:val="24"/>
          <w:szCs w:val="24"/>
        </w:rPr>
        <w:t>s canais listados no instrumento foram reunidos a partir</w:t>
      </w:r>
      <w:r w:rsidR="00E63A40">
        <w:rPr>
          <w:rFonts w:ascii="Times New Roman" w:hAnsi="Times New Roman" w:cs="Times New Roman"/>
          <w:sz w:val="24"/>
          <w:szCs w:val="24"/>
        </w:rPr>
        <w:t xml:space="preserve"> </w:t>
      </w:r>
      <w:r w:rsidR="00E63A40" w:rsidRPr="00E63A40">
        <w:rPr>
          <w:rFonts w:ascii="Times New Roman" w:hAnsi="Times New Roman" w:cs="Times New Roman"/>
          <w:color w:val="FF0000"/>
          <w:sz w:val="24"/>
          <w:szCs w:val="24"/>
        </w:rPr>
        <w:t xml:space="preserve">de uma inserção de inspiração </w:t>
      </w:r>
      <w:proofErr w:type="spellStart"/>
      <w:r w:rsidR="00E63A40" w:rsidRPr="00E63A40">
        <w:rPr>
          <w:rFonts w:ascii="Times New Roman" w:hAnsi="Times New Roman" w:cs="Times New Roman"/>
          <w:color w:val="FF0000"/>
          <w:sz w:val="24"/>
          <w:szCs w:val="24"/>
        </w:rPr>
        <w:t>netnográfica</w:t>
      </w:r>
      <w:proofErr w:type="spellEnd"/>
      <w:r w:rsidR="00E63A40" w:rsidRPr="00E63A40">
        <w:rPr>
          <w:rFonts w:ascii="Times New Roman" w:hAnsi="Times New Roman" w:cs="Times New Roman"/>
          <w:color w:val="FF0000"/>
          <w:sz w:val="24"/>
          <w:szCs w:val="24"/>
        </w:rPr>
        <w:t xml:space="preserve"> </w:t>
      </w:r>
      <w:r w:rsidR="003564B6" w:rsidRPr="00B25307">
        <w:rPr>
          <w:rFonts w:ascii="Times New Roman" w:hAnsi="Times New Roman" w:cs="Times New Roman"/>
          <w:color w:val="FF0000"/>
          <w:sz w:val="24"/>
          <w:szCs w:val="24"/>
        </w:rPr>
        <w:t>(</w:t>
      </w:r>
      <w:proofErr w:type="spellStart"/>
      <w:r w:rsidR="00B25307" w:rsidRPr="00B25307">
        <w:rPr>
          <w:rFonts w:ascii="Times New Roman" w:hAnsi="Times New Roman" w:cs="Times New Roman"/>
          <w:color w:val="FF0000"/>
          <w:sz w:val="24"/>
          <w:szCs w:val="24"/>
        </w:rPr>
        <w:t>Kozinets</w:t>
      </w:r>
      <w:proofErr w:type="spellEnd"/>
      <w:r w:rsidR="00B25307" w:rsidRPr="00B25307">
        <w:rPr>
          <w:rFonts w:ascii="Times New Roman" w:hAnsi="Times New Roman" w:cs="Times New Roman"/>
          <w:color w:val="FF0000"/>
          <w:sz w:val="24"/>
          <w:szCs w:val="24"/>
        </w:rPr>
        <w:t>, 2014</w:t>
      </w:r>
      <w:r w:rsidR="003564B6" w:rsidRPr="00B25307">
        <w:rPr>
          <w:rFonts w:ascii="Times New Roman" w:hAnsi="Times New Roman" w:cs="Times New Roman"/>
          <w:color w:val="FF0000"/>
          <w:sz w:val="24"/>
          <w:szCs w:val="24"/>
        </w:rPr>
        <w:t>)</w:t>
      </w:r>
      <w:r w:rsidR="003564B6">
        <w:rPr>
          <w:rFonts w:ascii="Times New Roman" w:hAnsi="Times New Roman" w:cs="Times New Roman"/>
          <w:color w:val="FF0000"/>
          <w:sz w:val="24"/>
          <w:szCs w:val="24"/>
        </w:rPr>
        <w:t xml:space="preserve"> em canais d</w:t>
      </w:r>
      <w:r w:rsidR="006661FB">
        <w:rPr>
          <w:rFonts w:ascii="Times New Roman" w:hAnsi="Times New Roman" w:cs="Times New Roman"/>
          <w:color w:val="FF0000"/>
          <w:sz w:val="24"/>
          <w:szCs w:val="24"/>
        </w:rPr>
        <w:t>o</w:t>
      </w:r>
      <w:r w:rsidR="00E63A40" w:rsidRPr="00E63A40">
        <w:rPr>
          <w:rFonts w:ascii="Times New Roman" w:hAnsi="Times New Roman" w:cs="Times New Roman"/>
          <w:color w:val="FF0000"/>
          <w:sz w:val="24"/>
          <w:szCs w:val="24"/>
        </w:rPr>
        <w:t xml:space="preserve"> </w:t>
      </w:r>
      <w:r w:rsidR="00E63A40" w:rsidRPr="00E63A40">
        <w:rPr>
          <w:rFonts w:ascii="Times New Roman" w:hAnsi="Times New Roman" w:cs="Times New Roman"/>
          <w:i/>
          <w:iCs/>
          <w:color w:val="FF0000"/>
          <w:sz w:val="24"/>
          <w:szCs w:val="24"/>
        </w:rPr>
        <w:t>Youtube</w:t>
      </w:r>
      <w:r w:rsidR="004E1FFF" w:rsidRPr="00E63A40">
        <w:rPr>
          <w:rFonts w:ascii="Times New Roman" w:hAnsi="Times New Roman" w:cs="Times New Roman"/>
          <w:color w:val="FF0000"/>
          <w:sz w:val="24"/>
          <w:szCs w:val="24"/>
        </w:rPr>
        <w:t>.</w:t>
      </w:r>
      <w:r w:rsidR="004E1FFF" w:rsidRPr="00900679">
        <w:rPr>
          <w:rFonts w:ascii="Times New Roman" w:hAnsi="Times New Roman" w:cs="Times New Roman"/>
          <w:sz w:val="24"/>
          <w:szCs w:val="24"/>
        </w:rPr>
        <w:t xml:space="preserve"> </w:t>
      </w:r>
      <w:r w:rsidR="00FA1755">
        <w:rPr>
          <w:rFonts w:ascii="Times New Roman" w:hAnsi="Times New Roman" w:cs="Times New Roman"/>
          <w:sz w:val="24"/>
          <w:szCs w:val="24"/>
        </w:rPr>
        <w:t xml:space="preserve">Seguindo essa estratégia, </w:t>
      </w:r>
      <w:r w:rsidR="004E1FFF" w:rsidRPr="00900679">
        <w:rPr>
          <w:rFonts w:ascii="Times New Roman" w:hAnsi="Times New Roman" w:cs="Times New Roman"/>
          <w:sz w:val="24"/>
          <w:szCs w:val="24"/>
        </w:rPr>
        <w:t xml:space="preserve">chegou-se a 25 canais de ativismo LGBTQIA+: Põe na Roda; Canal das Bee; </w:t>
      </w:r>
      <w:proofErr w:type="spellStart"/>
      <w:r w:rsidR="004E1FFF" w:rsidRPr="00900679">
        <w:rPr>
          <w:rFonts w:ascii="Times New Roman" w:hAnsi="Times New Roman" w:cs="Times New Roman"/>
          <w:sz w:val="24"/>
          <w:szCs w:val="24"/>
        </w:rPr>
        <w:t>Louie</w:t>
      </w:r>
      <w:proofErr w:type="spellEnd"/>
      <w:r w:rsidR="004E1FFF" w:rsidRPr="00900679">
        <w:rPr>
          <w:rFonts w:ascii="Times New Roman" w:hAnsi="Times New Roman" w:cs="Times New Roman"/>
          <w:sz w:val="24"/>
          <w:szCs w:val="24"/>
        </w:rPr>
        <w:t xml:space="preserve"> Ponto; Tá Entendida?; </w:t>
      </w:r>
      <w:proofErr w:type="spellStart"/>
      <w:r w:rsidR="004E1FFF" w:rsidRPr="00900679">
        <w:rPr>
          <w:rFonts w:ascii="Times New Roman" w:hAnsi="Times New Roman" w:cs="Times New Roman"/>
          <w:sz w:val="24"/>
          <w:szCs w:val="24"/>
        </w:rPr>
        <w:t>Apt</w:t>
      </w:r>
      <w:proofErr w:type="spellEnd"/>
      <w:r w:rsidR="004E1FFF" w:rsidRPr="00900679">
        <w:rPr>
          <w:rFonts w:ascii="Times New Roman" w:hAnsi="Times New Roman" w:cs="Times New Roman"/>
          <w:sz w:val="24"/>
          <w:szCs w:val="24"/>
        </w:rPr>
        <w:t xml:space="preserve"> 202; Mandy </w:t>
      </w:r>
      <w:proofErr w:type="spellStart"/>
      <w:r w:rsidR="004E1FFF" w:rsidRPr="00900679">
        <w:rPr>
          <w:rFonts w:ascii="Times New Roman" w:hAnsi="Times New Roman" w:cs="Times New Roman"/>
          <w:sz w:val="24"/>
          <w:szCs w:val="24"/>
        </w:rPr>
        <w:t>Candy</w:t>
      </w:r>
      <w:proofErr w:type="spellEnd"/>
      <w:r w:rsidR="004E1FFF" w:rsidRPr="00900679">
        <w:rPr>
          <w:rFonts w:ascii="Times New Roman" w:hAnsi="Times New Roman" w:cs="Times New Roman"/>
          <w:sz w:val="24"/>
          <w:szCs w:val="24"/>
        </w:rPr>
        <w:t xml:space="preserve">; Para Tudo com </w:t>
      </w:r>
      <w:proofErr w:type="spellStart"/>
      <w:r w:rsidR="004E1FFF" w:rsidRPr="00900679">
        <w:rPr>
          <w:rFonts w:ascii="Times New Roman" w:hAnsi="Times New Roman" w:cs="Times New Roman"/>
          <w:sz w:val="24"/>
          <w:szCs w:val="24"/>
        </w:rPr>
        <w:t>Lorelay</w:t>
      </w:r>
      <w:proofErr w:type="spellEnd"/>
      <w:r w:rsidR="004E1FFF" w:rsidRPr="00900679">
        <w:rPr>
          <w:rFonts w:ascii="Times New Roman" w:hAnsi="Times New Roman" w:cs="Times New Roman"/>
          <w:sz w:val="24"/>
          <w:szCs w:val="24"/>
        </w:rPr>
        <w:t xml:space="preserve"> Fox; Guardei no Armário; Muro Pequeno; </w:t>
      </w:r>
      <w:proofErr w:type="spellStart"/>
      <w:r w:rsidR="004E1FFF" w:rsidRPr="00900679">
        <w:rPr>
          <w:rFonts w:ascii="Times New Roman" w:hAnsi="Times New Roman" w:cs="Times New Roman"/>
          <w:sz w:val="24"/>
          <w:szCs w:val="24"/>
        </w:rPr>
        <w:t>Sapatômica</w:t>
      </w:r>
      <w:proofErr w:type="spellEnd"/>
      <w:r w:rsidR="004E1FFF" w:rsidRPr="00900679">
        <w:rPr>
          <w:rFonts w:ascii="Times New Roman" w:hAnsi="Times New Roman" w:cs="Times New Roman"/>
          <w:sz w:val="24"/>
          <w:szCs w:val="24"/>
        </w:rPr>
        <w:t xml:space="preserve">; Projeto Boa Sorte com Gabriel Estrela; </w:t>
      </w:r>
      <w:proofErr w:type="spellStart"/>
      <w:r w:rsidR="004E1FFF" w:rsidRPr="00900679">
        <w:rPr>
          <w:rFonts w:ascii="Times New Roman" w:hAnsi="Times New Roman" w:cs="Times New Roman"/>
          <w:sz w:val="24"/>
          <w:szCs w:val="24"/>
        </w:rPr>
        <w:t>Lucca</w:t>
      </w:r>
      <w:proofErr w:type="spellEnd"/>
      <w:r w:rsidR="004E1FFF" w:rsidRPr="00900679">
        <w:rPr>
          <w:rFonts w:ascii="Times New Roman" w:hAnsi="Times New Roman" w:cs="Times New Roman"/>
          <w:sz w:val="24"/>
          <w:szCs w:val="24"/>
        </w:rPr>
        <w:t xml:space="preserve"> </w:t>
      </w:r>
      <w:proofErr w:type="spellStart"/>
      <w:r w:rsidR="004E1FFF" w:rsidRPr="00900679">
        <w:rPr>
          <w:rFonts w:ascii="Times New Roman" w:hAnsi="Times New Roman" w:cs="Times New Roman"/>
          <w:sz w:val="24"/>
          <w:szCs w:val="24"/>
        </w:rPr>
        <w:t>Najar</w:t>
      </w:r>
      <w:proofErr w:type="spellEnd"/>
      <w:r w:rsidR="004E1FFF" w:rsidRPr="00900679">
        <w:rPr>
          <w:rFonts w:ascii="Times New Roman" w:hAnsi="Times New Roman" w:cs="Times New Roman"/>
          <w:sz w:val="24"/>
          <w:szCs w:val="24"/>
        </w:rPr>
        <w:t xml:space="preserve">; </w:t>
      </w:r>
      <w:proofErr w:type="spellStart"/>
      <w:r w:rsidR="004E1FFF" w:rsidRPr="00900679">
        <w:rPr>
          <w:rFonts w:ascii="Times New Roman" w:hAnsi="Times New Roman" w:cs="Times New Roman"/>
          <w:sz w:val="24"/>
          <w:szCs w:val="24"/>
        </w:rPr>
        <w:t>Samocréia</w:t>
      </w:r>
      <w:proofErr w:type="spellEnd"/>
      <w:r w:rsidR="004E1FFF" w:rsidRPr="00900679">
        <w:rPr>
          <w:rFonts w:ascii="Times New Roman" w:hAnsi="Times New Roman" w:cs="Times New Roman"/>
          <w:sz w:val="24"/>
          <w:szCs w:val="24"/>
        </w:rPr>
        <w:t xml:space="preserve">; Hugo </w:t>
      </w:r>
      <w:proofErr w:type="spellStart"/>
      <w:r w:rsidR="004E1FFF" w:rsidRPr="00900679">
        <w:rPr>
          <w:rFonts w:ascii="Times New Roman" w:hAnsi="Times New Roman" w:cs="Times New Roman"/>
          <w:sz w:val="24"/>
          <w:szCs w:val="24"/>
        </w:rPr>
        <w:t>Nasck</w:t>
      </w:r>
      <w:proofErr w:type="spellEnd"/>
      <w:r w:rsidR="004E1FFF" w:rsidRPr="00900679">
        <w:rPr>
          <w:rFonts w:ascii="Times New Roman" w:hAnsi="Times New Roman" w:cs="Times New Roman"/>
          <w:sz w:val="24"/>
          <w:szCs w:val="24"/>
        </w:rPr>
        <w:t xml:space="preserve">; Marias do Brejo; Voz Trans; </w:t>
      </w:r>
      <w:proofErr w:type="spellStart"/>
      <w:r w:rsidR="004E1FFF" w:rsidRPr="00900679">
        <w:rPr>
          <w:rFonts w:ascii="Times New Roman" w:hAnsi="Times New Roman" w:cs="Times New Roman"/>
          <w:sz w:val="24"/>
          <w:szCs w:val="24"/>
        </w:rPr>
        <w:t>Afrontay</w:t>
      </w:r>
      <w:proofErr w:type="spellEnd"/>
      <w:r w:rsidR="004E1FFF" w:rsidRPr="00900679">
        <w:rPr>
          <w:rFonts w:ascii="Times New Roman" w:hAnsi="Times New Roman" w:cs="Times New Roman"/>
          <w:sz w:val="24"/>
          <w:szCs w:val="24"/>
        </w:rPr>
        <w:t xml:space="preserve"> com </w:t>
      </w:r>
      <w:proofErr w:type="spellStart"/>
      <w:r w:rsidR="004E1FFF" w:rsidRPr="00900679">
        <w:rPr>
          <w:rFonts w:ascii="Times New Roman" w:hAnsi="Times New Roman" w:cs="Times New Roman"/>
          <w:sz w:val="24"/>
          <w:szCs w:val="24"/>
        </w:rPr>
        <w:t>Joely</w:t>
      </w:r>
      <w:proofErr w:type="spellEnd"/>
      <w:r w:rsidR="004E1FFF" w:rsidRPr="00900679">
        <w:rPr>
          <w:rFonts w:ascii="Times New Roman" w:hAnsi="Times New Roman" w:cs="Times New Roman"/>
          <w:sz w:val="24"/>
          <w:szCs w:val="24"/>
        </w:rPr>
        <w:t xml:space="preserve"> Nunes; Sorti; O Diário de P. </w:t>
      </w:r>
      <w:proofErr w:type="spellStart"/>
      <w:r w:rsidR="004E1FFF" w:rsidRPr="00900679">
        <w:rPr>
          <w:rFonts w:ascii="Times New Roman" w:hAnsi="Times New Roman" w:cs="Times New Roman"/>
          <w:sz w:val="24"/>
          <w:szCs w:val="24"/>
        </w:rPr>
        <w:t>Landucci</w:t>
      </w:r>
      <w:proofErr w:type="spellEnd"/>
      <w:r w:rsidR="004E1FFF" w:rsidRPr="00900679">
        <w:rPr>
          <w:rFonts w:ascii="Times New Roman" w:hAnsi="Times New Roman" w:cs="Times New Roman"/>
          <w:sz w:val="24"/>
          <w:szCs w:val="24"/>
        </w:rPr>
        <w:t xml:space="preserve">; Xisto; Ariel </w:t>
      </w:r>
      <w:proofErr w:type="spellStart"/>
      <w:r w:rsidR="004E1FFF" w:rsidRPr="00900679">
        <w:rPr>
          <w:rFonts w:ascii="Times New Roman" w:hAnsi="Times New Roman" w:cs="Times New Roman"/>
          <w:sz w:val="24"/>
          <w:szCs w:val="24"/>
        </w:rPr>
        <w:t>Modara</w:t>
      </w:r>
      <w:proofErr w:type="spellEnd"/>
      <w:r w:rsidR="004E1FFF" w:rsidRPr="00900679">
        <w:rPr>
          <w:rFonts w:ascii="Times New Roman" w:hAnsi="Times New Roman" w:cs="Times New Roman"/>
          <w:sz w:val="24"/>
          <w:szCs w:val="24"/>
        </w:rPr>
        <w:t xml:space="preserve">; Rosa Luz; </w:t>
      </w:r>
      <w:proofErr w:type="spellStart"/>
      <w:r w:rsidR="004E1FFF" w:rsidRPr="00900679">
        <w:rPr>
          <w:rFonts w:ascii="Times New Roman" w:hAnsi="Times New Roman" w:cs="Times New Roman"/>
          <w:sz w:val="24"/>
          <w:szCs w:val="24"/>
        </w:rPr>
        <w:t>Transdiário</w:t>
      </w:r>
      <w:proofErr w:type="spellEnd"/>
      <w:r w:rsidR="004E1FFF" w:rsidRPr="00900679">
        <w:rPr>
          <w:rFonts w:ascii="Times New Roman" w:hAnsi="Times New Roman" w:cs="Times New Roman"/>
          <w:sz w:val="24"/>
          <w:szCs w:val="24"/>
        </w:rPr>
        <w:t xml:space="preserve">; </w:t>
      </w:r>
      <w:proofErr w:type="spellStart"/>
      <w:r w:rsidR="004E1FFF" w:rsidRPr="00900679">
        <w:rPr>
          <w:rFonts w:ascii="Times New Roman" w:hAnsi="Times New Roman" w:cs="Times New Roman"/>
          <w:sz w:val="24"/>
          <w:szCs w:val="24"/>
        </w:rPr>
        <w:t>Silvetty</w:t>
      </w:r>
      <w:proofErr w:type="spellEnd"/>
      <w:r w:rsidR="004E1FFF" w:rsidRPr="00900679">
        <w:rPr>
          <w:rFonts w:ascii="Times New Roman" w:hAnsi="Times New Roman" w:cs="Times New Roman"/>
          <w:sz w:val="24"/>
          <w:szCs w:val="24"/>
        </w:rPr>
        <w:t xml:space="preserve"> </w:t>
      </w:r>
      <w:proofErr w:type="spellStart"/>
      <w:r w:rsidR="004E1FFF" w:rsidRPr="00900679">
        <w:rPr>
          <w:rFonts w:ascii="Times New Roman" w:hAnsi="Times New Roman" w:cs="Times New Roman"/>
          <w:sz w:val="24"/>
          <w:szCs w:val="24"/>
        </w:rPr>
        <w:t>Montilla</w:t>
      </w:r>
      <w:proofErr w:type="spellEnd"/>
      <w:r w:rsidR="004E1FFF" w:rsidRPr="00900679">
        <w:rPr>
          <w:rFonts w:ascii="Times New Roman" w:hAnsi="Times New Roman" w:cs="Times New Roman"/>
          <w:sz w:val="24"/>
          <w:szCs w:val="24"/>
        </w:rPr>
        <w:t xml:space="preserve">; </w:t>
      </w:r>
      <w:proofErr w:type="spellStart"/>
      <w:r w:rsidR="004E1FFF" w:rsidRPr="00900679">
        <w:rPr>
          <w:rFonts w:ascii="Times New Roman" w:hAnsi="Times New Roman" w:cs="Times New Roman"/>
          <w:sz w:val="24"/>
          <w:szCs w:val="24"/>
        </w:rPr>
        <w:t>Thiessita</w:t>
      </w:r>
      <w:proofErr w:type="spellEnd"/>
      <w:r w:rsidR="004E1FFF" w:rsidRPr="00900679">
        <w:rPr>
          <w:rFonts w:ascii="Times New Roman" w:hAnsi="Times New Roman" w:cs="Times New Roman"/>
          <w:sz w:val="24"/>
          <w:szCs w:val="24"/>
        </w:rPr>
        <w:t>.</w:t>
      </w:r>
    </w:p>
    <w:p w14:paraId="6B1192EA" w14:textId="2A88B643" w:rsidR="00D53784" w:rsidRDefault="000C0662" w:rsidP="002C249C">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t>Cada um desses canais foi avaliado</w:t>
      </w:r>
      <w:r w:rsidR="00E63A40">
        <w:rPr>
          <w:rFonts w:ascii="Times New Roman" w:hAnsi="Times New Roman" w:cs="Times New Roman"/>
          <w:sz w:val="24"/>
          <w:szCs w:val="24"/>
        </w:rPr>
        <w:t xml:space="preserve">, </w:t>
      </w:r>
      <w:r w:rsidR="00E63A40" w:rsidRPr="00E63A40">
        <w:rPr>
          <w:rFonts w:ascii="Times New Roman" w:hAnsi="Times New Roman" w:cs="Times New Roman"/>
          <w:color w:val="FF0000"/>
          <w:sz w:val="24"/>
          <w:szCs w:val="24"/>
        </w:rPr>
        <w:t>na perspectiva de cada participante</w:t>
      </w:r>
      <w:r w:rsidR="00E63A40">
        <w:rPr>
          <w:rFonts w:ascii="Times New Roman" w:hAnsi="Times New Roman" w:cs="Times New Roman"/>
          <w:sz w:val="24"/>
          <w:szCs w:val="24"/>
        </w:rPr>
        <w:t>,</w:t>
      </w:r>
      <w:r>
        <w:rPr>
          <w:rFonts w:ascii="Times New Roman" w:hAnsi="Times New Roman" w:cs="Times New Roman"/>
          <w:sz w:val="24"/>
          <w:szCs w:val="24"/>
        </w:rPr>
        <w:t xml:space="preserve"> </w:t>
      </w:r>
      <w:r w:rsidR="00AD5D10" w:rsidRPr="00900679">
        <w:rPr>
          <w:rFonts w:ascii="Times New Roman" w:hAnsi="Times New Roman" w:cs="Times New Roman"/>
          <w:sz w:val="24"/>
          <w:szCs w:val="24"/>
        </w:rPr>
        <w:t xml:space="preserve">em uma escala </w:t>
      </w:r>
      <w:proofErr w:type="spellStart"/>
      <w:r w:rsidR="0056799B" w:rsidRPr="0052352B">
        <w:rPr>
          <w:rFonts w:ascii="Times New Roman" w:hAnsi="Times New Roman" w:cs="Times New Roman"/>
          <w:i/>
          <w:iCs/>
          <w:color w:val="FF0000"/>
          <w:sz w:val="24"/>
          <w:szCs w:val="24"/>
        </w:rPr>
        <w:t>likert</w:t>
      </w:r>
      <w:proofErr w:type="spellEnd"/>
      <w:r w:rsidR="0056799B" w:rsidRPr="00900679">
        <w:rPr>
          <w:rFonts w:ascii="Times New Roman" w:hAnsi="Times New Roman" w:cs="Times New Roman"/>
          <w:sz w:val="24"/>
          <w:szCs w:val="24"/>
        </w:rPr>
        <w:t xml:space="preserve"> </w:t>
      </w:r>
      <w:r w:rsidR="00AD5D10" w:rsidRPr="00900679">
        <w:rPr>
          <w:rFonts w:ascii="Times New Roman" w:hAnsi="Times New Roman" w:cs="Times New Roman"/>
          <w:sz w:val="24"/>
          <w:szCs w:val="24"/>
        </w:rPr>
        <w:t xml:space="preserve">de sete pontos, sendo 1 </w:t>
      </w:r>
      <w:r w:rsidR="00AD5D10" w:rsidRPr="00900679">
        <w:rPr>
          <w:rFonts w:ascii="Times New Roman" w:hAnsi="Times New Roman" w:cs="Times New Roman"/>
          <w:i/>
          <w:sz w:val="24"/>
          <w:szCs w:val="24"/>
        </w:rPr>
        <w:t>Nada Relevante</w:t>
      </w:r>
      <w:r w:rsidR="00AD5D10" w:rsidRPr="00900679">
        <w:rPr>
          <w:rFonts w:ascii="Times New Roman" w:hAnsi="Times New Roman" w:cs="Times New Roman"/>
          <w:sz w:val="24"/>
          <w:szCs w:val="24"/>
        </w:rPr>
        <w:t xml:space="preserve"> e 7 </w:t>
      </w:r>
      <w:r w:rsidR="00AD5D10" w:rsidRPr="00900679">
        <w:rPr>
          <w:rFonts w:ascii="Times New Roman" w:hAnsi="Times New Roman" w:cs="Times New Roman"/>
          <w:i/>
          <w:sz w:val="24"/>
          <w:szCs w:val="24"/>
        </w:rPr>
        <w:t>Muito Relevante</w:t>
      </w:r>
      <w:r w:rsidR="00CD79EE">
        <w:rPr>
          <w:rFonts w:ascii="Times New Roman" w:hAnsi="Times New Roman" w:cs="Times New Roman"/>
          <w:i/>
          <w:sz w:val="24"/>
          <w:szCs w:val="24"/>
        </w:rPr>
        <w:t>,</w:t>
      </w:r>
      <w:r w:rsidR="00E63A40">
        <w:rPr>
          <w:rFonts w:ascii="Times New Roman" w:hAnsi="Times New Roman" w:cs="Times New Roman"/>
          <w:i/>
          <w:sz w:val="24"/>
          <w:szCs w:val="24"/>
        </w:rPr>
        <w:t xml:space="preserve"> </w:t>
      </w:r>
      <w:r w:rsidR="00E63A40" w:rsidRPr="00E63A40">
        <w:rPr>
          <w:rFonts w:ascii="Times New Roman" w:hAnsi="Times New Roman" w:cs="Times New Roman"/>
          <w:iCs/>
          <w:color w:val="FF0000"/>
          <w:sz w:val="24"/>
          <w:szCs w:val="24"/>
        </w:rPr>
        <w:t xml:space="preserve">com relação à </w:t>
      </w:r>
      <w:r w:rsidR="00CD79EE">
        <w:rPr>
          <w:rFonts w:ascii="Times New Roman" w:hAnsi="Times New Roman" w:cs="Times New Roman"/>
          <w:iCs/>
          <w:color w:val="FF0000"/>
          <w:sz w:val="24"/>
          <w:szCs w:val="24"/>
        </w:rPr>
        <w:t>importância</w:t>
      </w:r>
      <w:r w:rsidR="00E63A40" w:rsidRPr="00E63A40">
        <w:rPr>
          <w:rFonts w:ascii="Times New Roman" w:hAnsi="Times New Roman" w:cs="Times New Roman"/>
          <w:iCs/>
          <w:color w:val="FF0000"/>
          <w:sz w:val="24"/>
          <w:szCs w:val="24"/>
        </w:rPr>
        <w:t xml:space="preserve"> política que exerce</w:t>
      </w:r>
      <w:r w:rsidR="00AD5D10" w:rsidRPr="00900679">
        <w:rPr>
          <w:rFonts w:ascii="Times New Roman" w:hAnsi="Times New Roman" w:cs="Times New Roman"/>
          <w:sz w:val="24"/>
          <w:szCs w:val="24"/>
        </w:rPr>
        <w:t>. Para os canais que os participantes não conheciam</w:t>
      </w:r>
      <w:r w:rsidR="00B1063E">
        <w:rPr>
          <w:rFonts w:ascii="Times New Roman" w:hAnsi="Times New Roman" w:cs="Times New Roman"/>
          <w:sz w:val="24"/>
          <w:szCs w:val="24"/>
        </w:rPr>
        <w:t>,</w:t>
      </w:r>
      <w:r w:rsidR="00CF5ADD">
        <w:rPr>
          <w:rFonts w:ascii="Times New Roman" w:hAnsi="Times New Roman" w:cs="Times New Roman"/>
          <w:sz w:val="24"/>
          <w:szCs w:val="24"/>
        </w:rPr>
        <w:t xml:space="preserve"> </w:t>
      </w:r>
      <w:r w:rsidR="00AD5D10" w:rsidRPr="00900679">
        <w:rPr>
          <w:rFonts w:ascii="Times New Roman" w:hAnsi="Times New Roman" w:cs="Times New Roman"/>
          <w:sz w:val="24"/>
          <w:szCs w:val="24"/>
        </w:rPr>
        <w:t>foi solicitado que não marcassem nenhum item.  Além da lista com os canais, também havia a possibilidade de os participantes apresentarem e classificarem outros canais que consideravam de ciberativismo LGBT</w:t>
      </w:r>
      <w:r w:rsidR="002C34AC" w:rsidRPr="00900679">
        <w:rPr>
          <w:rFonts w:ascii="Times New Roman" w:hAnsi="Times New Roman" w:cs="Times New Roman"/>
          <w:sz w:val="24"/>
          <w:szCs w:val="24"/>
        </w:rPr>
        <w:t>QIA+</w:t>
      </w:r>
      <w:r w:rsidR="00AD5D10" w:rsidRPr="00900679">
        <w:rPr>
          <w:rFonts w:ascii="Times New Roman" w:hAnsi="Times New Roman" w:cs="Times New Roman"/>
          <w:sz w:val="24"/>
          <w:szCs w:val="24"/>
        </w:rPr>
        <w:t xml:space="preserve">. </w:t>
      </w:r>
    </w:p>
    <w:p w14:paraId="27BC424E" w14:textId="5F74A612" w:rsidR="004662AD" w:rsidRDefault="004662AD" w:rsidP="002C249C">
      <w:pPr>
        <w:spacing w:after="0" w:line="480" w:lineRule="auto"/>
        <w:ind w:firstLine="284"/>
        <w:rPr>
          <w:rFonts w:ascii="Times New Roman" w:hAnsi="Times New Roman" w:cs="Times New Roman"/>
          <w:b/>
          <w:sz w:val="24"/>
          <w:szCs w:val="24"/>
        </w:rPr>
      </w:pPr>
      <w:r>
        <w:rPr>
          <w:rFonts w:ascii="Times New Roman" w:hAnsi="Times New Roman" w:cs="Times New Roman"/>
          <w:b/>
          <w:sz w:val="24"/>
          <w:szCs w:val="24"/>
        </w:rPr>
        <w:t>Procedimento de Coleta</w:t>
      </w:r>
    </w:p>
    <w:p w14:paraId="1EDFD62B" w14:textId="2D635FF4" w:rsidR="00D53776" w:rsidRPr="00900679" w:rsidRDefault="000C0662" w:rsidP="002C249C">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t xml:space="preserve">O questionário foi disponibilizado de forma </w:t>
      </w:r>
      <w:r w:rsidRPr="000C0662">
        <w:rPr>
          <w:rFonts w:ascii="Times New Roman" w:hAnsi="Times New Roman" w:cs="Times New Roman"/>
          <w:i/>
          <w:iCs/>
          <w:sz w:val="24"/>
          <w:szCs w:val="24"/>
        </w:rPr>
        <w:t>online</w:t>
      </w:r>
      <w:r w:rsidRPr="000C0662">
        <w:rPr>
          <w:rFonts w:ascii="Times New Roman" w:hAnsi="Times New Roman" w:cs="Times New Roman"/>
          <w:sz w:val="24"/>
          <w:szCs w:val="24"/>
        </w:rPr>
        <w:t xml:space="preserve">, </w:t>
      </w:r>
      <w:r>
        <w:rPr>
          <w:rFonts w:ascii="Times New Roman" w:hAnsi="Times New Roman" w:cs="Times New Roman"/>
          <w:sz w:val="24"/>
          <w:szCs w:val="24"/>
        </w:rPr>
        <w:t>por meio d</w:t>
      </w:r>
      <w:r w:rsidRPr="000C0662">
        <w:rPr>
          <w:rFonts w:ascii="Times New Roman" w:hAnsi="Times New Roman" w:cs="Times New Roman"/>
          <w:sz w:val="24"/>
          <w:szCs w:val="24"/>
        </w:rPr>
        <w:t xml:space="preserve">a plataforma </w:t>
      </w:r>
      <w:r w:rsidRPr="000C0662">
        <w:rPr>
          <w:rFonts w:ascii="Times New Roman" w:hAnsi="Times New Roman" w:cs="Times New Roman"/>
          <w:i/>
          <w:sz w:val="24"/>
          <w:szCs w:val="24"/>
        </w:rPr>
        <w:t xml:space="preserve">Google </w:t>
      </w:r>
      <w:proofErr w:type="spellStart"/>
      <w:r w:rsidRPr="000C0662">
        <w:rPr>
          <w:rFonts w:ascii="Times New Roman" w:hAnsi="Times New Roman" w:cs="Times New Roman"/>
          <w:i/>
          <w:sz w:val="24"/>
          <w:szCs w:val="24"/>
        </w:rPr>
        <w:t>Forms</w:t>
      </w:r>
      <w:proofErr w:type="spellEnd"/>
      <w:r w:rsidRPr="000C0662">
        <w:rPr>
          <w:rFonts w:ascii="Times New Roman" w:hAnsi="Times New Roman" w:cs="Times New Roman"/>
          <w:i/>
          <w:sz w:val="24"/>
          <w:szCs w:val="24"/>
        </w:rPr>
        <w:t>,</w:t>
      </w:r>
      <w:r>
        <w:rPr>
          <w:rFonts w:ascii="Times New Roman" w:hAnsi="Times New Roman" w:cs="Times New Roman"/>
          <w:i/>
          <w:sz w:val="24"/>
          <w:szCs w:val="24"/>
        </w:rPr>
        <w:t xml:space="preserve"> </w:t>
      </w:r>
      <w:r w:rsidRPr="00900679">
        <w:rPr>
          <w:rFonts w:ascii="Times New Roman" w:hAnsi="Times New Roman" w:cs="Times New Roman"/>
          <w:sz w:val="24"/>
          <w:szCs w:val="24"/>
        </w:rPr>
        <w:t xml:space="preserve">O </w:t>
      </w:r>
      <w:r w:rsidRPr="00900679">
        <w:rPr>
          <w:rFonts w:ascii="Times New Roman" w:hAnsi="Times New Roman" w:cs="Times New Roman"/>
          <w:i/>
          <w:sz w:val="24"/>
          <w:szCs w:val="24"/>
        </w:rPr>
        <w:t>link</w:t>
      </w:r>
      <w:r w:rsidRPr="00900679">
        <w:rPr>
          <w:rFonts w:ascii="Times New Roman" w:hAnsi="Times New Roman" w:cs="Times New Roman"/>
          <w:sz w:val="24"/>
          <w:szCs w:val="24"/>
        </w:rPr>
        <w:t xml:space="preserve"> para acesso foi divulgado para a população geral por meio do aplicativo </w:t>
      </w:r>
      <w:r w:rsidR="00B1063E" w:rsidRPr="00900679">
        <w:rPr>
          <w:rFonts w:ascii="Times New Roman" w:hAnsi="Times New Roman" w:cs="Times New Roman"/>
          <w:i/>
          <w:sz w:val="24"/>
          <w:szCs w:val="24"/>
        </w:rPr>
        <w:t>WhatsApp</w:t>
      </w:r>
      <w:r w:rsidRPr="00900679">
        <w:rPr>
          <w:rStyle w:val="Refdecomentrio"/>
          <w:rFonts w:ascii="Times New Roman" w:hAnsi="Times New Roman" w:cs="Times New Roman"/>
          <w:sz w:val="24"/>
          <w:szCs w:val="24"/>
        </w:rPr>
        <w:t xml:space="preserve">. </w:t>
      </w:r>
      <w:r>
        <w:rPr>
          <w:rStyle w:val="Refdecomentrio"/>
          <w:rFonts w:ascii="Times New Roman" w:hAnsi="Times New Roman" w:cs="Times New Roman"/>
          <w:sz w:val="24"/>
          <w:szCs w:val="24"/>
        </w:rPr>
        <w:t xml:space="preserve">A partir da análise desse levantamento e </w:t>
      </w:r>
      <w:r w:rsidR="008D3400" w:rsidRPr="00900679">
        <w:rPr>
          <w:rStyle w:val="Refdecomentrio"/>
          <w:rFonts w:ascii="Times New Roman" w:hAnsi="Times New Roman" w:cs="Times New Roman"/>
          <w:sz w:val="24"/>
          <w:szCs w:val="24"/>
        </w:rPr>
        <w:t>p</w:t>
      </w:r>
      <w:r w:rsidR="00D95155" w:rsidRPr="00900679">
        <w:rPr>
          <w:rFonts w:ascii="Times New Roman" w:hAnsi="Times New Roman" w:cs="Times New Roman"/>
          <w:sz w:val="24"/>
          <w:szCs w:val="24"/>
        </w:rPr>
        <w:t xml:space="preserve">ara compor a amostra de vídeos </w:t>
      </w:r>
      <w:r w:rsidR="008D3400" w:rsidRPr="00900679">
        <w:rPr>
          <w:rFonts w:ascii="Times New Roman" w:hAnsi="Times New Roman" w:cs="Times New Roman"/>
          <w:sz w:val="24"/>
          <w:szCs w:val="24"/>
        </w:rPr>
        <w:t>a serem analisados</w:t>
      </w:r>
      <w:r>
        <w:rPr>
          <w:rFonts w:ascii="Times New Roman" w:hAnsi="Times New Roman" w:cs="Times New Roman"/>
          <w:sz w:val="24"/>
          <w:szCs w:val="24"/>
        </w:rPr>
        <w:t>,</w:t>
      </w:r>
      <w:r w:rsidR="008D3400" w:rsidRPr="00900679">
        <w:rPr>
          <w:rFonts w:ascii="Times New Roman" w:hAnsi="Times New Roman" w:cs="Times New Roman"/>
          <w:sz w:val="24"/>
          <w:szCs w:val="24"/>
        </w:rPr>
        <w:t xml:space="preserve"> </w:t>
      </w:r>
      <w:r w:rsidR="00D95155" w:rsidRPr="00900679">
        <w:rPr>
          <w:rFonts w:ascii="Times New Roman" w:hAnsi="Times New Roman" w:cs="Times New Roman"/>
          <w:sz w:val="24"/>
          <w:szCs w:val="24"/>
        </w:rPr>
        <w:t xml:space="preserve">foram </w:t>
      </w:r>
      <w:r w:rsidR="00D95155" w:rsidRPr="00900679">
        <w:rPr>
          <w:rFonts w:ascii="Times New Roman" w:hAnsi="Times New Roman" w:cs="Times New Roman"/>
          <w:sz w:val="24"/>
          <w:szCs w:val="24"/>
        </w:rPr>
        <w:lastRenderedPageBreak/>
        <w:t xml:space="preserve">considerados como </w:t>
      </w:r>
      <w:r w:rsidR="003A58EE">
        <w:rPr>
          <w:rFonts w:ascii="Times New Roman" w:hAnsi="Times New Roman" w:cs="Times New Roman"/>
          <w:sz w:val="24"/>
          <w:szCs w:val="24"/>
        </w:rPr>
        <w:t xml:space="preserve">mais </w:t>
      </w:r>
      <w:r w:rsidR="00D95155" w:rsidRPr="00900679">
        <w:rPr>
          <w:rFonts w:ascii="Times New Roman" w:hAnsi="Times New Roman" w:cs="Times New Roman"/>
          <w:sz w:val="24"/>
          <w:szCs w:val="24"/>
        </w:rPr>
        <w:t xml:space="preserve">relevantes </w:t>
      </w:r>
      <w:r w:rsidR="003A58EE">
        <w:rPr>
          <w:rFonts w:ascii="Times New Roman" w:hAnsi="Times New Roman" w:cs="Times New Roman"/>
          <w:sz w:val="24"/>
          <w:szCs w:val="24"/>
        </w:rPr>
        <w:t xml:space="preserve">os </w:t>
      </w:r>
      <w:r w:rsidR="00BD7B27">
        <w:rPr>
          <w:rFonts w:ascii="Times New Roman" w:hAnsi="Times New Roman" w:cs="Times New Roman"/>
          <w:sz w:val="24"/>
          <w:szCs w:val="24"/>
        </w:rPr>
        <w:t>canais pontuados</w:t>
      </w:r>
      <w:r w:rsidR="00C06133">
        <w:rPr>
          <w:rFonts w:ascii="Times New Roman" w:hAnsi="Times New Roman" w:cs="Times New Roman"/>
          <w:sz w:val="24"/>
          <w:szCs w:val="24"/>
        </w:rPr>
        <w:t xml:space="preserve"> com maior frequência</w:t>
      </w:r>
      <w:r w:rsidR="003550E2">
        <w:rPr>
          <w:rFonts w:ascii="Times New Roman" w:hAnsi="Times New Roman" w:cs="Times New Roman"/>
          <w:sz w:val="24"/>
          <w:szCs w:val="24"/>
        </w:rPr>
        <w:t>,</w:t>
      </w:r>
      <w:r w:rsidR="00BD7B27">
        <w:rPr>
          <w:rFonts w:ascii="Times New Roman" w:hAnsi="Times New Roman" w:cs="Times New Roman"/>
          <w:sz w:val="24"/>
          <w:szCs w:val="24"/>
        </w:rPr>
        <w:t xml:space="preserve"> pelos</w:t>
      </w:r>
      <w:r w:rsidR="00D95155" w:rsidRPr="00900679">
        <w:rPr>
          <w:rFonts w:ascii="Times New Roman" w:hAnsi="Times New Roman" w:cs="Times New Roman"/>
          <w:sz w:val="24"/>
          <w:szCs w:val="24"/>
        </w:rPr>
        <w:t xml:space="preserve"> participantes da pesquisa</w:t>
      </w:r>
      <w:r w:rsidR="003550E2">
        <w:rPr>
          <w:rFonts w:ascii="Times New Roman" w:hAnsi="Times New Roman" w:cs="Times New Roman"/>
          <w:sz w:val="24"/>
          <w:szCs w:val="24"/>
        </w:rPr>
        <w:t>,</w:t>
      </w:r>
      <w:r w:rsidR="00BD7B27">
        <w:rPr>
          <w:rFonts w:ascii="Times New Roman" w:hAnsi="Times New Roman" w:cs="Times New Roman"/>
          <w:sz w:val="24"/>
          <w:szCs w:val="24"/>
        </w:rPr>
        <w:t xml:space="preserve"> </w:t>
      </w:r>
      <w:r w:rsidR="003550E2">
        <w:rPr>
          <w:rFonts w:ascii="Times New Roman" w:hAnsi="Times New Roman" w:cs="Times New Roman"/>
          <w:color w:val="FF0000"/>
          <w:sz w:val="24"/>
          <w:szCs w:val="24"/>
        </w:rPr>
        <w:t>nas</w:t>
      </w:r>
      <w:r w:rsidR="00003D0C">
        <w:rPr>
          <w:rFonts w:ascii="Times New Roman" w:hAnsi="Times New Roman" w:cs="Times New Roman"/>
          <w:color w:val="FF0000"/>
          <w:sz w:val="24"/>
          <w:szCs w:val="24"/>
        </w:rPr>
        <w:t xml:space="preserve"> opções 5, 6 e 7</w:t>
      </w:r>
      <w:r w:rsidR="0052352B">
        <w:rPr>
          <w:rFonts w:ascii="Times New Roman" w:hAnsi="Times New Roman" w:cs="Times New Roman"/>
          <w:color w:val="FF0000"/>
          <w:sz w:val="24"/>
          <w:szCs w:val="24"/>
        </w:rPr>
        <w:t xml:space="preserve"> da escala </w:t>
      </w:r>
      <w:proofErr w:type="spellStart"/>
      <w:r w:rsidR="0052352B" w:rsidRPr="0052352B">
        <w:rPr>
          <w:rFonts w:ascii="Times New Roman" w:hAnsi="Times New Roman" w:cs="Times New Roman"/>
          <w:i/>
          <w:iCs/>
          <w:color w:val="FF0000"/>
          <w:sz w:val="24"/>
          <w:szCs w:val="24"/>
        </w:rPr>
        <w:t>likert</w:t>
      </w:r>
      <w:proofErr w:type="spellEnd"/>
      <w:r w:rsidR="00D95155" w:rsidRPr="00900679">
        <w:rPr>
          <w:rFonts w:ascii="Times New Roman" w:hAnsi="Times New Roman" w:cs="Times New Roman"/>
          <w:sz w:val="24"/>
          <w:szCs w:val="24"/>
        </w:rPr>
        <w:t xml:space="preserve">. </w:t>
      </w:r>
      <w:r w:rsidR="00CB7352" w:rsidRPr="00900679">
        <w:rPr>
          <w:rFonts w:ascii="Times New Roman" w:hAnsi="Times New Roman" w:cs="Times New Roman"/>
          <w:sz w:val="24"/>
          <w:szCs w:val="24"/>
        </w:rPr>
        <w:t>Para definição dos vídeos, estabeleceu-se como critérios analisar o mais acessado de cada canal, tendo como referência a data de 31 de outubro de 2018, e que apresentasse conteúdo ativista</w:t>
      </w:r>
      <w:r w:rsidR="004E1FFF" w:rsidRPr="00900679">
        <w:rPr>
          <w:rFonts w:ascii="Times New Roman" w:hAnsi="Times New Roman" w:cs="Times New Roman"/>
          <w:sz w:val="24"/>
          <w:szCs w:val="24"/>
        </w:rPr>
        <w:t>, ou seja, que pudesse ser analisado a partir de pautas, formas de ação, motivação e mudanças pretendidas</w:t>
      </w:r>
      <w:r w:rsidR="00CB7352" w:rsidRPr="00900679">
        <w:rPr>
          <w:rFonts w:ascii="Times New Roman" w:hAnsi="Times New Roman" w:cs="Times New Roman"/>
          <w:sz w:val="24"/>
          <w:szCs w:val="24"/>
        </w:rPr>
        <w:t xml:space="preserve">. Para tanto, utilizou-se a ferramenta de busca da própria plataforma, que permite visualizar os vídeos mais </w:t>
      </w:r>
      <w:r w:rsidR="004E1FFF" w:rsidRPr="00900679">
        <w:rPr>
          <w:rFonts w:ascii="Times New Roman" w:hAnsi="Times New Roman" w:cs="Times New Roman"/>
          <w:sz w:val="24"/>
          <w:szCs w:val="24"/>
        </w:rPr>
        <w:t>acessados</w:t>
      </w:r>
      <w:r w:rsidR="00CB7352" w:rsidRPr="00900679">
        <w:rPr>
          <w:rFonts w:ascii="Times New Roman" w:hAnsi="Times New Roman" w:cs="Times New Roman"/>
          <w:sz w:val="24"/>
          <w:szCs w:val="24"/>
        </w:rPr>
        <w:t xml:space="preserve"> de cada canal e, em seguida, fez</w:t>
      </w:r>
      <w:r w:rsidR="00867A3F">
        <w:rPr>
          <w:rFonts w:ascii="Times New Roman" w:hAnsi="Times New Roman" w:cs="Times New Roman"/>
          <w:sz w:val="24"/>
          <w:szCs w:val="24"/>
        </w:rPr>
        <w:t>-se</w:t>
      </w:r>
      <w:r w:rsidR="00CB7352" w:rsidRPr="00900679">
        <w:rPr>
          <w:rFonts w:ascii="Times New Roman" w:hAnsi="Times New Roman" w:cs="Times New Roman"/>
          <w:sz w:val="24"/>
          <w:szCs w:val="24"/>
        </w:rPr>
        <w:t xml:space="preserve"> uma análise preliminar dos seus conteúdos.</w:t>
      </w:r>
      <w:r w:rsidR="007317FB" w:rsidRPr="00900679">
        <w:rPr>
          <w:rFonts w:ascii="Times New Roman" w:hAnsi="Times New Roman" w:cs="Times New Roman"/>
          <w:sz w:val="24"/>
          <w:szCs w:val="24"/>
        </w:rPr>
        <w:t xml:space="preserve"> </w:t>
      </w:r>
      <w:r w:rsidR="004E1FFF" w:rsidRPr="00900679">
        <w:rPr>
          <w:rFonts w:ascii="Times New Roman" w:hAnsi="Times New Roman" w:cs="Times New Roman"/>
          <w:sz w:val="24"/>
          <w:szCs w:val="24"/>
        </w:rPr>
        <w:t xml:space="preserve">Para isto, </w:t>
      </w:r>
      <w:r w:rsidR="00867A3F">
        <w:rPr>
          <w:rFonts w:ascii="Times New Roman" w:hAnsi="Times New Roman" w:cs="Times New Roman"/>
          <w:sz w:val="24"/>
          <w:szCs w:val="24"/>
        </w:rPr>
        <w:t>esse</w:t>
      </w:r>
      <w:r w:rsidR="004E1FFF" w:rsidRPr="00900679">
        <w:rPr>
          <w:rFonts w:ascii="Times New Roman" w:hAnsi="Times New Roman" w:cs="Times New Roman"/>
          <w:sz w:val="24"/>
          <w:szCs w:val="24"/>
        </w:rPr>
        <w:t>s vídeos foram assistidos um a um.</w:t>
      </w:r>
      <w:r w:rsidR="00491AE6">
        <w:rPr>
          <w:rFonts w:ascii="Times New Roman" w:hAnsi="Times New Roman" w:cs="Times New Roman"/>
          <w:sz w:val="24"/>
          <w:szCs w:val="24"/>
        </w:rPr>
        <w:t xml:space="preserve"> </w:t>
      </w:r>
      <w:r w:rsidR="008A3FB0" w:rsidRPr="00900679">
        <w:rPr>
          <w:rFonts w:ascii="Times New Roman" w:hAnsi="Times New Roman" w:cs="Times New Roman"/>
          <w:sz w:val="24"/>
          <w:szCs w:val="24"/>
        </w:rPr>
        <w:t>Os vídeos, analisados enquanto documentos, foram tomados como aquilo que está para além do texto falado ou escrito.</w:t>
      </w:r>
      <w:r w:rsidR="0092776C" w:rsidRPr="00900679">
        <w:rPr>
          <w:rFonts w:ascii="Times New Roman" w:hAnsi="Times New Roman" w:cs="Times New Roman"/>
          <w:sz w:val="24"/>
          <w:szCs w:val="24"/>
        </w:rPr>
        <w:t xml:space="preserve"> Neste sentido, </w:t>
      </w:r>
      <w:r w:rsidR="00DA1240" w:rsidRPr="00900679">
        <w:rPr>
          <w:rFonts w:ascii="Times New Roman" w:hAnsi="Times New Roman" w:cs="Times New Roman"/>
          <w:sz w:val="24"/>
          <w:szCs w:val="24"/>
        </w:rPr>
        <w:t xml:space="preserve">os vídeos </w:t>
      </w:r>
      <w:r w:rsidR="002639B1" w:rsidRPr="00900679">
        <w:rPr>
          <w:rFonts w:ascii="Times New Roman" w:hAnsi="Times New Roman" w:cs="Times New Roman"/>
          <w:sz w:val="24"/>
          <w:szCs w:val="24"/>
        </w:rPr>
        <w:t xml:space="preserve">foram transcritos </w:t>
      </w:r>
      <w:r w:rsidR="00C45A77" w:rsidRPr="00900679">
        <w:rPr>
          <w:rFonts w:ascii="Times New Roman" w:hAnsi="Times New Roman" w:cs="Times New Roman"/>
          <w:sz w:val="24"/>
          <w:szCs w:val="24"/>
        </w:rPr>
        <w:t>e</w:t>
      </w:r>
      <w:r w:rsidR="00BD5316" w:rsidRPr="00900679">
        <w:rPr>
          <w:rFonts w:ascii="Times New Roman" w:hAnsi="Times New Roman" w:cs="Times New Roman"/>
          <w:sz w:val="24"/>
          <w:szCs w:val="24"/>
        </w:rPr>
        <w:t>,</w:t>
      </w:r>
      <w:r w:rsidR="00C45A77" w:rsidRPr="00900679">
        <w:rPr>
          <w:rFonts w:ascii="Times New Roman" w:hAnsi="Times New Roman" w:cs="Times New Roman"/>
          <w:sz w:val="24"/>
          <w:szCs w:val="24"/>
        </w:rPr>
        <w:t xml:space="preserve"> p</w:t>
      </w:r>
      <w:r w:rsidR="002639B1" w:rsidRPr="00900679">
        <w:rPr>
          <w:rFonts w:ascii="Times New Roman" w:hAnsi="Times New Roman" w:cs="Times New Roman"/>
          <w:sz w:val="24"/>
          <w:szCs w:val="24"/>
        </w:rPr>
        <w:t>osteriormente</w:t>
      </w:r>
      <w:r w:rsidR="00BD5316" w:rsidRPr="00900679">
        <w:rPr>
          <w:rFonts w:ascii="Times New Roman" w:hAnsi="Times New Roman" w:cs="Times New Roman"/>
          <w:sz w:val="24"/>
          <w:szCs w:val="24"/>
        </w:rPr>
        <w:t>,</w:t>
      </w:r>
      <w:r w:rsidR="00020C18" w:rsidRPr="00900679">
        <w:rPr>
          <w:rFonts w:ascii="Times New Roman" w:hAnsi="Times New Roman" w:cs="Times New Roman"/>
          <w:sz w:val="24"/>
          <w:szCs w:val="24"/>
        </w:rPr>
        <w:t xml:space="preserve"> </w:t>
      </w:r>
      <w:r w:rsidR="00C610D7" w:rsidRPr="00900679">
        <w:rPr>
          <w:rFonts w:ascii="Times New Roman" w:hAnsi="Times New Roman" w:cs="Times New Roman"/>
          <w:sz w:val="24"/>
          <w:szCs w:val="24"/>
        </w:rPr>
        <w:t>submetid</w:t>
      </w:r>
      <w:r w:rsidR="00C45A77" w:rsidRPr="00900679">
        <w:rPr>
          <w:rFonts w:ascii="Times New Roman" w:hAnsi="Times New Roman" w:cs="Times New Roman"/>
          <w:sz w:val="24"/>
          <w:szCs w:val="24"/>
        </w:rPr>
        <w:t>o</w:t>
      </w:r>
      <w:r w:rsidR="00C610D7" w:rsidRPr="00900679">
        <w:rPr>
          <w:rFonts w:ascii="Times New Roman" w:hAnsi="Times New Roman" w:cs="Times New Roman"/>
          <w:sz w:val="24"/>
          <w:szCs w:val="24"/>
        </w:rPr>
        <w:t>s a uma</w:t>
      </w:r>
      <w:r w:rsidR="00C620A0" w:rsidRPr="00900679">
        <w:rPr>
          <w:rFonts w:ascii="Times New Roman" w:hAnsi="Times New Roman" w:cs="Times New Roman"/>
          <w:sz w:val="24"/>
          <w:szCs w:val="24"/>
        </w:rPr>
        <w:t xml:space="preserve"> </w:t>
      </w:r>
      <w:r w:rsidR="00C45A77" w:rsidRPr="00900679">
        <w:rPr>
          <w:rFonts w:ascii="Times New Roman" w:hAnsi="Times New Roman" w:cs="Times New Roman"/>
          <w:sz w:val="24"/>
          <w:szCs w:val="24"/>
        </w:rPr>
        <w:t>a</w:t>
      </w:r>
      <w:r w:rsidR="00C620A0" w:rsidRPr="00900679">
        <w:rPr>
          <w:rFonts w:ascii="Times New Roman" w:hAnsi="Times New Roman" w:cs="Times New Roman"/>
          <w:sz w:val="24"/>
          <w:szCs w:val="24"/>
        </w:rPr>
        <w:t xml:space="preserve">nálise de </w:t>
      </w:r>
      <w:r w:rsidR="00C45A77" w:rsidRPr="00900679">
        <w:rPr>
          <w:rFonts w:ascii="Times New Roman" w:hAnsi="Times New Roman" w:cs="Times New Roman"/>
          <w:sz w:val="24"/>
          <w:szCs w:val="24"/>
        </w:rPr>
        <w:t>c</w:t>
      </w:r>
      <w:r w:rsidR="00C620A0" w:rsidRPr="00900679">
        <w:rPr>
          <w:rFonts w:ascii="Times New Roman" w:hAnsi="Times New Roman" w:cs="Times New Roman"/>
          <w:sz w:val="24"/>
          <w:szCs w:val="24"/>
        </w:rPr>
        <w:t>onteúdo</w:t>
      </w:r>
      <w:r w:rsidR="003C327E">
        <w:rPr>
          <w:rFonts w:ascii="Times New Roman" w:hAnsi="Times New Roman" w:cs="Times New Roman"/>
          <w:sz w:val="24"/>
          <w:szCs w:val="24"/>
        </w:rPr>
        <w:t xml:space="preserve"> temático (</w:t>
      </w:r>
      <w:r w:rsidR="00E63A40" w:rsidRPr="00E63A40">
        <w:rPr>
          <w:rFonts w:ascii="Times New Roman" w:hAnsi="Times New Roman" w:cs="Times New Roman"/>
          <w:color w:val="FF0000"/>
          <w:sz w:val="24"/>
          <w:szCs w:val="24"/>
        </w:rPr>
        <w:t>Oliveira, 2008</w:t>
      </w:r>
      <w:r w:rsidR="003C327E">
        <w:rPr>
          <w:rFonts w:ascii="Times New Roman" w:hAnsi="Times New Roman" w:cs="Times New Roman"/>
          <w:sz w:val="24"/>
          <w:szCs w:val="24"/>
        </w:rPr>
        <w:t>)</w:t>
      </w:r>
      <w:r w:rsidR="00C620A0" w:rsidRPr="00900679">
        <w:rPr>
          <w:rFonts w:ascii="Times New Roman" w:hAnsi="Times New Roman" w:cs="Times New Roman"/>
          <w:sz w:val="24"/>
          <w:szCs w:val="24"/>
        </w:rPr>
        <w:t xml:space="preserve">, </w:t>
      </w:r>
      <w:r w:rsidR="005B739F" w:rsidRPr="00900679">
        <w:rPr>
          <w:rFonts w:ascii="Times New Roman" w:hAnsi="Times New Roman" w:cs="Times New Roman"/>
          <w:sz w:val="24"/>
          <w:szCs w:val="24"/>
        </w:rPr>
        <w:t xml:space="preserve">assumindo </w:t>
      </w:r>
      <w:r w:rsidR="00225271" w:rsidRPr="00900679">
        <w:rPr>
          <w:rFonts w:ascii="Times New Roman" w:hAnsi="Times New Roman" w:cs="Times New Roman"/>
          <w:sz w:val="24"/>
          <w:szCs w:val="24"/>
        </w:rPr>
        <w:t>como categorias</w:t>
      </w:r>
      <w:r w:rsidR="00EA0418" w:rsidRPr="00900679">
        <w:rPr>
          <w:rFonts w:ascii="Times New Roman" w:hAnsi="Times New Roman" w:cs="Times New Roman"/>
          <w:sz w:val="24"/>
          <w:szCs w:val="24"/>
        </w:rPr>
        <w:t xml:space="preserve">: </w:t>
      </w:r>
      <w:r w:rsidR="00491AE6">
        <w:rPr>
          <w:rFonts w:ascii="Times New Roman" w:hAnsi="Times New Roman" w:cs="Times New Roman"/>
          <w:sz w:val="24"/>
          <w:szCs w:val="24"/>
        </w:rPr>
        <w:t xml:space="preserve">as </w:t>
      </w:r>
      <w:r w:rsidR="009A7613" w:rsidRPr="00900679">
        <w:rPr>
          <w:rFonts w:ascii="Times New Roman" w:hAnsi="Times New Roman" w:cs="Times New Roman"/>
          <w:sz w:val="24"/>
          <w:szCs w:val="24"/>
        </w:rPr>
        <w:t>pautas</w:t>
      </w:r>
      <w:r w:rsidR="00C620A0" w:rsidRPr="00900679">
        <w:rPr>
          <w:rFonts w:ascii="Times New Roman" w:hAnsi="Times New Roman" w:cs="Times New Roman"/>
          <w:sz w:val="24"/>
          <w:szCs w:val="24"/>
        </w:rPr>
        <w:t xml:space="preserve">, as formas, as </w:t>
      </w:r>
      <w:r w:rsidR="00005C96" w:rsidRPr="00900679">
        <w:rPr>
          <w:rFonts w:ascii="Times New Roman" w:hAnsi="Times New Roman" w:cs="Times New Roman"/>
          <w:sz w:val="24"/>
          <w:szCs w:val="24"/>
        </w:rPr>
        <w:t>motivações</w:t>
      </w:r>
      <w:r w:rsidR="00C620A0" w:rsidRPr="00900679">
        <w:rPr>
          <w:rFonts w:ascii="Times New Roman" w:hAnsi="Times New Roman" w:cs="Times New Roman"/>
          <w:sz w:val="24"/>
          <w:szCs w:val="24"/>
        </w:rPr>
        <w:t xml:space="preserve"> das ações e as mudanças pretendidas. </w:t>
      </w:r>
    </w:p>
    <w:p w14:paraId="266B22F0" w14:textId="77777777" w:rsidR="00F461E0" w:rsidRDefault="00253E54" w:rsidP="002C249C">
      <w:pPr>
        <w:spacing w:after="0" w:line="480" w:lineRule="auto"/>
        <w:ind w:left="-426" w:firstLine="709"/>
        <w:rPr>
          <w:rFonts w:ascii="Times New Roman" w:hAnsi="Times New Roman" w:cs="Times New Roman"/>
          <w:b/>
          <w:color w:val="FF0000"/>
          <w:sz w:val="24"/>
          <w:szCs w:val="24"/>
        </w:rPr>
      </w:pPr>
      <w:r>
        <w:rPr>
          <w:rFonts w:ascii="Times New Roman" w:hAnsi="Times New Roman" w:cs="Times New Roman"/>
          <w:b/>
          <w:color w:val="FF0000"/>
          <w:sz w:val="24"/>
          <w:szCs w:val="24"/>
        </w:rPr>
        <w:t>Resultados</w:t>
      </w:r>
    </w:p>
    <w:p w14:paraId="4FD53471" w14:textId="2413449C" w:rsidR="009A7613" w:rsidRPr="00F73806" w:rsidRDefault="00F461E0" w:rsidP="002C249C">
      <w:pPr>
        <w:spacing w:after="0" w:line="480" w:lineRule="auto"/>
        <w:ind w:left="-426" w:firstLine="709"/>
        <w:rPr>
          <w:rFonts w:ascii="Times New Roman" w:hAnsi="Times New Roman" w:cs="Times New Roman"/>
          <w:bCs/>
          <w:color w:val="FF0000"/>
          <w:sz w:val="24"/>
          <w:szCs w:val="24"/>
        </w:rPr>
      </w:pPr>
      <w:r w:rsidRPr="00381D89">
        <w:rPr>
          <w:rFonts w:ascii="Times New Roman" w:hAnsi="Times New Roman" w:cs="Times New Roman"/>
          <w:bCs/>
          <w:color w:val="FF0000"/>
          <w:sz w:val="24"/>
          <w:szCs w:val="24"/>
        </w:rPr>
        <w:t>Os resultados são apresentados em d</w:t>
      </w:r>
      <w:r w:rsidR="000A7965" w:rsidRPr="00381D89">
        <w:rPr>
          <w:rFonts w:ascii="Times New Roman" w:hAnsi="Times New Roman" w:cs="Times New Roman"/>
          <w:bCs/>
          <w:color w:val="FF0000"/>
          <w:sz w:val="24"/>
          <w:szCs w:val="24"/>
        </w:rPr>
        <w:t>uas partes</w:t>
      </w:r>
      <w:r w:rsidR="00B73E8A" w:rsidRPr="00381D89">
        <w:rPr>
          <w:rFonts w:ascii="Times New Roman" w:hAnsi="Times New Roman" w:cs="Times New Roman"/>
          <w:bCs/>
          <w:color w:val="FF0000"/>
          <w:sz w:val="24"/>
          <w:szCs w:val="24"/>
        </w:rPr>
        <w:t xml:space="preserve">: a primeira </w:t>
      </w:r>
      <w:r w:rsidR="008C00CC" w:rsidRPr="00381D89">
        <w:rPr>
          <w:rFonts w:ascii="Times New Roman" w:hAnsi="Times New Roman" w:cs="Times New Roman"/>
          <w:bCs/>
          <w:color w:val="FF0000"/>
          <w:sz w:val="24"/>
          <w:szCs w:val="24"/>
        </w:rPr>
        <w:t>refere-se a</w:t>
      </w:r>
      <w:r w:rsidR="00B73E8A" w:rsidRPr="00381D89">
        <w:rPr>
          <w:rFonts w:ascii="Times New Roman" w:hAnsi="Times New Roman" w:cs="Times New Roman"/>
          <w:bCs/>
          <w:color w:val="FF0000"/>
          <w:sz w:val="24"/>
          <w:szCs w:val="24"/>
        </w:rPr>
        <w:t>o levantamento dos canais e vídeos de ciberativismo LGBTQIA+</w:t>
      </w:r>
      <w:r w:rsidR="00381D89" w:rsidRPr="00381D89">
        <w:rPr>
          <w:rFonts w:ascii="Times New Roman" w:hAnsi="Times New Roman" w:cs="Times New Roman"/>
          <w:bCs/>
          <w:color w:val="FF0000"/>
          <w:sz w:val="24"/>
          <w:szCs w:val="24"/>
        </w:rPr>
        <w:t xml:space="preserve"> e a segunda diz respeito a análise dos vídeos</w:t>
      </w:r>
      <w:r w:rsidR="004C6E0D">
        <w:rPr>
          <w:rFonts w:ascii="Times New Roman" w:hAnsi="Times New Roman" w:cs="Times New Roman"/>
          <w:bCs/>
          <w:color w:val="FF0000"/>
          <w:sz w:val="24"/>
          <w:szCs w:val="24"/>
        </w:rPr>
        <w:t xml:space="preserve"> seleci</w:t>
      </w:r>
      <w:r w:rsidR="004C6E0D" w:rsidRPr="00F73806">
        <w:rPr>
          <w:rFonts w:ascii="Times New Roman" w:hAnsi="Times New Roman" w:cs="Times New Roman"/>
          <w:bCs/>
          <w:color w:val="FF0000"/>
          <w:sz w:val="24"/>
          <w:szCs w:val="24"/>
        </w:rPr>
        <w:t>onados</w:t>
      </w:r>
      <w:r w:rsidR="00381D89" w:rsidRPr="00F73806">
        <w:rPr>
          <w:rFonts w:ascii="Times New Roman" w:hAnsi="Times New Roman" w:cs="Times New Roman"/>
          <w:bCs/>
          <w:color w:val="FF0000"/>
          <w:sz w:val="24"/>
          <w:szCs w:val="24"/>
        </w:rPr>
        <w:t>.</w:t>
      </w:r>
      <w:r w:rsidR="00B73E8A" w:rsidRPr="00F73806">
        <w:rPr>
          <w:rFonts w:ascii="Times New Roman" w:hAnsi="Times New Roman" w:cs="Times New Roman"/>
          <w:bCs/>
          <w:color w:val="FF0000"/>
          <w:sz w:val="24"/>
          <w:szCs w:val="24"/>
        </w:rPr>
        <w:t xml:space="preserve">  </w:t>
      </w:r>
      <w:r w:rsidR="00F43A16" w:rsidRPr="00F73806">
        <w:rPr>
          <w:rFonts w:ascii="Times New Roman" w:hAnsi="Times New Roman" w:cs="Times New Roman"/>
          <w:bCs/>
          <w:color w:val="FF0000"/>
          <w:sz w:val="24"/>
          <w:szCs w:val="24"/>
        </w:rPr>
        <w:t xml:space="preserve"> </w:t>
      </w:r>
    </w:p>
    <w:p w14:paraId="2706E00E" w14:textId="09F724B7" w:rsidR="005C695B" w:rsidRPr="003F197A" w:rsidRDefault="00F4678F" w:rsidP="003F197A">
      <w:pPr>
        <w:spacing w:after="0" w:line="480" w:lineRule="auto"/>
        <w:ind w:left="-426" w:firstLine="709"/>
        <w:rPr>
          <w:rFonts w:ascii="Times New Roman" w:hAnsi="Times New Roman" w:cs="Times New Roman"/>
          <w:color w:val="FF0000"/>
          <w:sz w:val="24"/>
          <w:szCs w:val="24"/>
        </w:rPr>
      </w:pPr>
      <w:r w:rsidRPr="00F73806">
        <w:rPr>
          <w:rFonts w:ascii="Times New Roman" w:hAnsi="Times New Roman" w:cs="Times New Roman"/>
          <w:color w:val="FF0000"/>
          <w:sz w:val="24"/>
          <w:szCs w:val="24"/>
        </w:rPr>
        <w:t>A partir do</w:t>
      </w:r>
      <w:r w:rsidR="00AD5D10" w:rsidRPr="00F73806">
        <w:rPr>
          <w:rFonts w:ascii="Times New Roman" w:hAnsi="Times New Roman" w:cs="Times New Roman"/>
          <w:color w:val="FF0000"/>
          <w:sz w:val="24"/>
          <w:szCs w:val="24"/>
        </w:rPr>
        <w:t xml:space="preserve"> levantamento exploratório</w:t>
      </w:r>
      <w:r w:rsidR="007E6DA3">
        <w:rPr>
          <w:rFonts w:ascii="Times New Roman" w:hAnsi="Times New Roman" w:cs="Times New Roman"/>
          <w:color w:val="FF0000"/>
          <w:sz w:val="24"/>
          <w:szCs w:val="24"/>
        </w:rPr>
        <w:t xml:space="preserve">, com a lista de 25 </w:t>
      </w:r>
      <w:r w:rsidR="00934550" w:rsidRPr="00F73806">
        <w:rPr>
          <w:rFonts w:ascii="Times New Roman" w:hAnsi="Times New Roman" w:cs="Times New Roman"/>
          <w:color w:val="FF0000"/>
          <w:sz w:val="24"/>
          <w:szCs w:val="24"/>
        </w:rPr>
        <w:t>canais</w:t>
      </w:r>
      <w:r w:rsidR="007E6DA3">
        <w:rPr>
          <w:rFonts w:ascii="Times New Roman" w:hAnsi="Times New Roman" w:cs="Times New Roman"/>
          <w:color w:val="FF0000"/>
          <w:sz w:val="24"/>
          <w:szCs w:val="24"/>
        </w:rPr>
        <w:t>,</w:t>
      </w:r>
      <w:r w:rsidR="00967986" w:rsidRPr="00F73806">
        <w:rPr>
          <w:rFonts w:ascii="Times New Roman" w:hAnsi="Times New Roman" w:cs="Times New Roman"/>
          <w:color w:val="FF0000"/>
          <w:sz w:val="24"/>
          <w:szCs w:val="24"/>
        </w:rPr>
        <w:t xml:space="preserve"> definiu-se</w:t>
      </w:r>
      <w:r w:rsidR="00A01495">
        <w:rPr>
          <w:rFonts w:ascii="Times New Roman" w:hAnsi="Times New Roman" w:cs="Times New Roman"/>
          <w:color w:val="FF0000"/>
          <w:sz w:val="24"/>
          <w:szCs w:val="24"/>
        </w:rPr>
        <w:t xml:space="preserve"> </w:t>
      </w:r>
      <w:r w:rsidR="00EA198A" w:rsidRPr="00F73806">
        <w:rPr>
          <w:rFonts w:ascii="Times New Roman" w:hAnsi="Times New Roman" w:cs="Times New Roman"/>
          <w:color w:val="FF0000"/>
          <w:sz w:val="24"/>
          <w:szCs w:val="24"/>
        </w:rPr>
        <w:t xml:space="preserve">os quatro </w:t>
      </w:r>
      <w:r w:rsidR="00A01495">
        <w:rPr>
          <w:rFonts w:ascii="Times New Roman" w:hAnsi="Times New Roman" w:cs="Times New Roman"/>
          <w:color w:val="FF0000"/>
          <w:sz w:val="24"/>
          <w:szCs w:val="24"/>
        </w:rPr>
        <w:t xml:space="preserve">canais </w:t>
      </w:r>
      <w:r w:rsidR="00EA198A" w:rsidRPr="00F73806">
        <w:rPr>
          <w:rFonts w:ascii="Times New Roman" w:hAnsi="Times New Roman" w:cs="Times New Roman"/>
          <w:color w:val="FF0000"/>
          <w:sz w:val="24"/>
          <w:szCs w:val="24"/>
        </w:rPr>
        <w:t xml:space="preserve">considerados </w:t>
      </w:r>
      <w:r w:rsidR="00934550" w:rsidRPr="00F73806">
        <w:rPr>
          <w:rFonts w:ascii="Times New Roman" w:hAnsi="Times New Roman" w:cs="Times New Roman"/>
          <w:color w:val="FF0000"/>
          <w:sz w:val="24"/>
          <w:szCs w:val="24"/>
        </w:rPr>
        <w:t>mais relevantes no que se refere</w:t>
      </w:r>
      <w:r w:rsidR="005059FE" w:rsidRPr="00F73806">
        <w:rPr>
          <w:rFonts w:ascii="Times New Roman" w:hAnsi="Times New Roman" w:cs="Times New Roman"/>
          <w:color w:val="FF0000"/>
          <w:sz w:val="24"/>
          <w:szCs w:val="24"/>
        </w:rPr>
        <w:t xml:space="preserve"> ao ciberativismo LGBT</w:t>
      </w:r>
      <w:r w:rsidR="002C34AC" w:rsidRPr="00F73806">
        <w:rPr>
          <w:rFonts w:ascii="Times New Roman" w:hAnsi="Times New Roman" w:cs="Times New Roman"/>
          <w:color w:val="FF0000"/>
          <w:sz w:val="24"/>
          <w:szCs w:val="24"/>
        </w:rPr>
        <w:t>QIA+</w:t>
      </w:r>
      <w:r w:rsidR="005059FE" w:rsidRPr="00F73806">
        <w:rPr>
          <w:rFonts w:ascii="Times New Roman" w:hAnsi="Times New Roman" w:cs="Times New Roman"/>
          <w:color w:val="FF0000"/>
          <w:sz w:val="24"/>
          <w:szCs w:val="24"/>
        </w:rPr>
        <w:t xml:space="preserve"> no</w:t>
      </w:r>
      <w:r w:rsidR="005059FE" w:rsidRPr="00F73806">
        <w:rPr>
          <w:rFonts w:ascii="Times New Roman" w:hAnsi="Times New Roman" w:cs="Times New Roman"/>
          <w:i/>
          <w:color w:val="FF0000"/>
          <w:sz w:val="24"/>
          <w:szCs w:val="24"/>
        </w:rPr>
        <w:t xml:space="preserve"> Youtube</w:t>
      </w:r>
      <w:r w:rsidR="008E3138" w:rsidRPr="00F73806">
        <w:rPr>
          <w:rFonts w:ascii="Times New Roman" w:hAnsi="Times New Roman" w:cs="Times New Roman"/>
          <w:i/>
          <w:color w:val="FF0000"/>
          <w:sz w:val="24"/>
          <w:szCs w:val="24"/>
        </w:rPr>
        <w:t xml:space="preserve">. </w:t>
      </w:r>
      <w:r w:rsidR="008E3138" w:rsidRPr="00F73806">
        <w:rPr>
          <w:rFonts w:ascii="Times New Roman" w:hAnsi="Times New Roman" w:cs="Times New Roman"/>
          <w:color w:val="FF0000"/>
          <w:sz w:val="24"/>
          <w:szCs w:val="24"/>
        </w:rPr>
        <w:t>A</w:t>
      </w:r>
      <w:r w:rsidR="00D934A6" w:rsidRPr="00F73806">
        <w:rPr>
          <w:rFonts w:ascii="Times New Roman" w:hAnsi="Times New Roman" w:cs="Times New Roman"/>
          <w:color w:val="FF0000"/>
          <w:sz w:val="24"/>
          <w:szCs w:val="24"/>
        </w:rPr>
        <w:t xml:space="preserve"> Tabela 2</w:t>
      </w:r>
      <w:r w:rsidR="008E3138" w:rsidRPr="00F73806">
        <w:rPr>
          <w:rFonts w:ascii="Times New Roman" w:hAnsi="Times New Roman" w:cs="Times New Roman"/>
          <w:color w:val="FF0000"/>
          <w:sz w:val="24"/>
          <w:szCs w:val="24"/>
        </w:rPr>
        <w:t xml:space="preserve"> reúne a frequência com que cada canal listado foi </w:t>
      </w:r>
      <w:r w:rsidR="00051768" w:rsidRPr="00F73806">
        <w:rPr>
          <w:rFonts w:ascii="Times New Roman" w:hAnsi="Times New Roman" w:cs="Times New Roman"/>
          <w:color w:val="FF0000"/>
          <w:sz w:val="24"/>
          <w:szCs w:val="24"/>
        </w:rPr>
        <w:t>assinalado pelos participantes</w:t>
      </w:r>
      <w:r w:rsidR="00D934A6" w:rsidRPr="00F73806">
        <w:rPr>
          <w:rFonts w:ascii="Times New Roman" w:hAnsi="Times New Roman" w:cs="Times New Roman"/>
          <w:color w:val="FF0000"/>
          <w:sz w:val="24"/>
          <w:szCs w:val="24"/>
        </w:rPr>
        <w:t>.</w:t>
      </w:r>
      <w:r w:rsidR="00AD5D10" w:rsidRPr="00F73806">
        <w:rPr>
          <w:rFonts w:ascii="Times New Roman" w:hAnsi="Times New Roman" w:cs="Times New Roman"/>
          <w:color w:val="FF0000"/>
          <w:sz w:val="24"/>
          <w:szCs w:val="24"/>
        </w:rPr>
        <w:t xml:space="preserve"> </w:t>
      </w:r>
    </w:p>
    <w:p w14:paraId="7C1A31B2" w14:textId="77777777" w:rsidR="00D74659" w:rsidRDefault="00162962" w:rsidP="002C77A3">
      <w:pPr>
        <w:rPr>
          <w:rFonts w:ascii="Times New Roman" w:hAnsi="Times New Roman" w:cs="Times New Roman"/>
          <w:bCs/>
          <w:i/>
          <w:iCs/>
          <w:color w:val="FF0000"/>
          <w:sz w:val="24"/>
          <w:szCs w:val="24"/>
        </w:rPr>
      </w:pPr>
      <w:bookmarkStart w:id="2" w:name="_Hlk38645071"/>
      <w:r w:rsidRPr="00361CF2">
        <w:rPr>
          <w:rFonts w:ascii="Times New Roman" w:hAnsi="Times New Roman" w:cs="Times New Roman"/>
          <w:bCs/>
          <w:i/>
          <w:iCs/>
          <w:color w:val="FF0000"/>
          <w:sz w:val="24"/>
          <w:szCs w:val="24"/>
        </w:rPr>
        <w:t>Tabela 2</w:t>
      </w:r>
      <w:r w:rsidR="00D74659">
        <w:rPr>
          <w:rFonts w:ascii="Times New Roman" w:hAnsi="Times New Roman" w:cs="Times New Roman"/>
          <w:bCs/>
          <w:i/>
          <w:iCs/>
          <w:color w:val="FF0000"/>
          <w:sz w:val="24"/>
          <w:szCs w:val="24"/>
        </w:rPr>
        <w:t xml:space="preserve">. </w:t>
      </w:r>
    </w:p>
    <w:p w14:paraId="778EB0F2" w14:textId="0F2E3E56" w:rsidR="00162962" w:rsidRPr="00D74659" w:rsidRDefault="00B0329A" w:rsidP="002C77A3">
      <w:pPr>
        <w:rPr>
          <w:rFonts w:ascii="Times New Roman" w:hAnsi="Times New Roman" w:cs="Times New Roman"/>
          <w:bCs/>
          <w:i/>
          <w:iCs/>
          <w:color w:val="FF0000"/>
          <w:sz w:val="24"/>
          <w:szCs w:val="24"/>
        </w:rPr>
      </w:pPr>
      <w:r w:rsidRPr="00361CF2">
        <w:rPr>
          <w:rFonts w:ascii="Times New Roman" w:hAnsi="Times New Roman" w:cs="Times New Roman"/>
          <w:color w:val="FF0000"/>
          <w:sz w:val="24"/>
          <w:szCs w:val="24"/>
        </w:rPr>
        <w:t xml:space="preserve">Canais de </w:t>
      </w:r>
      <w:r w:rsidR="00AE6D14" w:rsidRPr="00361CF2">
        <w:rPr>
          <w:rFonts w:ascii="Times New Roman" w:hAnsi="Times New Roman" w:cs="Times New Roman"/>
          <w:color w:val="FF0000"/>
          <w:sz w:val="24"/>
          <w:szCs w:val="24"/>
        </w:rPr>
        <w:t>ciberativismo LGBTQIA+</w:t>
      </w:r>
      <w:r w:rsidR="00537718" w:rsidRPr="00361CF2">
        <w:rPr>
          <w:rFonts w:ascii="Times New Roman" w:hAnsi="Times New Roman" w:cs="Times New Roman"/>
          <w:color w:val="FF0000"/>
          <w:sz w:val="24"/>
          <w:szCs w:val="24"/>
        </w:rPr>
        <w:t xml:space="preserve"> </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851"/>
        <w:gridCol w:w="3515"/>
        <w:gridCol w:w="851"/>
      </w:tblGrid>
      <w:tr w:rsidR="00C806A1" w:rsidRPr="00B532E1" w14:paraId="02159F37" w14:textId="51E64320" w:rsidTr="00803003">
        <w:trPr>
          <w:jc w:val="center"/>
        </w:trPr>
        <w:tc>
          <w:tcPr>
            <w:tcW w:w="3515" w:type="dxa"/>
            <w:tcBorders>
              <w:top w:val="single" w:sz="12" w:space="0" w:color="auto"/>
              <w:bottom w:val="single" w:sz="12" w:space="0" w:color="auto"/>
            </w:tcBorders>
            <w:shd w:val="clear" w:color="auto" w:fill="E7E6E6" w:themeFill="background2"/>
          </w:tcPr>
          <w:p w14:paraId="2D804C9D" w14:textId="0DD157EB" w:rsidR="00C806A1" w:rsidRPr="00B532E1" w:rsidRDefault="00C806A1" w:rsidP="00DD7918">
            <w:pPr>
              <w:jc w:val="center"/>
              <w:rPr>
                <w:rFonts w:ascii="Times New Roman" w:hAnsi="Times New Roman" w:cs="Times New Roman"/>
                <w:b/>
                <w:bCs/>
                <w:color w:val="FF0000"/>
                <w:sz w:val="24"/>
                <w:szCs w:val="24"/>
              </w:rPr>
            </w:pPr>
            <w:r w:rsidRPr="00B532E1">
              <w:rPr>
                <w:rFonts w:ascii="Times New Roman" w:hAnsi="Times New Roman" w:cs="Times New Roman"/>
                <w:b/>
                <w:bCs/>
                <w:color w:val="FF0000"/>
                <w:sz w:val="24"/>
                <w:szCs w:val="24"/>
              </w:rPr>
              <w:t>Canal</w:t>
            </w:r>
          </w:p>
        </w:tc>
        <w:tc>
          <w:tcPr>
            <w:tcW w:w="851" w:type="dxa"/>
            <w:tcBorders>
              <w:top w:val="single" w:sz="12" w:space="0" w:color="auto"/>
              <w:bottom w:val="single" w:sz="12" w:space="0" w:color="auto"/>
              <w:right w:val="single" w:sz="4" w:space="0" w:color="auto"/>
            </w:tcBorders>
            <w:shd w:val="clear" w:color="auto" w:fill="E7E6E6" w:themeFill="background2"/>
          </w:tcPr>
          <w:p w14:paraId="2E07F382" w14:textId="06DA9A25" w:rsidR="00C806A1" w:rsidRPr="00B532E1" w:rsidRDefault="00B532E1" w:rsidP="00B82B9B">
            <w:pPr>
              <w:pStyle w:val="Textodecomentrio"/>
              <w:rPr>
                <w:rFonts w:ascii="Times New Roman" w:hAnsi="Times New Roman" w:cs="Times New Roman"/>
                <w:b/>
                <w:bCs/>
                <w:color w:val="FF0000"/>
                <w:sz w:val="24"/>
                <w:szCs w:val="24"/>
              </w:rPr>
            </w:pPr>
            <w:r>
              <w:rPr>
                <w:rFonts w:ascii="Times New Roman" w:hAnsi="Times New Roman" w:cs="Times New Roman"/>
                <w:b/>
                <w:bCs/>
                <w:i/>
                <w:iCs/>
                <w:color w:val="FF0000"/>
                <w:sz w:val="24"/>
                <w:szCs w:val="24"/>
              </w:rPr>
              <w:t>f</w:t>
            </w:r>
          </w:p>
        </w:tc>
        <w:tc>
          <w:tcPr>
            <w:tcW w:w="3515" w:type="dxa"/>
            <w:tcBorders>
              <w:top w:val="single" w:sz="12" w:space="0" w:color="auto"/>
              <w:left w:val="single" w:sz="4" w:space="0" w:color="auto"/>
              <w:bottom w:val="single" w:sz="12" w:space="0" w:color="auto"/>
            </w:tcBorders>
            <w:shd w:val="clear" w:color="auto" w:fill="E7E6E6" w:themeFill="background2"/>
          </w:tcPr>
          <w:p w14:paraId="09AA1498" w14:textId="33267A75" w:rsidR="00C806A1" w:rsidRPr="00B532E1" w:rsidRDefault="00C806A1" w:rsidP="00DD7918">
            <w:pPr>
              <w:pStyle w:val="Textodecomentrio"/>
              <w:jc w:val="center"/>
              <w:rPr>
                <w:rFonts w:ascii="Times New Roman" w:hAnsi="Times New Roman" w:cs="Times New Roman"/>
                <w:b/>
                <w:bCs/>
                <w:i/>
                <w:iCs/>
                <w:color w:val="FF0000"/>
                <w:sz w:val="24"/>
                <w:szCs w:val="24"/>
              </w:rPr>
            </w:pPr>
            <w:r w:rsidRPr="00B532E1">
              <w:rPr>
                <w:rFonts w:ascii="Times New Roman" w:hAnsi="Times New Roman" w:cs="Times New Roman"/>
                <w:b/>
                <w:bCs/>
                <w:color w:val="FF0000"/>
                <w:sz w:val="24"/>
                <w:szCs w:val="24"/>
              </w:rPr>
              <w:t>Canal</w:t>
            </w:r>
          </w:p>
        </w:tc>
        <w:tc>
          <w:tcPr>
            <w:tcW w:w="851" w:type="dxa"/>
            <w:tcBorders>
              <w:top w:val="single" w:sz="12" w:space="0" w:color="auto"/>
              <w:bottom w:val="single" w:sz="12" w:space="0" w:color="auto"/>
            </w:tcBorders>
            <w:shd w:val="clear" w:color="auto" w:fill="E7E6E6" w:themeFill="background2"/>
          </w:tcPr>
          <w:p w14:paraId="5CE4C942" w14:textId="50EF1DD4" w:rsidR="00C806A1" w:rsidRPr="00B532E1" w:rsidRDefault="00B532E1" w:rsidP="00B82B9B">
            <w:pPr>
              <w:pStyle w:val="Textodecomentrio"/>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f</w:t>
            </w:r>
          </w:p>
        </w:tc>
      </w:tr>
      <w:tr w:rsidR="002910B2" w:rsidRPr="00361CF2" w14:paraId="5E8B5ED9" w14:textId="315E31AB" w:rsidTr="00803003">
        <w:trPr>
          <w:jc w:val="center"/>
        </w:trPr>
        <w:tc>
          <w:tcPr>
            <w:tcW w:w="3515" w:type="dxa"/>
            <w:tcBorders>
              <w:top w:val="single" w:sz="12" w:space="0" w:color="auto"/>
            </w:tcBorders>
          </w:tcPr>
          <w:p w14:paraId="50761EE0" w14:textId="1B32B5B8" w:rsidR="002910B2" w:rsidRPr="00361CF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Põe na Roda</w:t>
            </w:r>
          </w:p>
        </w:tc>
        <w:tc>
          <w:tcPr>
            <w:tcW w:w="851" w:type="dxa"/>
            <w:tcBorders>
              <w:top w:val="single" w:sz="12" w:space="0" w:color="auto"/>
              <w:right w:val="single" w:sz="4" w:space="0" w:color="auto"/>
            </w:tcBorders>
          </w:tcPr>
          <w:p w14:paraId="461A1161" w14:textId="03720CDE"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43</w:t>
            </w:r>
          </w:p>
        </w:tc>
        <w:tc>
          <w:tcPr>
            <w:tcW w:w="3515" w:type="dxa"/>
            <w:tcBorders>
              <w:top w:val="single" w:sz="12" w:space="0" w:color="auto"/>
              <w:left w:val="single" w:sz="4" w:space="0" w:color="auto"/>
            </w:tcBorders>
          </w:tcPr>
          <w:p w14:paraId="05A43B0D" w14:textId="233CF1AB" w:rsidR="002910B2" w:rsidRDefault="002910B2" w:rsidP="002910B2">
            <w:pPr>
              <w:rPr>
                <w:rFonts w:ascii="Times New Roman" w:hAnsi="Times New Roman" w:cs="Times New Roman"/>
                <w:color w:val="FF0000"/>
                <w:sz w:val="24"/>
                <w:szCs w:val="24"/>
              </w:rPr>
            </w:pPr>
            <w:proofErr w:type="spellStart"/>
            <w:r w:rsidRPr="009C214D">
              <w:rPr>
                <w:rFonts w:ascii="Times New Roman" w:hAnsi="Times New Roman" w:cs="Times New Roman"/>
                <w:color w:val="FF0000"/>
                <w:sz w:val="24"/>
                <w:szCs w:val="24"/>
              </w:rPr>
              <w:t>Apt</w:t>
            </w:r>
            <w:proofErr w:type="spellEnd"/>
            <w:r w:rsidRPr="009C214D">
              <w:rPr>
                <w:rFonts w:ascii="Times New Roman" w:hAnsi="Times New Roman" w:cs="Times New Roman"/>
                <w:color w:val="FF0000"/>
                <w:sz w:val="24"/>
                <w:szCs w:val="24"/>
              </w:rPr>
              <w:t xml:space="preserve"> 202 </w:t>
            </w:r>
          </w:p>
        </w:tc>
        <w:tc>
          <w:tcPr>
            <w:tcW w:w="851" w:type="dxa"/>
            <w:tcBorders>
              <w:top w:val="single" w:sz="12" w:space="0" w:color="auto"/>
            </w:tcBorders>
          </w:tcPr>
          <w:p w14:paraId="087A119B" w14:textId="740FFFEA"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10</w:t>
            </w:r>
          </w:p>
        </w:tc>
      </w:tr>
      <w:tr w:rsidR="002910B2" w:rsidRPr="00361CF2" w14:paraId="7D453428" w14:textId="1FD973DE" w:rsidTr="00803003">
        <w:trPr>
          <w:jc w:val="center"/>
        </w:trPr>
        <w:tc>
          <w:tcPr>
            <w:tcW w:w="3515" w:type="dxa"/>
          </w:tcPr>
          <w:p w14:paraId="23C2A51E" w14:textId="49645CE4" w:rsidR="002910B2" w:rsidRPr="00361CF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Canal das Bee</w:t>
            </w:r>
          </w:p>
        </w:tc>
        <w:tc>
          <w:tcPr>
            <w:tcW w:w="851" w:type="dxa"/>
            <w:tcBorders>
              <w:right w:val="single" w:sz="4" w:space="0" w:color="auto"/>
            </w:tcBorders>
          </w:tcPr>
          <w:p w14:paraId="3E289D6E" w14:textId="2A4C722B"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42</w:t>
            </w:r>
          </w:p>
        </w:tc>
        <w:tc>
          <w:tcPr>
            <w:tcW w:w="3515" w:type="dxa"/>
            <w:tcBorders>
              <w:left w:val="single" w:sz="4" w:space="0" w:color="auto"/>
            </w:tcBorders>
          </w:tcPr>
          <w:p w14:paraId="743EC09F" w14:textId="066ABCB9" w:rsidR="002910B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Projeto Boa Sorte Gabriel Estrela</w:t>
            </w:r>
          </w:p>
        </w:tc>
        <w:tc>
          <w:tcPr>
            <w:tcW w:w="851" w:type="dxa"/>
          </w:tcPr>
          <w:p w14:paraId="26707DB6" w14:textId="4D3CC04D"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10</w:t>
            </w:r>
          </w:p>
        </w:tc>
      </w:tr>
      <w:tr w:rsidR="002910B2" w:rsidRPr="00361CF2" w14:paraId="7E77DAE7" w14:textId="1B91DEFD" w:rsidTr="00803003">
        <w:trPr>
          <w:jc w:val="center"/>
        </w:trPr>
        <w:tc>
          <w:tcPr>
            <w:tcW w:w="3515" w:type="dxa"/>
          </w:tcPr>
          <w:p w14:paraId="62EECE93" w14:textId="51C49F35" w:rsidR="002910B2" w:rsidRPr="00361CF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 xml:space="preserve">Mandy </w:t>
            </w:r>
            <w:proofErr w:type="spellStart"/>
            <w:r w:rsidRPr="009C214D">
              <w:rPr>
                <w:rFonts w:ascii="Times New Roman" w:hAnsi="Times New Roman" w:cs="Times New Roman"/>
                <w:color w:val="FF0000"/>
                <w:sz w:val="24"/>
                <w:szCs w:val="24"/>
              </w:rPr>
              <w:t>Candy</w:t>
            </w:r>
            <w:proofErr w:type="spellEnd"/>
          </w:p>
        </w:tc>
        <w:tc>
          <w:tcPr>
            <w:tcW w:w="851" w:type="dxa"/>
            <w:tcBorders>
              <w:right w:val="single" w:sz="4" w:space="0" w:color="auto"/>
            </w:tcBorders>
          </w:tcPr>
          <w:p w14:paraId="590AA61A" w14:textId="7F1C87F2"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41</w:t>
            </w:r>
          </w:p>
        </w:tc>
        <w:tc>
          <w:tcPr>
            <w:tcW w:w="3515" w:type="dxa"/>
            <w:tcBorders>
              <w:left w:val="single" w:sz="4" w:space="0" w:color="auto"/>
            </w:tcBorders>
          </w:tcPr>
          <w:p w14:paraId="4624402A" w14:textId="2EAA1B59" w:rsidR="002910B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Sorti</w:t>
            </w:r>
          </w:p>
        </w:tc>
        <w:tc>
          <w:tcPr>
            <w:tcW w:w="851" w:type="dxa"/>
          </w:tcPr>
          <w:p w14:paraId="77BE6432" w14:textId="4EE7E2D9"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10</w:t>
            </w:r>
          </w:p>
        </w:tc>
      </w:tr>
      <w:tr w:rsidR="002910B2" w:rsidRPr="00361CF2" w14:paraId="7C4B16A8" w14:textId="43EDBA66" w:rsidTr="00803003">
        <w:trPr>
          <w:jc w:val="center"/>
        </w:trPr>
        <w:tc>
          <w:tcPr>
            <w:tcW w:w="3515" w:type="dxa"/>
          </w:tcPr>
          <w:p w14:paraId="5715D9A3" w14:textId="04984B00" w:rsidR="002910B2" w:rsidRPr="00361CF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 xml:space="preserve">Para Tudo com </w:t>
            </w:r>
            <w:proofErr w:type="spellStart"/>
            <w:r w:rsidRPr="009C214D">
              <w:rPr>
                <w:rFonts w:ascii="Times New Roman" w:hAnsi="Times New Roman" w:cs="Times New Roman"/>
                <w:color w:val="FF0000"/>
                <w:sz w:val="24"/>
                <w:szCs w:val="24"/>
              </w:rPr>
              <w:t>Lorelay</w:t>
            </w:r>
            <w:proofErr w:type="spellEnd"/>
            <w:r w:rsidRPr="009C214D">
              <w:rPr>
                <w:rFonts w:ascii="Times New Roman" w:hAnsi="Times New Roman" w:cs="Times New Roman"/>
                <w:color w:val="FF0000"/>
                <w:sz w:val="24"/>
                <w:szCs w:val="24"/>
              </w:rPr>
              <w:t xml:space="preserve"> Fox</w:t>
            </w:r>
          </w:p>
        </w:tc>
        <w:tc>
          <w:tcPr>
            <w:tcW w:w="851" w:type="dxa"/>
            <w:tcBorders>
              <w:right w:val="single" w:sz="4" w:space="0" w:color="auto"/>
            </w:tcBorders>
          </w:tcPr>
          <w:p w14:paraId="74113911" w14:textId="6181EAAE"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40</w:t>
            </w:r>
          </w:p>
        </w:tc>
        <w:tc>
          <w:tcPr>
            <w:tcW w:w="3515" w:type="dxa"/>
            <w:tcBorders>
              <w:left w:val="single" w:sz="4" w:space="0" w:color="auto"/>
            </w:tcBorders>
          </w:tcPr>
          <w:p w14:paraId="1214A277" w14:textId="30F67D8B" w:rsidR="002910B2" w:rsidRDefault="002910B2" w:rsidP="002910B2">
            <w:pPr>
              <w:rPr>
                <w:rFonts w:ascii="Times New Roman" w:hAnsi="Times New Roman" w:cs="Times New Roman"/>
                <w:color w:val="FF0000"/>
                <w:sz w:val="24"/>
                <w:szCs w:val="24"/>
              </w:rPr>
            </w:pPr>
            <w:proofErr w:type="spellStart"/>
            <w:r w:rsidRPr="009C214D">
              <w:rPr>
                <w:rFonts w:ascii="Times New Roman" w:hAnsi="Times New Roman" w:cs="Times New Roman"/>
                <w:color w:val="FF0000"/>
                <w:sz w:val="24"/>
                <w:szCs w:val="24"/>
              </w:rPr>
              <w:t>Thiessita</w:t>
            </w:r>
            <w:proofErr w:type="spellEnd"/>
          </w:p>
        </w:tc>
        <w:tc>
          <w:tcPr>
            <w:tcW w:w="851" w:type="dxa"/>
          </w:tcPr>
          <w:p w14:paraId="3CA966AE" w14:textId="7B3B07BF"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10</w:t>
            </w:r>
          </w:p>
        </w:tc>
      </w:tr>
      <w:tr w:rsidR="002910B2" w:rsidRPr="00361CF2" w14:paraId="112821E4" w14:textId="60952BE1" w:rsidTr="00803003">
        <w:trPr>
          <w:jc w:val="center"/>
        </w:trPr>
        <w:tc>
          <w:tcPr>
            <w:tcW w:w="3515" w:type="dxa"/>
          </w:tcPr>
          <w:p w14:paraId="67B12011" w14:textId="50151171" w:rsidR="002910B2" w:rsidRPr="00361CF2" w:rsidRDefault="002910B2" w:rsidP="002910B2">
            <w:pPr>
              <w:rPr>
                <w:rFonts w:ascii="Times New Roman" w:hAnsi="Times New Roman" w:cs="Times New Roman"/>
                <w:color w:val="FF0000"/>
                <w:sz w:val="24"/>
                <w:szCs w:val="24"/>
              </w:rPr>
            </w:pPr>
            <w:proofErr w:type="spellStart"/>
            <w:r w:rsidRPr="009C214D">
              <w:rPr>
                <w:rFonts w:ascii="Times New Roman" w:hAnsi="Times New Roman" w:cs="Times New Roman"/>
                <w:color w:val="FF0000"/>
                <w:sz w:val="24"/>
                <w:szCs w:val="24"/>
              </w:rPr>
              <w:t>Louie</w:t>
            </w:r>
            <w:proofErr w:type="spellEnd"/>
            <w:r w:rsidRPr="009C214D">
              <w:rPr>
                <w:rFonts w:ascii="Times New Roman" w:hAnsi="Times New Roman" w:cs="Times New Roman"/>
                <w:color w:val="FF0000"/>
                <w:sz w:val="24"/>
                <w:szCs w:val="24"/>
              </w:rPr>
              <w:t xml:space="preserve"> Ponto</w:t>
            </w:r>
          </w:p>
        </w:tc>
        <w:tc>
          <w:tcPr>
            <w:tcW w:w="851" w:type="dxa"/>
            <w:tcBorders>
              <w:right w:val="single" w:sz="4" w:space="0" w:color="auto"/>
            </w:tcBorders>
          </w:tcPr>
          <w:p w14:paraId="1C17A756" w14:textId="534AFC08"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26</w:t>
            </w:r>
          </w:p>
        </w:tc>
        <w:tc>
          <w:tcPr>
            <w:tcW w:w="3515" w:type="dxa"/>
            <w:tcBorders>
              <w:left w:val="single" w:sz="4" w:space="0" w:color="auto"/>
            </w:tcBorders>
          </w:tcPr>
          <w:p w14:paraId="55C14E06" w14:textId="22A52AD1" w:rsidR="002910B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Tá Entendida?</w:t>
            </w:r>
          </w:p>
        </w:tc>
        <w:tc>
          <w:tcPr>
            <w:tcW w:w="851" w:type="dxa"/>
          </w:tcPr>
          <w:p w14:paraId="73DB1C9C" w14:textId="3568544A"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09</w:t>
            </w:r>
          </w:p>
        </w:tc>
      </w:tr>
      <w:tr w:rsidR="002910B2" w:rsidRPr="00361CF2" w14:paraId="2A001958" w14:textId="4708E348" w:rsidTr="00803003">
        <w:trPr>
          <w:jc w:val="center"/>
        </w:trPr>
        <w:tc>
          <w:tcPr>
            <w:tcW w:w="3515" w:type="dxa"/>
          </w:tcPr>
          <w:p w14:paraId="4BA8E904" w14:textId="7EB3B2E4" w:rsidR="002910B2" w:rsidRPr="00361CF2" w:rsidRDefault="002910B2" w:rsidP="002910B2">
            <w:pPr>
              <w:rPr>
                <w:rFonts w:ascii="Times New Roman" w:hAnsi="Times New Roman" w:cs="Times New Roman"/>
                <w:color w:val="FF0000"/>
                <w:sz w:val="24"/>
                <w:szCs w:val="24"/>
              </w:rPr>
            </w:pPr>
            <w:proofErr w:type="spellStart"/>
            <w:r w:rsidRPr="009C214D">
              <w:rPr>
                <w:rFonts w:ascii="Times New Roman" w:hAnsi="Times New Roman" w:cs="Times New Roman"/>
                <w:color w:val="FF0000"/>
                <w:sz w:val="24"/>
                <w:szCs w:val="24"/>
              </w:rPr>
              <w:t>Sapatômica</w:t>
            </w:r>
            <w:proofErr w:type="spellEnd"/>
          </w:p>
        </w:tc>
        <w:tc>
          <w:tcPr>
            <w:tcW w:w="851" w:type="dxa"/>
            <w:tcBorders>
              <w:right w:val="single" w:sz="4" w:space="0" w:color="auto"/>
            </w:tcBorders>
          </w:tcPr>
          <w:p w14:paraId="7FC58ABC" w14:textId="4EE2DBEC"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19</w:t>
            </w:r>
          </w:p>
        </w:tc>
        <w:tc>
          <w:tcPr>
            <w:tcW w:w="3515" w:type="dxa"/>
            <w:tcBorders>
              <w:left w:val="single" w:sz="4" w:space="0" w:color="auto"/>
            </w:tcBorders>
          </w:tcPr>
          <w:p w14:paraId="3B04282F" w14:textId="7E7675D8" w:rsidR="002910B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Rosa Luz</w:t>
            </w:r>
          </w:p>
        </w:tc>
        <w:tc>
          <w:tcPr>
            <w:tcW w:w="851" w:type="dxa"/>
          </w:tcPr>
          <w:p w14:paraId="2986638D" w14:textId="2193CCF1"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09</w:t>
            </w:r>
          </w:p>
        </w:tc>
      </w:tr>
      <w:tr w:rsidR="002910B2" w:rsidRPr="00361CF2" w14:paraId="00A5C93C" w14:textId="4B7F02D3" w:rsidTr="00803003">
        <w:trPr>
          <w:jc w:val="center"/>
        </w:trPr>
        <w:tc>
          <w:tcPr>
            <w:tcW w:w="3515" w:type="dxa"/>
          </w:tcPr>
          <w:p w14:paraId="60D9051B" w14:textId="701BD9C1" w:rsidR="002910B2" w:rsidRPr="00361CF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Muro Pequeno</w:t>
            </w:r>
          </w:p>
        </w:tc>
        <w:tc>
          <w:tcPr>
            <w:tcW w:w="851" w:type="dxa"/>
            <w:tcBorders>
              <w:right w:val="single" w:sz="4" w:space="0" w:color="auto"/>
            </w:tcBorders>
          </w:tcPr>
          <w:p w14:paraId="5ACD0DD0" w14:textId="777DA5F7"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17</w:t>
            </w:r>
          </w:p>
        </w:tc>
        <w:tc>
          <w:tcPr>
            <w:tcW w:w="3515" w:type="dxa"/>
            <w:tcBorders>
              <w:left w:val="single" w:sz="4" w:space="0" w:color="auto"/>
            </w:tcBorders>
          </w:tcPr>
          <w:p w14:paraId="629C369C" w14:textId="3E29FB90" w:rsidR="002910B2" w:rsidRDefault="002910B2" w:rsidP="002910B2">
            <w:pPr>
              <w:rPr>
                <w:rFonts w:ascii="Times New Roman" w:hAnsi="Times New Roman" w:cs="Times New Roman"/>
                <w:color w:val="FF0000"/>
                <w:sz w:val="24"/>
                <w:szCs w:val="24"/>
              </w:rPr>
            </w:pPr>
            <w:proofErr w:type="spellStart"/>
            <w:r w:rsidRPr="009C214D">
              <w:rPr>
                <w:rFonts w:ascii="Times New Roman" w:hAnsi="Times New Roman" w:cs="Times New Roman"/>
                <w:color w:val="FF0000"/>
                <w:sz w:val="24"/>
                <w:szCs w:val="24"/>
              </w:rPr>
              <w:t>Silvetty</w:t>
            </w:r>
            <w:proofErr w:type="spellEnd"/>
            <w:r w:rsidRPr="009C214D">
              <w:rPr>
                <w:rFonts w:ascii="Times New Roman" w:hAnsi="Times New Roman" w:cs="Times New Roman"/>
                <w:color w:val="FF0000"/>
                <w:sz w:val="24"/>
                <w:szCs w:val="24"/>
              </w:rPr>
              <w:t xml:space="preserve"> </w:t>
            </w:r>
            <w:proofErr w:type="spellStart"/>
            <w:r w:rsidRPr="009C214D">
              <w:rPr>
                <w:rFonts w:ascii="Times New Roman" w:hAnsi="Times New Roman" w:cs="Times New Roman"/>
                <w:color w:val="FF0000"/>
                <w:sz w:val="24"/>
                <w:szCs w:val="24"/>
              </w:rPr>
              <w:t>Montilla</w:t>
            </w:r>
            <w:proofErr w:type="spellEnd"/>
          </w:p>
        </w:tc>
        <w:tc>
          <w:tcPr>
            <w:tcW w:w="851" w:type="dxa"/>
          </w:tcPr>
          <w:p w14:paraId="1DE7F656" w14:textId="6BA49E20"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09</w:t>
            </w:r>
          </w:p>
        </w:tc>
      </w:tr>
      <w:tr w:rsidR="002910B2" w:rsidRPr="00361CF2" w14:paraId="07DA1819" w14:textId="45787EDC" w:rsidTr="00803003">
        <w:trPr>
          <w:jc w:val="center"/>
        </w:trPr>
        <w:tc>
          <w:tcPr>
            <w:tcW w:w="3515" w:type="dxa"/>
          </w:tcPr>
          <w:p w14:paraId="7325AFE7" w14:textId="2A54E174" w:rsidR="002910B2" w:rsidRPr="00361CF2" w:rsidRDefault="002910B2" w:rsidP="002910B2">
            <w:pPr>
              <w:rPr>
                <w:rFonts w:ascii="Times New Roman" w:hAnsi="Times New Roman" w:cs="Times New Roman"/>
                <w:color w:val="FF0000"/>
                <w:sz w:val="24"/>
                <w:szCs w:val="24"/>
              </w:rPr>
            </w:pPr>
            <w:proofErr w:type="spellStart"/>
            <w:r w:rsidRPr="009C214D">
              <w:rPr>
                <w:rFonts w:ascii="Times New Roman" w:hAnsi="Times New Roman" w:cs="Times New Roman"/>
                <w:color w:val="FF0000"/>
                <w:sz w:val="24"/>
                <w:szCs w:val="24"/>
              </w:rPr>
              <w:t>Transdiário</w:t>
            </w:r>
            <w:proofErr w:type="spellEnd"/>
          </w:p>
        </w:tc>
        <w:tc>
          <w:tcPr>
            <w:tcW w:w="851" w:type="dxa"/>
            <w:tcBorders>
              <w:right w:val="single" w:sz="4" w:space="0" w:color="auto"/>
            </w:tcBorders>
          </w:tcPr>
          <w:p w14:paraId="771E7D7D" w14:textId="1559E833"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15</w:t>
            </w:r>
          </w:p>
        </w:tc>
        <w:tc>
          <w:tcPr>
            <w:tcW w:w="3515" w:type="dxa"/>
            <w:tcBorders>
              <w:left w:val="single" w:sz="4" w:space="0" w:color="auto"/>
            </w:tcBorders>
          </w:tcPr>
          <w:p w14:paraId="3AA79B82" w14:textId="25531129" w:rsidR="002910B2" w:rsidRDefault="002910B2" w:rsidP="002910B2">
            <w:pPr>
              <w:rPr>
                <w:rFonts w:ascii="Times New Roman" w:hAnsi="Times New Roman" w:cs="Times New Roman"/>
                <w:color w:val="FF0000"/>
                <w:sz w:val="24"/>
                <w:szCs w:val="24"/>
              </w:rPr>
            </w:pPr>
            <w:proofErr w:type="spellStart"/>
            <w:r w:rsidRPr="009C214D">
              <w:rPr>
                <w:rFonts w:ascii="Times New Roman" w:hAnsi="Times New Roman" w:cs="Times New Roman"/>
                <w:color w:val="FF0000"/>
                <w:sz w:val="24"/>
                <w:szCs w:val="24"/>
              </w:rPr>
              <w:t>Lucca</w:t>
            </w:r>
            <w:proofErr w:type="spellEnd"/>
            <w:r w:rsidRPr="009C214D">
              <w:rPr>
                <w:rFonts w:ascii="Times New Roman" w:hAnsi="Times New Roman" w:cs="Times New Roman"/>
                <w:color w:val="FF0000"/>
                <w:sz w:val="24"/>
                <w:szCs w:val="24"/>
              </w:rPr>
              <w:t xml:space="preserve"> </w:t>
            </w:r>
            <w:proofErr w:type="spellStart"/>
            <w:r w:rsidRPr="009C214D">
              <w:rPr>
                <w:rFonts w:ascii="Times New Roman" w:hAnsi="Times New Roman" w:cs="Times New Roman"/>
                <w:color w:val="FF0000"/>
                <w:sz w:val="24"/>
                <w:szCs w:val="24"/>
              </w:rPr>
              <w:t>Najar</w:t>
            </w:r>
            <w:proofErr w:type="spellEnd"/>
          </w:p>
        </w:tc>
        <w:tc>
          <w:tcPr>
            <w:tcW w:w="851" w:type="dxa"/>
          </w:tcPr>
          <w:p w14:paraId="4B059F0C" w14:textId="7EC61C25"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07</w:t>
            </w:r>
          </w:p>
        </w:tc>
      </w:tr>
      <w:tr w:rsidR="002910B2" w:rsidRPr="00361CF2" w14:paraId="796965AF" w14:textId="5E80BA58" w:rsidTr="00803003">
        <w:trPr>
          <w:jc w:val="center"/>
        </w:trPr>
        <w:tc>
          <w:tcPr>
            <w:tcW w:w="3515" w:type="dxa"/>
          </w:tcPr>
          <w:p w14:paraId="54DB3ABE" w14:textId="352DA3D3" w:rsidR="002910B2" w:rsidRPr="00361CF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Guardei no Armário</w:t>
            </w:r>
          </w:p>
        </w:tc>
        <w:tc>
          <w:tcPr>
            <w:tcW w:w="851" w:type="dxa"/>
            <w:tcBorders>
              <w:right w:val="single" w:sz="4" w:space="0" w:color="auto"/>
            </w:tcBorders>
          </w:tcPr>
          <w:p w14:paraId="0EFB29D5" w14:textId="32F2B171"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14</w:t>
            </w:r>
          </w:p>
        </w:tc>
        <w:tc>
          <w:tcPr>
            <w:tcW w:w="3515" w:type="dxa"/>
            <w:tcBorders>
              <w:left w:val="single" w:sz="4" w:space="0" w:color="auto"/>
            </w:tcBorders>
          </w:tcPr>
          <w:p w14:paraId="0B79B9DC" w14:textId="1132B7DF" w:rsidR="002910B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Voz Trans</w:t>
            </w:r>
          </w:p>
        </w:tc>
        <w:tc>
          <w:tcPr>
            <w:tcW w:w="851" w:type="dxa"/>
          </w:tcPr>
          <w:p w14:paraId="57DBD203" w14:textId="61C4A660"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07</w:t>
            </w:r>
          </w:p>
        </w:tc>
      </w:tr>
      <w:tr w:rsidR="002910B2" w:rsidRPr="00361CF2" w14:paraId="47F57444" w14:textId="179E26AA" w:rsidTr="00803003">
        <w:trPr>
          <w:jc w:val="center"/>
        </w:trPr>
        <w:tc>
          <w:tcPr>
            <w:tcW w:w="3515" w:type="dxa"/>
          </w:tcPr>
          <w:p w14:paraId="5B6EE288" w14:textId="238E0316" w:rsidR="002910B2" w:rsidRPr="00361CF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 xml:space="preserve">Hugo </w:t>
            </w:r>
            <w:proofErr w:type="spellStart"/>
            <w:r w:rsidRPr="009C214D">
              <w:rPr>
                <w:rFonts w:ascii="Times New Roman" w:hAnsi="Times New Roman" w:cs="Times New Roman"/>
                <w:color w:val="FF0000"/>
                <w:sz w:val="24"/>
                <w:szCs w:val="24"/>
              </w:rPr>
              <w:t>Nasck</w:t>
            </w:r>
            <w:proofErr w:type="spellEnd"/>
          </w:p>
        </w:tc>
        <w:tc>
          <w:tcPr>
            <w:tcW w:w="851" w:type="dxa"/>
            <w:tcBorders>
              <w:right w:val="single" w:sz="4" w:space="0" w:color="auto"/>
            </w:tcBorders>
          </w:tcPr>
          <w:p w14:paraId="088D41A5" w14:textId="1A191DF7"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12</w:t>
            </w:r>
          </w:p>
        </w:tc>
        <w:tc>
          <w:tcPr>
            <w:tcW w:w="3515" w:type="dxa"/>
            <w:tcBorders>
              <w:left w:val="single" w:sz="4" w:space="0" w:color="auto"/>
            </w:tcBorders>
          </w:tcPr>
          <w:p w14:paraId="293E0520" w14:textId="502F8BD6" w:rsidR="002910B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Marias do Brejo</w:t>
            </w:r>
          </w:p>
        </w:tc>
        <w:tc>
          <w:tcPr>
            <w:tcW w:w="851" w:type="dxa"/>
          </w:tcPr>
          <w:p w14:paraId="4B576D66" w14:textId="4B147E36"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06</w:t>
            </w:r>
          </w:p>
        </w:tc>
      </w:tr>
      <w:tr w:rsidR="002910B2" w:rsidRPr="00361CF2" w14:paraId="20443D13" w14:textId="4C729B64" w:rsidTr="00803003">
        <w:trPr>
          <w:jc w:val="center"/>
        </w:trPr>
        <w:tc>
          <w:tcPr>
            <w:tcW w:w="3515" w:type="dxa"/>
          </w:tcPr>
          <w:p w14:paraId="2E7A2E05" w14:textId="509F3E55" w:rsidR="002910B2" w:rsidRPr="00361CF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lastRenderedPageBreak/>
              <w:t xml:space="preserve">O Diário de P. </w:t>
            </w:r>
            <w:proofErr w:type="spellStart"/>
            <w:r w:rsidRPr="009C214D">
              <w:rPr>
                <w:rFonts w:ascii="Times New Roman" w:hAnsi="Times New Roman" w:cs="Times New Roman"/>
                <w:color w:val="FF0000"/>
                <w:sz w:val="24"/>
                <w:szCs w:val="24"/>
              </w:rPr>
              <w:t>Landucci</w:t>
            </w:r>
            <w:proofErr w:type="spellEnd"/>
          </w:p>
        </w:tc>
        <w:tc>
          <w:tcPr>
            <w:tcW w:w="851" w:type="dxa"/>
            <w:tcBorders>
              <w:right w:val="single" w:sz="4" w:space="0" w:color="auto"/>
            </w:tcBorders>
          </w:tcPr>
          <w:p w14:paraId="25C0BD39" w14:textId="0827262A"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12</w:t>
            </w:r>
          </w:p>
        </w:tc>
        <w:tc>
          <w:tcPr>
            <w:tcW w:w="3515" w:type="dxa"/>
            <w:tcBorders>
              <w:left w:val="single" w:sz="4" w:space="0" w:color="auto"/>
            </w:tcBorders>
          </w:tcPr>
          <w:p w14:paraId="63C01B33" w14:textId="6C3AC5EA" w:rsidR="002910B2" w:rsidRDefault="002910B2" w:rsidP="002910B2">
            <w:pPr>
              <w:rPr>
                <w:rFonts w:ascii="Times New Roman" w:hAnsi="Times New Roman" w:cs="Times New Roman"/>
                <w:color w:val="FF0000"/>
                <w:sz w:val="24"/>
                <w:szCs w:val="24"/>
              </w:rPr>
            </w:pPr>
            <w:proofErr w:type="spellStart"/>
            <w:r w:rsidRPr="009C214D">
              <w:rPr>
                <w:rFonts w:ascii="Times New Roman" w:hAnsi="Times New Roman" w:cs="Times New Roman"/>
                <w:color w:val="FF0000"/>
                <w:sz w:val="24"/>
                <w:szCs w:val="24"/>
              </w:rPr>
              <w:t>Afrontay</w:t>
            </w:r>
            <w:proofErr w:type="spellEnd"/>
            <w:r w:rsidRPr="009C214D">
              <w:rPr>
                <w:rFonts w:ascii="Times New Roman" w:hAnsi="Times New Roman" w:cs="Times New Roman"/>
                <w:color w:val="FF0000"/>
                <w:sz w:val="24"/>
                <w:szCs w:val="24"/>
              </w:rPr>
              <w:t xml:space="preserve"> com </w:t>
            </w:r>
            <w:proofErr w:type="spellStart"/>
            <w:r w:rsidRPr="009C214D">
              <w:rPr>
                <w:rFonts w:ascii="Times New Roman" w:hAnsi="Times New Roman" w:cs="Times New Roman"/>
                <w:color w:val="FF0000"/>
                <w:sz w:val="24"/>
                <w:szCs w:val="24"/>
              </w:rPr>
              <w:t>Joely</w:t>
            </w:r>
            <w:proofErr w:type="spellEnd"/>
            <w:r w:rsidRPr="009C214D">
              <w:rPr>
                <w:rFonts w:ascii="Times New Roman" w:hAnsi="Times New Roman" w:cs="Times New Roman"/>
                <w:color w:val="FF0000"/>
                <w:sz w:val="24"/>
                <w:szCs w:val="24"/>
              </w:rPr>
              <w:t xml:space="preserve"> Nunes</w:t>
            </w:r>
          </w:p>
        </w:tc>
        <w:tc>
          <w:tcPr>
            <w:tcW w:w="851" w:type="dxa"/>
          </w:tcPr>
          <w:p w14:paraId="5BE0657E" w14:textId="25C79C38"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06</w:t>
            </w:r>
          </w:p>
        </w:tc>
      </w:tr>
      <w:tr w:rsidR="002910B2" w:rsidRPr="00361CF2" w14:paraId="7C678AE4" w14:textId="30770FBA" w:rsidTr="00803003">
        <w:trPr>
          <w:jc w:val="center"/>
        </w:trPr>
        <w:tc>
          <w:tcPr>
            <w:tcW w:w="3515" w:type="dxa"/>
          </w:tcPr>
          <w:p w14:paraId="74E7D1C6" w14:textId="60EFC038" w:rsidR="002910B2" w:rsidRPr="00361CF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 xml:space="preserve">Ariel </w:t>
            </w:r>
            <w:proofErr w:type="spellStart"/>
            <w:r w:rsidRPr="009C214D">
              <w:rPr>
                <w:rFonts w:ascii="Times New Roman" w:hAnsi="Times New Roman" w:cs="Times New Roman"/>
                <w:color w:val="FF0000"/>
                <w:sz w:val="24"/>
                <w:szCs w:val="24"/>
              </w:rPr>
              <w:t>Modara</w:t>
            </w:r>
            <w:proofErr w:type="spellEnd"/>
          </w:p>
        </w:tc>
        <w:tc>
          <w:tcPr>
            <w:tcW w:w="851" w:type="dxa"/>
            <w:tcBorders>
              <w:right w:val="single" w:sz="4" w:space="0" w:color="auto"/>
            </w:tcBorders>
          </w:tcPr>
          <w:p w14:paraId="0A2420A1" w14:textId="68AE0F90"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12</w:t>
            </w:r>
          </w:p>
        </w:tc>
        <w:tc>
          <w:tcPr>
            <w:tcW w:w="3515" w:type="dxa"/>
            <w:tcBorders>
              <w:left w:val="single" w:sz="4" w:space="0" w:color="auto"/>
            </w:tcBorders>
          </w:tcPr>
          <w:p w14:paraId="62A32F41" w14:textId="75C0CDB5" w:rsidR="002910B2" w:rsidRDefault="002910B2" w:rsidP="002910B2">
            <w:pPr>
              <w:rPr>
                <w:rFonts w:ascii="Times New Roman" w:hAnsi="Times New Roman" w:cs="Times New Roman"/>
                <w:color w:val="FF0000"/>
                <w:sz w:val="24"/>
                <w:szCs w:val="24"/>
              </w:rPr>
            </w:pPr>
            <w:proofErr w:type="spellStart"/>
            <w:r w:rsidRPr="009C214D">
              <w:rPr>
                <w:rFonts w:ascii="Times New Roman" w:hAnsi="Times New Roman" w:cs="Times New Roman"/>
                <w:color w:val="FF0000"/>
                <w:sz w:val="24"/>
                <w:szCs w:val="24"/>
              </w:rPr>
              <w:t>Samocréia</w:t>
            </w:r>
            <w:proofErr w:type="spellEnd"/>
          </w:p>
        </w:tc>
        <w:tc>
          <w:tcPr>
            <w:tcW w:w="851" w:type="dxa"/>
          </w:tcPr>
          <w:p w14:paraId="2958C4E7" w14:textId="00A08FE5" w:rsidR="002910B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03</w:t>
            </w:r>
          </w:p>
        </w:tc>
      </w:tr>
      <w:tr w:rsidR="002910B2" w:rsidRPr="00361CF2" w14:paraId="11582B4B" w14:textId="63E9C771" w:rsidTr="00803003">
        <w:trPr>
          <w:jc w:val="center"/>
        </w:trPr>
        <w:tc>
          <w:tcPr>
            <w:tcW w:w="3515" w:type="dxa"/>
            <w:tcBorders>
              <w:bottom w:val="single" w:sz="4" w:space="0" w:color="auto"/>
            </w:tcBorders>
          </w:tcPr>
          <w:p w14:paraId="2B4857AC" w14:textId="789804BD" w:rsidR="002910B2" w:rsidRPr="00361CF2" w:rsidRDefault="002910B2" w:rsidP="002910B2">
            <w:pPr>
              <w:rPr>
                <w:rFonts w:ascii="Times New Roman" w:hAnsi="Times New Roman" w:cs="Times New Roman"/>
                <w:color w:val="FF0000"/>
                <w:sz w:val="24"/>
                <w:szCs w:val="24"/>
              </w:rPr>
            </w:pPr>
            <w:r w:rsidRPr="009C214D">
              <w:rPr>
                <w:rFonts w:ascii="Times New Roman" w:hAnsi="Times New Roman" w:cs="Times New Roman"/>
                <w:color w:val="FF0000"/>
                <w:sz w:val="24"/>
                <w:szCs w:val="24"/>
              </w:rPr>
              <w:t>Xisto</w:t>
            </w:r>
          </w:p>
        </w:tc>
        <w:tc>
          <w:tcPr>
            <w:tcW w:w="851" w:type="dxa"/>
            <w:tcBorders>
              <w:bottom w:val="single" w:sz="4" w:space="0" w:color="auto"/>
              <w:right w:val="single" w:sz="4" w:space="0" w:color="auto"/>
            </w:tcBorders>
          </w:tcPr>
          <w:p w14:paraId="3357F777" w14:textId="7AFAC968" w:rsidR="002910B2" w:rsidRPr="00361CF2" w:rsidRDefault="002910B2" w:rsidP="002910B2">
            <w:pPr>
              <w:rPr>
                <w:rFonts w:ascii="Times New Roman" w:hAnsi="Times New Roman" w:cs="Times New Roman"/>
                <w:color w:val="FF0000"/>
                <w:sz w:val="24"/>
                <w:szCs w:val="24"/>
              </w:rPr>
            </w:pPr>
            <w:r>
              <w:rPr>
                <w:rFonts w:ascii="Times New Roman" w:hAnsi="Times New Roman" w:cs="Times New Roman"/>
                <w:color w:val="FF0000"/>
                <w:sz w:val="24"/>
                <w:szCs w:val="24"/>
              </w:rPr>
              <w:t>11</w:t>
            </w:r>
          </w:p>
        </w:tc>
        <w:tc>
          <w:tcPr>
            <w:tcW w:w="3515" w:type="dxa"/>
            <w:tcBorders>
              <w:left w:val="single" w:sz="4" w:space="0" w:color="auto"/>
              <w:bottom w:val="single" w:sz="4" w:space="0" w:color="auto"/>
            </w:tcBorders>
          </w:tcPr>
          <w:p w14:paraId="1A951CA9" w14:textId="10D5B92E" w:rsidR="002910B2" w:rsidRDefault="002910B2" w:rsidP="002910B2">
            <w:pPr>
              <w:rPr>
                <w:rFonts w:ascii="Times New Roman" w:hAnsi="Times New Roman" w:cs="Times New Roman"/>
                <w:color w:val="FF0000"/>
                <w:sz w:val="24"/>
                <w:szCs w:val="24"/>
              </w:rPr>
            </w:pPr>
          </w:p>
        </w:tc>
        <w:tc>
          <w:tcPr>
            <w:tcW w:w="851" w:type="dxa"/>
            <w:tcBorders>
              <w:bottom w:val="single" w:sz="4" w:space="0" w:color="auto"/>
            </w:tcBorders>
          </w:tcPr>
          <w:p w14:paraId="6579345E" w14:textId="71CAEC3C" w:rsidR="002910B2" w:rsidRDefault="002910B2" w:rsidP="002910B2">
            <w:pPr>
              <w:rPr>
                <w:rFonts w:ascii="Times New Roman" w:hAnsi="Times New Roman" w:cs="Times New Roman"/>
                <w:color w:val="FF0000"/>
                <w:sz w:val="24"/>
                <w:szCs w:val="24"/>
              </w:rPr>
            </w:pPr>
          </w:p>
        </w:tc>
      </w:tr>
      <w:bookmarkEnd w:id="2"/>
    </w:tbl>
    <w:p w14:paraId="36A86D2C" w14:textId="77777777" w:rsidR="00EA25AC" w:rsidRDefault="00EA25AC" w:rsidP="000444D3">
      <w:pPr>
        <w:pStyle w:val="Textodecomentrio"/>
        <w:rPr>
          <w:rFonts w:ascii="Times New Roman" w:hAnsi="Times New Roman" w:cs="Times New Roman"/>
          <w:color w:val="FF0000"/>
          <w:sz w:val="24"/>
          <w:szCs w:val="24"/>
        </w:rPr>
      </w:pPr>
    </w:p>
    <w:p w14:paraId="7388860F" w14:textId="0FA3543F" w:rsidR="00D934A6" w:rsidRPr="000444D3" w:rsidRDefault="00F73806" w:rsidP="00EA25AC">
      <w:pPr>
        <w:pStyle w:val="Textodecomentrio"/>
        <w:spacing w:after="0" w:line="480" w:lineRule="auto"/>
        <w:ind w:left="-425" w:firstLine="851"/>
      </w:pPr>
      <w:r w:rsidRPr="0051380A">
        <w:rPr>
          <w:rFonts w:ascii="Times New Roman" w:hAnsi="Times New Roman" w:cs="Times New Roman"/>
          <w:color w:val="FF0000"/>
          <w:sz w:val="24"/>
          <w:szCs w:val="24"/>
        </w:rPr>
        <w:t xml:space="preserve">Desse modo, assumindo como </w:t>
      </w:r>
      <w:r w:rsidR="009D6BAA" w:rsidRPr="0051380A">
        <w:rPr>
          <w:rFonts w:ascii="Times New Roman" w:hAnsi="Times New Roman" w:cs="Times New Roman"/>
          <w:color w:val="FF0000"/>
          <w:sz w:val="24"/>
          <w:szCs w:val="24"/>
        </w:rPr>
        <w:t xml:space="preserve">o critério </w:t>
      </w:r>
      <w:r w:rsidR="00D934A6" w:rsidRPr="0051380A">
        <w:rPr>
          <w:rFonts w:ascii="Times New Roman" w:hAnsi="Times New Roman" w:cs="Times New Roman"/>
          <w:color w:val="FF0000"/>
          <w:sz w:val="24"/>
          <w:szCs w:val="24"/>
        </w:rPr>
        <w:t>a frequência com que foram assinalados pelos participantes</w:t>
      </w:r>
      <w:r w:rsidR="00024503">
        <w:rPr>
          <w:rFonts w:ascii="Times New Roman" w:hAnsi="Times New Roman" w:cs="Times New Roman"/>
          <w:color w:val="FF0000"/>
          <w:sz w:val="24"/>
          <w:szCs w:val="24"/>
        </w:rPr>
        <w:t xml:space="preserve"> nas opções 5, 6 e 7 da escala </w:t>
      </w:r>
      <w:proofErr w:type="spellStart"/>
      <w:r w:rsidR="00024503" w:rsidRPr="00024503">
        <w:rPr>
          <w:rFonts w:ascii="Times New Roman" w:hAnsi="Times New Roman" w:cs="Times New Roman"/>
          <w:i/>
          <w:iCs/>
          <w:color w:val="FF0000"/>
          <w:sz w:val="24"/>
          <w:szCs w:val="24"/>
        </w:rPr>
        <w:t>likert</w:t>
      </w:r>
      <w:proofErr w:type="spellEnd"/>
      <w:r w:rsidR="00D934A6" w:rsidRPr="0051380A">
        <w:rPr>
          <w:rFonts w:ascii="Times New Roman" w:hAnsi="Times New Roman" w:cs="Times New Roman"/>
          <w:color w:val="FF0000"/>
          <w:sz w:val="24"/>
          <w:szCs w:val="24"/>
        </w:rPr>
        <w:t>,</w:t>
      </w:r>
      <w:r w:rsidR="001E4D0F" w:rsidRPr="0051380A">
        <w:rPr>
          <w:rFonts w:ascii="Times New Roman" w:hAnsi="Times New Roman" w:cs="Times New Roman"/>
          <w:color w:val="FF0000"/>
          <w:sz w:val="24"/>
          <w:szCs w:val="24"/>
        </w:rPr>
        <w:t xml:space="preserve"> destacaram-se</w:t>
      </w:r>
      <w:r w:rsidR="00D934A6" w:rsidRPr="0051380A">
        <w:rPr>
          <w:rFonts w:ascii="Times New Roman" w:hAnsi="Times New Roman" w:cs="Times New Roman"/>
          <w:color w:val="FF0000"/>
          <w:sz w:val="24"/>
          <w:szCs w:val="24"/>
        </w:rPr>
        <w:t xml:space="preserve"> </w:t>
      </w:r>
      <w:r w:rsidR="00D934A6" w:rsidRPr="00900679">
        <w:rPr>
          <w:rFonts w:ascii="Times New Roman" w:hAnsi="Times New Roman" w:cs="Times New Roman"/>
          <w:sz w:val="24"/>
          <w:szCs w:val="24"/>
        </w:rPr>
        <w:t>o</w:t>
      </w:r>
      <w:r w:rsidR="00024503">
        <w:rPr>
          <w:rFonts w:ascii="Times New Roman" w:hAnsi="Times New Roman" w:cs="Times New Roman"/>
          <w:sz w:val="24"/>
          <w:szCs w:val="24"/>
        </w:rPr>
        <w:t>s</w:t>
      </w:r>
      <w:r w:rsidR="00D934A6" w:rsidRPr="00900679">
        <w:rPr>
          <w:rFonts w:ascii="Times New Roman" w:hAnsi="Times New Roman" w:cs="Times New Roman"/>
          <w:sz w:val="24"/>
          <w:szCs w:val="24"/>
        </w:rPr>
        <w:t xml:space="preserve"> canais: Põe na Roda (</w:t>
      </w:r>
      <w:r w:rsidR="000444D3" w:rsidRPr="000444D3">
        <w:rPr>
          <w:rFonts w:ascii="Times New Roman" w:hAnsi="Times New Roman" w:cs="Times New Roman"/>
          <w:i/>
          <w:iCs/>
          <w:sz w:val="24"/>
          <w:szCs w:val="24"/>
        </w:rPr>
        <w:t xml:space="preserve">f </w:t>
      </w:r>
      <w:r w:rsidR="000444D3">
        <w:rPr>
          <w:rFonts w:ascii="Times New Roman" w:hAnsi="Times New Roman" w:cs="Times New Roman"/>
          <w:sz w:val="24"/>
          <w:szCs w:val="24"/>
        </w:rPr>
        <w:t xml:space="preserve"> 43</w:t>
      </w:r>
      <w:r w:rsidR="00D934A6" w:rsidRPr="00900679">
        <w:rPr>
          <w:rFonts w:ascii="Times New Roman" w:hAnsi="Times New Roman" w:cs="Times New Roman"/>
          <w:sz w:val="24"/>
          <w:szCs w:val="24"/>
        </w:rPr>
        <w:t>); Canal das Bee (</w:t>
      </w:r>
      <w:r w:rsidR="000444D3" w:rsidRPr="000444D3">
        <w:rPr>
          <w:rFonts w:ascii="Times New Roman" w:hAnsi="Times New Roman" w:cs="Times New Roman"/>
          <w:i/>
          <w:iCs/>
          <w:sz w:val="24"/>
          <w:szCs w:val="24"/>
        </w:rPr>
        <w:t xml:space="preserve">f </w:t>
      </w:r>
      <w:r w:rsidR="000444D3">
        <w:rPr>
          <w:rFonts w:ascii="Times New Roman" w:hAnsi="Times New Roman" w:cs="Times New Roman"/>
          <w:sz w:val="24"/>
          <w:szCs w:val="24"/>
        </w:rPr>
        <w:t xml:space="preserve"> 42</w:t>
      </w:r>
      <w:r w:rsidR="00D934A6" w:rsidRPr="00900679">
        <w:rPr>
          <w:rFonts w:ascii="Times New Roman" w:hAnsi="Times New Roman" w:cs="Times New Roman"/>
          <w:sz w:val="24"/>
          <w:szCs w:val="24"/>
        </w:rPr>
        <w:t xml:space="preserve">); Mandy </w:t>
      </w:r>
      <w:proofErr w:type="spellStart"/>
      <w:r w:rsidR="00D934A6" w:rsidRPr="00900679">
        <w:rPr>
          <w:rFonts w:ascii="Times New Roman" w:hAnsi="Times New Roman" w:cs="Times New Roman"/>
          <w:sz w:val="24"/>
          <w:szCs w:val="24"/>
        </w:rPr>
        <w:t>Candy</w:t>
      </w:r>
      <w:proofErr w:type="spellEnd"/>
      <w:r w:rsidR="00D934A6" w:rsidRPr="00900679">
        <w:rPr>
          <w:rFonts w:ascii="Times New Roman" w:hAnsi="Times New Roman" w:cs="Times New Roman"/>
          <w:sz w:val="24"/>
          <w:szCs w:val="24"/>
        </w:rPr>
        <w:t xml:space="preserve"> (</w:t>
      </w:r>
      <w:r w:rsidR="000444D3" w:rsidRPr="000444D3">
        <w:rPr>
          <w:rFonts w:ascii="Times New Roman" w:hAnsi="Times New Roman" w:cs="Times New Roman"/>
          <w:i/>
          <w:iCs/>
          <w:sz w:val="24"/>
          <w:szCs w:val="24"/>
        </w:rPr>
        <w:t xml:space="preserve">f </w:t>
      </w:r>
      <w:r w:rsidR="000444D3">
        <w:rPr>
          <w:rFonts w:ascii="Times New Roman" w:hAnsi="Times New Roman" w:cs="Times New Roman"/>
          <w:sz w:val="24"/>
          <w:szCs w:val="24"/>
        </w:rPr>
        <w:t xml:space="preserve"> 41</w:t>
      </w:r>
      <w:r w:rsidR="00D934A6" w:rsidRPr="00900679">
        <w:rPr>
          <w:rFonts w:ascii="Times New Roman" w:hAnsi="Times New Roman" w:cs="Times New Roman"/>
          <w:sz w:val="24"/>
          <w:szCs w:val="24"/>
        </w:rPr>
        <w:t xml:space="preserve">); </w:t>
      </w:r>
      <w:r w:rsidR="00D934A6">
        <w:rPr>
          <w:rFonts w:ascii="Times New Roman" w:hAnsi="Times New Roman" w:cs="Times New Roman"/>
          <w:sz w:val="24"/>
          <w:szCs w:val="24"/>
        </w:rPr>
        <w:t xml:space="preserve"> Para Tudo com </w:t>
      </w:r>
      <w:proofErr w:type="spellStart"/>
      <w:r w:rsidR="00D934A6" w:rsidRPr="00900679">
        <w:rPr>
          <w:rFonts w:ascii="Times New Roman" w:hAnsi="Times New Roman" w:cs="Times New Roman"/>
          <w:sz w:val="24"/>
          <w:szCs w:val="24"/>
        </w:rPr>
        <w:t>Lorelay</w:t>
      </w:r>
      <w:proofErr w:type="spellEnd"/>
      <w:r w:rsidR="00D934A6" w:rsidRPr="00900679">
        <w:rPr>
          <w:rFonts w:ascii="Times New Roman" w:hAnsi="Times New Roman" w:cs="Times New Roman"/>
          <w:sz w:val="24"/>
          <w:szCs w:val="24"/>
        </w:rPr>
        <w:t xml:space="preserve"> Fox (</w:t>
      </w:r>
      <w:r w:rsidR="000444D3" w:rsidRPr="000444D3">
        <w:rPr>
          <w:rFonts w:ascii="Times New Roman" w:hAnsi="Times New Roman" w:cs="Times New Roman"/>
          <w:i/>
          <w:iCs/>
          <w:sz w:val="24"/>
          <w:szCs w:val="24"/>
        </w:rPr>
        <w:t xml:space="preserve">f </w:t>
      </w:r>
      <w:r w:rsidR="000444D3">
        <w:rPr>
          <w:rFonts w:ascii="Times New Roman" w:hAnsi="Times New Roman" w:cs="Times New Roman"/>
          <w:sz w:val="24"/>
          <w:szCs w:val="24"/>
        </w:rPr>
        <w:t xml:space="preserve"> 40</w:t>
      </w:r>
      <w:r w:rsidR="00D934A6" w:rsidRPr="00900679">
        <w:rPr>
          <w:rFonts w:ascii="Times New Roman" w:hAnsi="Times New Roman" w:cs="Times New Roman"/>
          <w:sz w:val="24"/>
          <w:szCs w:val="24"/>
        </w:rPr>
        <w:t>)</w:t>
      </w:r>
      <w:r w:rsidR="00EA25AC">
        <w:rPr>
          <w:rFonts w:ascii="Times New Roman" w:hAnsi="Times New Roman" w:cs="Times New Roman"/>
          <w:sz w:val="24"/>
          <w:szCs w:val="24"/>
        </w:rPr>
        <w:t>.</w:t>
      </w:r>
      <w:r w:rsidR="008F6C5D">
        <w:rPr>
          <w:rFonts w:ascii="Times New Roman" w:hAnsi="Times New Roman" w:cs="Times New Roman"/>
          <w:sz w:val="24"/>
          <w:szCs w:val="24"/>
        </w:rPr>
        <w:t xml:space="preserve"> Vale a pena assinalar que esses quatro canais apresentaram </w:t>
      </w:r>
      <w:r w:rsidR="00B90C2C">
        <w:rPr>
          <w:rFonts w:ascii="Times New Roman" w:hAnsi="Times New Roman" w:cs="Times New Roman"/>
          <w:sz w:val="24"/>
          <w:szCs w:val="24"/>
        </w:rPr>
        <w:t>frequência</w:t>
      </w:r>
      <w:r w:rsidR="0055413B">
        <w:rPr>
          <w:rFonts w:ascii="Times New Roman" w:hAnsi="Times New Roman" w:cs="Times New Roman"/>
          <w:sz w:val="24"/>
          <w:szCs w:val="24"/>
        </w:rPr>
        <w:t>s</w:t>
      </w:r>
      <w:r w:rsidR="008F6C5D">
        <w:rPr>
          <w:rFonts w:ascii="Times New Roman" w:hAnsi="Times New Roman" w:cs="Times New Roman"/>
          <w:sz w:val="24"/>
          <w:szCs w:val="24"/>
        </w:rPr>
        <w:t xml:space="preserve"> muito próxima</w:t>
      </w:r>
      <w:r w:rsidR="00EC2266">
        <w:rPr>
          <w:rFonts w:ascii="Times New Roman" w:hAnsi="Times New Roman" w:cs="Times New Roman"/>
          <w:sz w:val="24"/>
          <w:szCs w:val="24"/>
        </w:rPr>
        <w:t>s</w:t>
      </w:r>
      <w:r w:rsidR="008F6C5D">
        <w:rPr>
          <w:rFonts w:ascii="Times New Roman" w:hAnsi="Times New Roman" w:cs="Times New Roman"/>
          <w:sz w:val="24"/>
          <w:szCs w:val="24"/>
        </w:rPr>
        <w:t xml:space="preserve"> entre eles e </w:t>
      </w:r>
      <w:r w:rsidR="004B1E36">
        <w:rPr>
          <w:rFonts w:ascii="Times New Roman" w:hAnsi="Times New Roman" w:cs="Times New Roman"/>
          <w:sz w:val="24"/>
          <w:szCs w:val="24"/>
        </w:rPr>
        <w:t>distante</w:t>
      </w:r>
      <w:r w:rsidR="00EC2266">
        <w:rPr>
          <w:rFonts w:ascii="Times New Roman" w:hAnsi="Times New Roman" w:cs="Times New Roman"/>
          <w:sz w:val="24"/>
          <w:szCs w:val="24"/>
        </w:rPr>
        <w:t>s</w:t>
      </w:r>
      <w:r w:rsidR="004B1E36">
        <w:rPr>
          <w:rFonts w:ascii="Times New Roman" w:hAnsi="Times New Roman" w:cs="Times New Roman"/>
          <w:sz w:val="24"/>
          <w:szCs w:val="24"/>
        </w:rPr>
        <w:t xml:space="preserve"> dos demais.</w:t>
      </w:r>
    </w:p>
    <w:p w14:paraId="6C7CF2FC" w14:textId="31460105" w:rsidR="00E76EDA" w:rsidRPr="00900679" w:rsidRDefault="00AD5D10"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 xml:space="preserve">No canal Põe na Roda, o vídeo mais acessado </w:t>
      </w:r>
      <w:r w:rsidR="00DD443A" w:rsidRPr="00900679">
        <w:rPr>
          <w:rFonts w:ascii="Times New Roman" w:hAnsi="Times New Roman" w:cs="Times New Roman"/>
          <w:sz w:val="24"/>
          <w:szCs w:val="24"/>
        </w:rPr>
        <w:t xml:space="preserve">foi </w:t>
      </w:r>
      <w:r w:rsidRPr="00900679">
        <w:rPr>
          <w:rFonts w:ascii="Times New Roman" w:hAnsi="Times New Roman" w:cs="Times New Roman"/>
          <w:sz w:val="24"/>
          <w:szCs w:val="24"/>
        </w:rPr>
        <w:t>“Praia Gay de Ipanema no Rio de Janeiro”</w:t>
      </w:r>
      <w:r w:rsidR="00DD443A" w:rsidRPr="00900679">
        <w:rPr>
          <w:rFonts w:ascii="Times New Roman" w:hAnsi="Times New Roman" w:cs="Times New Roman"/>
          <w:sz w:val="24"/>
          <w:szCs w:val="24"/>
        </w:rPr>
        <w:t xml:space="preserve">; </w:t>
      </w:r>
      <w:r w:rsidRPr="00900679">
        <w:rPr>
          <w:rFonts w:ascii="Times New Roman" w:hAnsi="Times New Roman" w:cs="Times New Roman"/>
          <w:sz w:val="24"/>
          <w:szCs w:val="24"/>
        </w:rPr>
        <w:t>no Canal das Bee, o vídeo mais acessado</w:t>
      </w:r>
      <w:r w:rsidR="00DD443A" w:rsidRPr="00900679">
        <w:rPr>
          <w:rFonts w:ascii="Times New Roman" w:hAnsi="Times New Roman" w:cs="Times New Roman"/>
          <w:sz w:val="24"/>
          <w:szCs w:val="24"/>
        </w:rPr>
        <w:t xml:space="preserve"> foi </w:t>
      </w:r>
      <w:r w:rsidRPr="00900679">
        <w:rPr>
          <w:rFonts w:ascii="Times New Roman" w:hAnsi="Times New Roman" w:cs="Times New Roman"/>
          <w:sz w:val="24"/>
          <w:szCs w:val="24"/>
        </w:rPr>
        <w:t xml:space="preserve">“O Corpo Perfeito para o Verão com </w:t>
      </w:r>
      <w:proofErr w:type="spellStart"/>
      <w:r w:rsidRPr="00900679">
        <w:rPr>
          <w:rFonts w:ascii="Times New Roman" w:hAnsi="Times New Roman" w:cs="Times New Roman"/>
          <w:sz w:val="24"/>
          <w:szCs w:val="24"/>
        </w:rPr>
        <w:t>Jout</w:t>
      </w:r>
      <w:proofErr w:type="spellEnd"/>
      <w:r w:rsidRPr="00900679">
        <w:rPr>
          <w:rFonts w:ascii="Times New Roman" w:hAnsi="Times New Roman" w:cs="Times New Roman"/>
          <w:sz w:val="24"/>
          <w:szCs w:val="24"/>
        </w:rPr>
        <w:t xml:space="preserve"> </w:t>
      </w:r>
      <w:proofErr w:type="spellStart"/>
      <w:r w:rsidRPr="00900679">
        <w:rPr>
          <w:rFonts w:ascii="Times New Roman" w:hAnsi="Times New Roman" w:cs="Times New Roman"/>
          <w:sz w:val="24"/>
          <w:szCs w:val="24"/>
        </w:rPr>
        <w:t>Jout</w:t>
      </w:r>
      <w:proofErr w:type="spellEnd"/>
      <w:r w:rsidRPr="00900679">
        <w:rPr>
          <w:rFonts w:ascii="Times New Roman" w:hAnsi="Times New Roman" w:cs="Times New Roman"/>
          <w:sz w:val="24"/>
          <w:szCs w:val="24"/>
        </w:rPr>
        <w:t>”</w:t>
      </w:r>
      <w:r w:rsidR="00DD443A" w:rsidRPr="00900679">
        <w:rPr>
          <w:rFonts w:ascii="Times New Roman" w:hAnsi="Times New Roman" w:cs="Times New Roman"/>
          <w:sz w:val="24"/>
          <w:szCs w:val="24"/>
        </w:rPr>
        <w:t xml:space="preserve">; no </w:t>
      </w:r>
      <w:r w:rsidRPr="00900679">
        <w:rPr>
          <w:rFonts w:ascii="Times New Roman" w:hAnsi="Times New Roman" w:cs="Times New Roman"/>
          <w:sz w:val="24"/>
          <w:szCs w:val="24"/>
        </w:rPr>
        <w:t xml:space="preserve">canal Mandy </w:t>
      </w:r>
      <w:proofErr w:type="spellStart"/>
      <w:r w:rsidRPr="00900679">
        <w:rPr>
          <w:rFonts w:ascii="Times New Roman" w:hAnsi="Times New Roman" w:cs="Times New Roman"/>
          <w:sz w:val="24"/>
          <w:szCs w:val="24"/>
        </w:rPr>
        <w:t>Candy</w:t>
      </w:r>
      <w:proofErr w:type="spellEnd"/>
      <w:r w:rsidR="00DD443A" w:rsidRPr="00900679">
        <w:rPr>
          <w:rFonts w:ascii="Times New Roman" w:hAnsi="Times New Roman" w:cs="Times New Roman"/>
          <w:sz w:val="24"/>
          <w:szCs w:val="24"/>
        </w:rPr>
        <w:t>,</w:t>
      </w:r>
      <w:r w:rsidRPr="00900679">
        <w:rPr>
          <w:rFonts w:ascii="Times New Roman" w:hAnsi="Times New Roman" w:cs="Times New Roman"/>
          <w:sz w:val="24"/>
          <w:szCs w:val="24"/>
        </w:rPr>
        <w:t xml:space="preserve"> </w:t>
      </w:r>
      <w:r w:rsidR="00DD443A" w:rsidRPr="00900679">
        <w:rPr>
          <w:rFonts w:ascii="Times New Roman" w:hAnsi="Times New Roman" w:cs="Times New Roman"/>
          <w:sz w:val="24"/>
          <w:szCs w:val="24"/>
        </w:rPr>
        <w:t>foi</w:t>
      </w:r>
      <w:r w:rsidRPr="00900679">
        <w:rPr>
          <w:rFonts w:ascii="Times New Roman" w:hAnsi="Times New Roman" w:cs="Times New Roman"/>
          <w:sz w:val="24"/>
          <w:szCs w:val="24"/>
        </w:rPr>
        <w:t xml:space="preserve"> o “Como era minha voz de homem (Como mudei minha voz)”</w:t>
      </w:r>
      <w:r w:rsidR="00DD443A" w:rsidRPr="00900679">
        <w:rPr>
          <w:rFonts w:ascii="Times New Roman" w:hAnsi="Times New Roman" w:cs="Times New Roman"/>
          <w:sz w:val="24"/>
          <w:szCs w:val="24"/>
        </w:rPr>
        <w:t>; e</w:t>
      </w:r>
      <w:r w:rsidRPr="00900679">
        <w:rPr>
          <w:rFonts w:ascii="Times New Roman" w:hAnsi="Times New Roman" w:cs="Times New Roman"/>
          <w:sz w:val="24"/>
          <w:szCs w:val="24"/>
        </w:rPr>
        <w:t xml:space="preserve"> no </w:t>
      </w:r>
      <w:r w:rsidR="00DD443A" w:rsidRPr="00900679">
        <w:rPr>
          <w:rFonts w:ascii="Times New Roman" w:hAnsi="Times New Roman" w:cs="Times New Roman"/>
          <w:sz w:val="24"/>
          <w:szCs w:val="24"/>
        </w:rPr>
        <w:t>c</w:t>
      </w:r>
      <w:r w:rsidRPr="00900679">
        <w:rPr>
          <w:rFonts w:ascii="Times New Roman" w:hAnsi="Times New Roman" w:cs="Times New Roman"/>
          <w:sz w:val="24"/>
          <w:szCs w:val="24"/>
        </w:rPr>
        <w:t xml:space="preserve">anal Para Tudo com </w:t>
      </w:r>
      <w:proofErr w:type="spellStart"/>
      <w:r w:rsidRPr="00900679">
        <w:rPr>
          <w:rFonts w:ascii="Times New Roman" w:hAnsi="Times New Roman" w:cs="Times New Roman"/>
          <w:sz w:val="24"/>
          <w:szCs w:val="24"/>
        </w:rPr>
        <w:t>Lorelay</w:t>
      </w:r>
      <w:proofErr w:type="spellEnd"/>
      <w:r w:rsidRPr="00900679">
        <w:rPr>
          <w:rFonts w:ascii="Times New Roman" w:hAnsi="Times New Roman" w:cs="Times New Roman"/>
          <w:sz w:val="24"/>
          <w:szCs w:val="24"/>
        </w:rPr>
        <w:t xml:space="preserve"> Fox,  </w:t>
      </w:r>
      <w:r w:rsidR="00DD443A" w:rsidRPr="00900679">
        <w:rPr>
          <w:rFonts w:ascii="Times New Roman" w:hAnsi="Times New Roman" w:cs="Times New Roman"/>
          <w:sz w:val="24"/>
          <w:szCs w:val="24"/>
        </w:rPr>
        <w:t>foi</w:t>
      </w:r>
      <w:r w:rsidRPr="00900679">
        <w:rPr>
          <w:rFonts w:ascii="Times New Roman" w:hAnsi="Times New Roman" w:cs="Times New Roman"/>
          <w:sz w:val="24"/>
          <w:szCs w:val="24"/>
        </w:rPr>
        <w:t xml:space="preserve"> “</w:t>
      </w:r>
      <w:proofErr w:type="spellStart"/>
      <w:r w:rsidRPr="00900679">
        <w:rPr>
          <w:rFonts w:ascii="Times New Roman" w:hAnsi="Times New Roman" w:cs="Times New Roman"/>
          <w:sz w:val="24"/>
          <w:szCs w:val="24"/>
        </w:rPr>
        <w:t>Lorelay</w:t>
      </w:r>
      <w:proofErr w:type="spellEnd"/>
      <w:r w:rsidRPr="00900679">
        <w:rPr>
          <w:rFonts w:ascii="Times New Roman" w:hAnsi="Times New Roman" w:cs="Times New Roman"/>
          <w:sz w:val="24"/>
          <w:szCs w:val="24"/>
        </w:rPr>
        <w:t xml:space="preserve"> Transforma: Bia Boca Rosa”. </w:t>
      </w:r>
      <w:r w:rsidR="00DD443A" w:rsidRPr="00900679">
        <w:rPr>
          <w:rFonts w:ascii="Times New Roman" w:hAnsi="Times New Roman" w:cs="Times New Roman"/>
          <w:sz w:val="24"/>
          <w:szCs w:val="24"/>
        </w:rPr>
        <w:t xml:space="preserve">Embora </w:t>
      </w:r>
      <w:r w:rsidR="00D95155" w:rsidRPr="00900679">
        <w:rPr>
          <w:rFonts w:ascii="Times New Roman" w:hAnsi="Times New Roman" w:cs="Times New Roman"/>
          <w:sz w:val="24"/>
          <w:szCs w:val="24"/>
        </w:rPr>
        <w:t xml:space="preserve">esses quatro </w:t>
      </w:r>
      <w:r w:rsidR="00E67999">
        <w:rPr>
          <w:rFonts w:ascii="Times New Roman" w:hAnsi="Times New Roman" w:cs="Times New Roman"/>
          <w:sz w:val="24"/>
          <w:szCs w:val="24"/>
        </w:rPr>
        <w:t xml:space="preserve">vídeos </w:t>
      </w:r>
      <w:r w:rsidR="00F72190">
        <w:rPr>
          <w:rFonts w:ascii="Times New Roman" w:hAnsi="Times New Roman" w:cs="Times New Roman"/>
          <w:sz w:val="24"/>
          <w:szCs w:val="24"/>
        </w:rPr>
        <w:t>tenham</w:t>
      </w:r>
      <w:r w:rsidR="00200692">
        <w:rPr>
          <w:rFonts w:ascii="Times New Roman" w:hAnsi="Times New Roman" w:cs="Times New Roman"/>
          <w:sz w:val="24"/>
          <w:szCs w:val="24"/>
        </w:rPr>
        <w:t xml:space="preserve"> sido</w:t>
      </w:r>
      <w:r w:rsidR="00F72190">
        <w:rPr>
          <w:rFonts w:ascii="Times New Roman" w:hAnsi="Times New Roman" w:cs="Times New Roman"/>
          <w:sz w:val="24"/>
          <w:szCs w:val="24"/>
        </w:rPr>
        <w:t xml:space="preserve"> os mais </w:t>
      </w:r>
      <w:r w:rsidR="00DD443A" w:rsidRPr="00900679">
        <w:rPr>
          <w:rFonts w:ascii="Times New Roman" w:hAnsi="Times New Roman" w:cs="Times New Roman"/>
          <w:sz w:val="24"/>
          <w:szCs w:val="24"/>
        </w:rPr>
        <w:t>acessados, a análise preliminar não permitiu caracteriz</w:t>
      </w:r>
      <w:r w:rsidR="00D95155" w:rsidRPr="00900679">
        <w:rPr>
          <w:rFonts w:ascii="Times New Roman" w:hAnsi="Times New Roman" w:cs="Times New Roman"/>
          <w:sz w:val="24"/>
          <w:szCs w:val="24"/>
        </w:rPr>
        <w:t>á</w:t>
      </w:r>
      <w:r w:rsidR="00DD443A" w:rsidRPr="00900679">
        <w:rPr>
          <w:rFonts w:ascii="Times New Roman" w:hAnsi="Times New Roman" w:cs="Times New Roman"/>
          <w:sz w:val="24"/>
          <w:szCs w:val="24"/>
        </w:rPr>
        <w:t xml:space="preserve">-los como </w:t>
      </w:r>
      <w:r w:rsidR="00CE47DA">
        <w:rPr>
          <w:rFonts w:ascii="Times New Roman" w:hAnsi="Times New Roman" w:cs="Times New Roman"/>
          <w:sz w:val="24"/>
          <w:szCs w:val="24"/>
        </w:rPr>
        <w:t xml:space="preserve">apresentando </w:t>
      </w:r>
      <w:r w:rsidRPr="00900679">
        <w:rPr>
          <w:rFonts w:ascii="Times New Roman" w:hAnsi="Times New Roman" w:cs="Times New Roman"/>
          <w:sz w:val="24"/>
          <w:szCs w:val="24"/>
        </w:rPr>
        <w:t xml:space="preserve">conteúdos </w:t>
      </w:r>
      <w:r w:rsidR="00DD443A" w:rsidRPr="00900679">
        <w:rPr>
          <w:rFonts w:ascii="Times New Roman" w:hAnsi="Times New Roman" w:cs="Times New Roman"/>
          <w:sz w:val="24"/>
          <w:szCs w:val="24"/>
        </w:rPr>
        <w:t xml:space="preserve">expressamente </w:t>
      </w:r>
      <w:r w:rsidRPr="00900679">
        <w:rPr>
          <w:rFonts w:ascii="Times New Roman" w:hAnsi="Times New Roman" w:cs="Times New Roman"/>
          <w:sz w:val="24"/>
          <w:szCs w:val="24"/>
        </w:rPr>
        <w:t>ativis</w:t>
      </w:r>
      <w:r w:rsidR="00DD443A" w:rsidRPr="00900679">
        <w:rPr>
          <w:rFonts w:ascii="Times New Roman" w:hAnsi="Times New Roman" w:cs="Times New Roman"/>
          <w:sz w:val="24"/>
          <w:szCs w:val="24"/>
        </w:rPr>
        <w:t>ta</w:t>
      </w:r>
      <w:r w:rsidRPr="00900679">
        <w:rPr>
          <w:rFonts w:ascii="Times New Roman" w:hAnsi="Times New Roman" w:cs="Times New Roman"/>
          <w:sz w:val="24"/>
          <w:szCs w:val="24"/>
        </w:rPr>
        <w:t xml:space="preserve">, conforme a definição de Damon e </w:t>
      </w:r>
      <w:proofErr w:type="spellStart"/>
      <w:r w:rsidRPr="00900679">
        <w:rPr>
          <w:rFonts w:ascii="Times New Roman" w:hAnsi="Times New Roman" w:cs="Times New Roman"/>
          <w:sz w:val="24"/>
          <w:szCs w:val="24"/>
        </w:rPr>
        <w:t>Colby</w:t>
      </w:r>
      <w:proofErr w:type="spellEnd"/>
      <w:r w:rsidRPr="00900679">
        <w:rPr>
          <w:rFonts w:ascii="Times New Roman" w:hAnsi="Times New Roman" w:cs="Times New Roman"/>
          <w:sz w:val="24"/>
          <w:szCs w:val="24"/>
        </w:rPr>
        <w:t xml:space="preserve"> (2015). </w:t>
      </w:r>
      <w:r w:rsidR="00DD443A" w:rsidRPr="00900679">
        <w:rPr>
          <w:rFonts w:ascii="Times New Roman" w:hAnsi="Times New Roman" w:cs="Times New Roman"/>
          <w:sz w:val="24"/>
          <w:szCs w:val="24"/>
        </w:rPr>
        <w:t xml:space="preserve">Considerando esse critério, definiu-se para análise </w:t>
      </w:r>
      <w:r w:rsidRPr="00900679">
        <w:rPr>
          <w:rFonts w:ascii="Times New Roman" w:hAnsi="Times New Roman" w:cs="Times New Roman"/>
          <w:sz w:val="24"/>
          <w:szCs w:val="24"/>
        </w:rPr>
        <w:t xml:space="preserve">os seguintes vídeos: </w:t>
      </w:r>
      <w:r w:rsidR="00DD443A" w:rsidRPr="00900679">
        <w:rPr>
          <w:rFonts w:ascii="Times New Roman" w:hAnsi="Times New Roman" w:cs="Times New Roman"/>
          <w:sz w:val="24"/>
          <w:szCs w:val="24"/>
        </w:rPr>
        <w:t>c</w:t>
      </w:r>
      <w:r w:rsidRPr="00900679">
        <w:rPr>
          <w:rFonts w:ascii="Times New Roman" w:hAnsi="Times New Roman" w:cs="Times New Roman"/>
          <w:sz w:val="24"/>
          <w:szCs w:val="24"/>
        </w:rPr>
        <w:t>anal Põe na Roda - “E se fosse com você? (Por</w:t>
      </w:r>
      <w:r w:rsidR="00CF46CC" w:rsidRPr="00900679">
        <w:rPr>
          <w:rFonts w:ascii="Times New Roman" w:hAnsi="Times New Roman" w:cs="Times New Roman"/>
          <w:sz w:val="24"/>
          <w:szCs w:val="24"/>
        </w:rPr>
        <w:t xml:space="preserve"> </w:t>
      </w:r>
      <w:r w:rsidRPr="00900679">
        <w:rPr>
          <w:rFonts w:ascii="Times New Roman" w:hAnsi="Times New Roman" w:cs="Times New Roman"/>
          <w:sz w:val="24"/>
          <w:szCs w:val="24"/>
        </w:rPr>
        <w:t>que criminalizar a homofobia</w:t>
      </w:r>
      <w:r w:rsidR="001C53C6" w:rsidRPr="00900679">
        <w:rPr>
          <w:rFonts w:ascii="Times New Roman" w:hAnsi="Times New Roman" w:cs="Times New Roman"/>
          <w:sz w:val="24"/>
          <w:szCs w:val="24"/>
        </w:rPr>
        <w:t>?</w:t>
      </w:r>
      <w:r w:rsidRPr="00900679">
        <w:rPr>
          <w:rFonts w:ascii="Times New Roman" w:hAnsi="Times New Roman" w:cs="Times New Roman"/>
          <w:sz w:val="24"/>
          <w:szCs w:val="24"/>
        </w:rPr>
        <w:t xml:space="preserve">); Canal das Bee – O Cuspe de Jean </w:t>
      </w:r>
      <w:proofErr w:type="spellStart"/>
      <w:r w:rsidRPr="00900679">
        <w:rPr>
          <w:rFonts w:ascii="Times New Roman" w:hAnsi="Times New Roman" w:cs="Times New Roman"/>
          <w:sz w:val="24"/>
          <w:szCs w:val="24"/>
        </w:rPr>
        <w:t>Wyllys</w:t>
      </w:r>
      <w:proofErr w:type="spellEnd"/>
      <w:r w:rsidRPr="00900679">
        <w:rPr>
          <w:rFonts w:ascii="Times New Roman" w:hAnsi="Times New Roman" w:cs="Times New Roman"/>
          <w:sz w:val="24"/>
          <w:szCs w:val="24"/>
        </w:rPr>
        <w:t xml:space="preserve">; </w:t>
      </w:r>
      <w:r w:rsidR="00DD443A" w:rsidRPr="00900679">
        <w:rPr>
          <w:rFonts w:ascii="Times New Roman" w:hAnsi="Times New Roman" w:cs="Times New Roman"/>
          <w:sz w:val="24"/>
          <w:szCs w:val="24"/>
        </w:rPr>
        <w:t>c</w:t>
      </w:r>
      <w:r w:rsidRPr="00900679">
        <w:rPr>
          <w:rFonts w:ascii="Times New Roman" w:hAnsi="Times New Roman" w:cs="Times New Roman"/>
          <w:sz w:val="24"/>
          <w:szCs w:val="24"/>
        </w:rPr>
        <w:t xml:space="preserve">anal Mandy </w:t>
      </w:r>
      <w:proofErr w:type="spellStart"/>
      <w:r w:rsidRPr="00900679">
        <w:rPr>
          <w:rFonts w:ascii="Times New Roman" w:hAnsi="Times New Roman" w:cs="Times New Roman"/>
          <w:sz w:val="24"/>
          <w:szCs w:val="24"/>
        </w:rPr>
        <w:t>Candy</w:t>
      </w:r>
      <w:proofErr w:type="spellEnd"/>
      <w:r w:rsidRPr="00900679">
        <w:rPr>
          <w:rFonts w:ascii="Times New Roman" w:hAnsi="Times New Roman" w:cs="Times New Roman"/>
          <w:sz w:val="24"/>
          <w:szCs w:val="24"/>
        </w:rPr>
        <w:t xml:space="preserve"> – Minha Filha é Transexual e eu Amo Ela; </w:t>
      </w:r>
      <w:r w:rsidR="00DD443A" w:rsidRPr="00900679">
        <w:rPr>
          <w:rFonts w:ascii="Times New Roman" w:hAnsi="Times New Roman" w:cs="Times New Roman"/>
          <w:sz w:val="24"/>
          <w:szCs w:val="24"/>
        </w:rPr>
        <w:t>e c</w:t>
      </w:r>
      <w:r w:rsidRPr="00900679">
        <w:rPr>
          <w:rFonts w:ascii="Times New Roman" w:hAnsi="Times New Roman" w:cs="Times New Roman"/>
          <w:sz w:val="24"/>
          <w:szCs w:val="24"/>
        </w:rPr>
        <w:t xml:space="preserve">anal Para Tudo com </w:t>
      </w:r>
      <w:proofErr w:type="spellStart"/>
      <w:r w:rsidRPr="00900679">
        <w:rPr>
          <w:rFonts w:ascii="Times New Roman" w:hAnsi="Times New Roman" w:cs="Times New Roman"/>
          <w:sz w:val="24"/>
          <w:szCs w:val="24"/>
        </w:rPr>
        <w:t>Lorelay</w:t>
      </w:r>
      <w:proofErr w:type="spellEnd"/>
      <w:r w:rsidRPr="00900679">
        <w:rPr>
          <w:rFonts w:ascii="Times New Roman" w:hAnsi="Times New Roman" w:cs="Times New Roman"/>
          <w:sz w:val="24"/>
          <w:szCs w:val="24"/>
        </w:rPr>
        <w:t xml:space="preserve"> Fox – Mais um Suicídio</w:t>
      </w:r>
      <w:r w:rsidR="00E76EDA" w:rsidRPr="00900679">
        <w:rPr>
          <w:rFonts w:ascii="Times New Roman" w:hAnsi="Times New Roman" w:cs="Times New Roman"/>
          <w:sz w:val="24"/>
          <w:szCs w:val="24"/>
        </w:rPr>
        <w:t>.</w:t>
      </w:r>
    </w:p>
    <w:p w14:paraId="10C884CC" w14:textId="4DB27EC0" w:rsidR="00164921" w:rsidRDefault="004013F9" w:rsidP="002C249C">
      <w:pPr>
        <w:spacing w:after="0" w:line="480" w:lineRule="auto"/>
        <w:ind w:left="-425" w:firstLine="709"/>
        <w:rPr>
          <w:rFonts w:ascii="Times New Roman" w:hAnsi="Times New Roman" w:cs="Times New Roman"/>
          <w:sz w:val="24"/>
          <w:szCs w:val="24"/>
        </w:rPr>
      </w:pPr>
      <w:r>
        <w:rPr>
          <w:rFonts w:ascii="Times New Roman" w:hAnsi="Times New Roman" w:cs="Times New Roman"/>
          <w:color w:val="FF0000"/>
          <w:sz w:val="24"/>
          <w:szCs w:val="24"/>
        </w:rPr>
        <w:t>A segunda parte dos resultados</w:t>
      </w:r>
      <w:r w:rsidR="001A2F8D">
        <w:rPr>
          <w:rFonts w:ascii="Times New Roman" w:hAnsi="Times New Roman" w:cs="Times New Roman"/>
          <w:color w:val="FF0000"/>
          <w:sz w:val="24"/>
          <w:szCs w:val="24"/>
        </w:rPr>
        <w:t>, apresentada a seguir,</w:t>
      </w:r>
      <w:r>
        <w:rPr>
          <w:rFonts w:ascii="Times New Roman" w:hAnsi="Times New Roman" w:cs="Times New Roman"/>
          <w:color w:val="FF0000"/>
          <w:sz w:val="24"/>
          <w:szCs w:val="24"/>
        </w:rPr>
        <w:t xml:space="preserve"> refere-se </w:t>
      </w:r>
      <w:r w:rsidR="006F4B1A">
        <w:rPr>
          <w:rFonts w:ascii="Times New Roman" w:hAnsi="Times New Roman" w:cs="Times New Roman"/>
          <w:color w:val="FF0000"/>
          <w:sz w:val="24"/>
          <w:szCs w:val="24"/>
        </w:rPr>
        <w:t>à</w:t>
      </w:r>
      <w:r w:rsidR="007E62E7" w:rsidRPr="001D4ACB">
        <w:rPr>
          <w:rFonts w:ascii="Times New Roman" w:hAnsi="Times New Roman" w:cs="Times New Roman"/>
          <w:color w:val="FF0000"/>
          <w:sz w:val="24"/>
          <w:szCs w:val="24"/>
        </w:rPr>
        <w:t xml:space="preserve"> caracterização </w:t>
      </w:r>
      <w:r w:rsidR="00164921" w:rsidRPr="001D4ACB">
        <w:rPr>
          <w:rFonts w:ascii="Times New Roman" w:hAnsi="Times New Roman" w:cs="Times New Roman"/>
          <w:color w:val="FF0000"/>
          <w:sz w:val="24"/>
          <w:szCs w:val="24"/>
        </w:rPr>
        <w:t>d</w:t>
      </w:r>
      <w:r w:rsidR="0092794E">
        <w:rPr>
          <w:rFonts w:ascii="Times New Roman" w:hAnsi="Times New Roman" w:cs="Times New Roman"/>
          <w:color w:val="FF0000"/>
          <w:sz w:val="24"/>
          <w:szCs w:val="24"/>
        </w:rPr>
        <w:t>esse</w:t>
      </w:r>
      <w:r w:rsidR="00164921" w:rsidRPr="001D4ACB">
        <w:rPr>
          <w:rFonts w:ascii="Times New Roman" w:hAnsi="Times New Roman" w:cs="Times New Roman"/>
          <w:color w:val="FF0000"/>
          <w:sz w:val="24"/>
          <w:szCs w:val="24"/>
        </w:rPr>
        <w:t xml:space="preserve">s </w:t>
      </w:r>
      <w:r w:rsidR="00827368">
        <w:rPr>
          <w:rFonts w:ascii="Times New Roman" w:hAnsi="Times New Roman" w:cs="Times New Roman"/>
          <w:color w:val="FF0000"/>
          <w:sz w:val="24"/>
          <w:szCs w:val="24"/>
        </w:rPr>
        <w:t xml:space="preserve">quatro </w:t>
      </w:r>
      <w:r w:rsidR="00164921" w:rsidRPr="001D4ACB">
        <w:rPr>
          <w:rFonts w:ascii="Times New Roman" w:hAnsi="Times New Roman" w:cs="Times New Roman"/>
          <w:color w:val="FF0000"/>
          <w:sz w:val="24"/>
          <w:szCs w:val="24"/>
        </w:rPr>
        <w:t>vídeos</w:t>
      </w:r>
      <w:r w:rsidR="00E27567" w:rsidRPr="003B6195">
        <w:rPr>
          <w:rFonts w:ascii="Times New Roman" w:hAnsi="Times New Roman" w:cs="Times New Roman"/>
          <w:color w:val="FF0000"/>
          <w:sz w:val="24"/>
          <w:szCs w:val="24"/>
        </w:rPr>
        <w:t xml:space="preserve">, dando </w:t>
      </w:r>
      <w:r w:rsidR="001D4ACB" w:rsidRPr="003B6195">
        <w:rPr>
          <w:rFonts w:ascii="Times New Roman" w:hAnsi="Times New Roman" w:cs="Times New Roman"/>
          <w:color w:val="FF0000"/>
          <w:sz w:val="24"/>
          <w:szCs w:val="24"/>
        </w:rPr>
        <w:t xml:space="preserve">ênfase </w:t>
      </w:r>
      <w:r w:rsidR="00164921" w:rsidRPr="003B6195">
        <w:rPr>
          <w:rFonts w:ascii="Times New Roman" w:hAnsi="Times New Roman" w:cs="Times New Roman"/>
          <w:color w:val="FF0000"/>
          <w:sz w:val="24"/>
          <w:szCs w:val="24"/>
        </w:rPr>
        <w:t xml:space="preserve">as pautas, as estratégias e as possíveis mudanças pretendidas </w:t>
      </w:r>
      <w:r w:rsidR="00E27567" w:rsidRPr="003B6195">
        <w:rPr>
          <w:rFonts w:ascii="Times New Roman" w:hAnsi="Times New Roman" w:cs="Times New Roman"/>
          <w:color w:val="FF0000"/>
          <w:sz w:val="24"/>
          <w:szCs w:val="24"/>
        </w:rPr>
        <w:t xml:space="preserve">com </w:t>
      </w:r>
      <w:r w:rsidR="00E34B98">
        <w:rPr>
          <w:rFonts w:ascii="Times New Roman" w:hAnsi="Times New Roman" w:cs="Times New Roman"/>
          <w:color w:val="FF0000"/>
          <w:sz w:val="24"/>
          <w:szCs w:val="24"/>
        </w:rPr>
        <w:t>o</w:t>
      </w:r>
      <w:r w:rsidR="003B6195" w:rsidRPr="003B6195">
        <w:rPr>
          <w:rFonts w:ascii="Times New Roman" w:hAnsi="Times New Roman" w:cs="Times New Roman"/>
          <w:color w:val="FF0000"/>
          <w:sz w:val="24"/>
          <w:szCs w:val="24"/>
        </w:rPr>
        <w:t xml:space="preserve"> </w:t>
      </w:r>
      <w:r w:rsidR="00164921" w:rsidRPr="003B6195">
        <w:rPr>
          <w:rFonts w:ascii="Times New Roman" w:hAnsi="Times New Roman" w:cs="Times New Roman"/>
          <w:color w:val="FF0000"/>
          <w:sz w:val="24"/>
          <w:szCs w:val="24"/>
        </w:rPr>
        <w:t>ativismo</w:t>
      </w:r>
      <w:r w:rsidR="00226A50">
        <w:rPr>
          <w:rFonts w:ascii="Times New Roman" w:hAnsi="Times New Roman" w:cs="Times New Roman"/>
          <w:color w:val="FF0000"/>
          <w:sz w:val="24"/>
          <w:szCs w:val="24"/>
        </w:rPr>
        <w:t xml:space="preserve"> (</w:t>
      </w:r>
      <w:r w:rsidR="00164921" w:rsidRPr="003B6195">
        <w:rPr>
          <w:rFonts w:ascii="Times New Roman" w:hAnsi="Times New Roman" w:cs="Times New Roman"/>
          <w:color w:val="FF0000"/>
          <w:sz w:val="24"/>
          <w:szCs w:val="24"/>
        </w:rPr>
        <w:t xml:space="preserve">Damon </w:t>
      </w:r>
      <w:r w:rsidR="00226A50">
        <w:rPr>
          <w:rFonts w:ascii="Times New Roman" w:hAnsi="Times New Roman" w:cs="Times New Roman"/>
          <w:color w:val="FF0000"/>
          <w:sz w:val="24"/>
          <w:szCs w:val="24"/>
        </w:rPr>
        <w:t>&amp;</w:t>
      </w:r>
      <w:r w:rsidR="00164921" w:rsidRPr="003B6195">
        <w:rPr>
          <w:rFonts w:ascii="Times New Roman" w:hAnsi="Times New Roman" w:cs="Times New Roman"/>
          <w:color w:val="FF0000"/>
          <w:sz w:val="24"/>
          <w:szCs w:val="24"/>
        </w:rPr>
        <w:t xml:space="preserve"> </w:t>
      </w:r>
      <w:proofErr w:type="spellStart"/>
      <w:r w:rsidR="00164921" w:rsidRPr="003B6195">
        <w:rPr>
          <w:rFonts w:ascii="Times New Roman" w:hAnsi="Times New Roman" w:cs="Times New Roman"/>
          <w:color w:val="FF0000"/>
          <w:sz w:val="24"/>
          <w:szCs w:val="24"/>
        </w:rPr>
        <w:t>Colby</w:t>
      </w:r>
      <w:proofErr w:type="spellEnd"/>
      <w:r w:rsidR="00226A50">
        <w:rPr>
          <w:rFonts w:ascii="Times New Roman" w:hAnsi="Times New Roman" w:cs="Times New Roman"/>
          <w:color w:val="FF0000"/>
          <w:sz w:val="24"/>
          <w:szCs w:val="24"/>
        </w:rPr>
        <w:t>,</w:t>
      </w:r>
      <w:r w:rsidR="003B6195" w:rsidRPr="003B6195">
        <w:rPr>
          <w:rFonts w:ascii="Times New Roman" w:hAnsi="Times New Roman" w:cs="Times New Roman"/>
          <w:color w:val="FF0000"/>
          <w:sz w:val="24"/>
          <w:szCs w:val="24"/>
        </w:rPr>
        <w:t xml:space="preserve"> </w:t>
      </w:r>
      <w:r w:rsidR="00164921" w:rsidRPr="003B6195">
        <w:rPr>
          <w:rFonts w:ascii="Times New Roman" w:hAnsi="Times New Roman" w:cs="Times New Roman"/>
          <w:color w:val="FF0000"/>
          <w:sz w:val="24"/>
          <w:szCs w:val="24"/>
        </w:rPr>
        <w:t>2015).</w:t>
      </w:r>
    </w:p>
    <w:p w14:paraId="0B6BA26C" w14:textId="11638904" w:rsidR="00AD5D10" w:rsidRPr="00900679" w:rsidRDefault="00AD5D10" w:rsidP="002C249C">
      <w:pPr>
        <w:spacing w:after="0" w:line="480" w:lineRule="auto"/>
        <w:ind w:left="-426" w:firstLine="710"/>
        <w:rPr>
          <w:rFonts w:ascii="Times New Roman" w:hAnsi="Times New Roman" w:cs="Times New Roman"/>
          <w:b/>
          <w:sz w:val="24"/>
          <w:szCs w:val="24"/>
        </w:rPr>
      </w:pPr>
      <w:r w:rsidRPr="00900679">
        <w:rPr>
          <w:rFonts w:ascii="Times New Roman" w:hAnsi="Times New Roman" w:cs="Times New Roman"/>
          <w:b/>
          <w:sz w:val="24"/>
          <w:szCs w:val="24"/>
        </w:rPr>
        <w:t>“E se fosse com você? (</w:t>
      </w:r>
      <w:r w:rsidR="001128F9" w:rsidRPr="00900679">
        <w:rPr>
          <w:rFonts w:ascii="Times New Roman" w:hAnsi="Times New Roman" w:cs="Times New Roman"/>
          <w:b/>
          <w:sz w:val="24"/>
          <w:szCs w:val="24"/>
        </w:rPr>
        <w:t>por que</w:t>
      </w:r>
      <w:r w:rsidRPr="00900679">
        <w:rPr>
          <w:rFonts w:ascii="Times New Roman" w:hAnsi="Times New Roman" w:cs="Times New Roman"/>
          <w:b/>
          <w:sz w:val="24"/>
          <w:szCs w:val="24"/>
        </w:rPr>
        <w:t xml:space="preserve"> criminalizar a homofobia</w:t>
      </w:r>
      <w:r w:rsidR="00126A57" w:rsidRPr="00900679">
        <w:rPr>
          <w:rFonts w:ascii="Times New Roman" w:hAnsi="Times New Roman" w:cs="Times New Roman"/>
          <w:b/>
          <w:sz w:val="24"/>
          <w:szCs w:val="24"/>
        </w:rPr>
        <w:t>?</w:t>
      </w:r>
      <w:r w:rsidRPr="00900679">
        <w:rPr>
          <w:rFonts w:ascii="Times New Roman" w:hAnsi="Times New Roman" w:cs="Times New Roman"/>
          <w:b/>
          <w:i/>
          <w:sz w:val="24"/>
          <w:szCs w:val="24"/>
        </w:rPr>
        <w:t>)</w:t>
      </w:r>
      <w:r w:rsidRPr="00900679">
        <w:rPr>
          <w:rFonts w:ascii="Times New Roman" w:hAnsi="Times New Roman" w:cs="Times New Roman"/>
          <w:b/>
          <w:sz w:val="24"/>
          <w:szCs w:val="24"/>
        </w:rPr>
        <w:t>”</w:t>
      </w:r>
    </w:p>
    <w:p w14:paraId="781717EF" w14:textId="09434E68" w:rsidR="00015BE2" w:rsidRDefault="00AD5D10"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O vídeo “E se fosse com você (</w:t>
      </w:r>
      <w:r w:rsidR="001128F9" w:rsidRPr="00900679">
        <w:rPr>
          <w:rFonts w:ascii="Times New Roman" w:hAnsi="Times New Roman" w:cs="Times New Roman"/>
          <w:sz w:val="24"/>
          <w:szCs w:val="24"/>
        </w:rPr>
        <w:t>por que</w:t>
      </w:r>
      <w:r w:rsidRPr="00900679">
        <w:rPr>
          <w:rFonts w:ascii="Times New Roman" w:hAnsi="Times New Roman" w:cs="Times New Roman"/>
          <w:sz w:val="24"/>
          <w:szCs w:val="24"/>
        </w:rPr>
        <w:t xml:space="preserve"> criminalizar a homofobia?)</w:t>
      </w:r>
      <w:r w:rsidR="005361CC" w:rsidRPr="00900679">
        <w:rPr>
          <w:rFonts w:ascii="Times New Roman" w:hAnsi="Times New Roman" w:cs="Times New Roman"/>
          <w:sz w:val="24"/>
          <w:szCs w:val="24"/>
        </w:rPr>
        <w:t xml:space="preserve">, </w:t>
      </w:r>
      <w:r w:rsidR="00126A57" w:rsidRPr="00900679">
        <w:rPr>
          <w:rFonts w:ascii="Times New Roman" w:hAnsi="Times New Roman" w:cs="Times New Roman"/>
          <w:sz w:val="24"/>
          <w:szCs w:val="24"/>
        </w:rPr>
        <w:t>do canal P</w:t>
      </w:r>
      <w:r w:rsidR="00CB759B">
        <w:rPr>
          <w:rFonts w:ascii="Times New Roman" w:hAnsi="Times New Roman" w:cs="Times New Roman"/>
          <w:sz w:val="24"/>
          <w:szCs w:val="24"/>
        </w:rPr>
        <w:t>õ</w:t>
      </w:r>
      <w:r w:rsidR="00126A57" w:rsidRPr="00900679">
        <w:rPr>
          <w:rFonts w:ascii="Times New Roman" w:hAnsi="Times New Roman" w:cs="Times New Roman"/>
          <w:sz w:val="24"/>
          <w:szCs w:val="24"/>
        </w:rPr>
        <w:t xml:space="preserve">e na Roda, </w:t>
      </w:r>
      <w:r w:rsidRPr="00900679">
        <w:rPr>
          <w:rFonts w:ascii="Times New Roman" w:hAnsi="Times New Roman" w:cs="Times New Roman"/>
          <w:sz w:val="24"/>
          <w:szCs w:val="24"/>
        </w:rPr>
        <w:t xml:space="preserve">tem seis minutos e vinte e seis segundos de duração, é datado de 9 de setembro de 2014, e, até </w:t>
      </w:r>
      <w:r w:rsidR="005313E8" w:rsidRPr="00900679">
        <w:rPr>
          <w:rFonts w:ascii="Times New Roman" w:hAnsi="Times New Roman" w:cs="Times New Roman"/>
          <w:sz w:val="24"/>
          <w:szCs w:val="24"/>
        </w:rPr>
        <w:t xml:space="preserve">31 de </w:t>
      </w:r>
      <w:r w:rsidR="00126A57" w:rsidRPr="00900679">
        <w:rPr>
          <w:rFonts w:ascii="Times New Roman" w:hAnsi="Times New Roman" w:cs="Times New Roman"/>
          <w:sz w:val="24"/>
          <w:szCs w:val="24"/>
        </w:rPr>
        <w:t xml:space="preserve">outubro </w:t>
      </w:r>
      <w:r w:rsidRPr="00900679">
        <w:rPr>
          <w:rFonts w:ascii="Times New Roman" w:hAnsi="Times New Roman" w:cs="Times New Roman"/>
          <w:sz w:val="24"/>
          <w:szCs w:val="24"/>
        </w:rPr>
        <w:t>de 2018, conta</w:t>
      </w:r>
      <w:r w:rsidR="00126A57" w:rsidRPr="00900679">
        <w:rPr>
          <w:rFonts w:ascii="Times New Roman" w:hAnsi="Times New Roman" w:cs="Times New Roman"/>
          <w:sz w:val="24"/>
          <w:szCs w:val="24"/>
        </w:rPr>
        <w:t>va</w:t>
      </w:r>
      <w:r w:rsidRPr="00900679">
        <w:rPr>
          <w:rFonts w:ascii="Times New Roman" w:hAnsi="Times New Roman" w:cs="Times New Roman"/>
          <w:sz w:val="24"/>
          <w:szCs w:val="24"/>
        </w:rPr>
        <w:t xml:space="preserve"> com 940.285 visualizações. </w:t>
      </w:r>
      <w:r w:rsidR="001A134E">
        <w:rPr>
          <w:rFonts w:ascii="Times New Roman" w:hAnsi="Times New Roman" w:cs="Times New Roman"/>
          <w:sz w:val="24"/>
          <w:szCs w:val="24"/>
        </w:rPr>
        <w:t>Esse</w:t>
      </w:r>
      <w:r w:rsidR="002C34AC" w:rsidRPr="00900679">
        <w:rPr>
          <w:rFonts w:ascii="Times New Roman" w:hAnsi="Times New Roman" w:cs="Times New Roman"/>
          <w:sz w:val="24"/>
          <w:szCs w:val="24"/>
        </w:rPr>
        <w:t xml:space="preserve"> </w:t>
      </w:r>
      <w:r w:rsidR="00146BA5">
        <w:rPr>
          <w:rFonts w:ascii="Times New Roman" w:hAnsi="Times New Roman" w:cs="Times New Roman"/>
          <w:sz w:val="24"/>
          <w:szCs w:val="24"/>
        </w:rPr>
        <w:t xml:space="preserve">vídeo </w:t>
      </w:r>
      <w:r w:rsidR="002C34AC" w:rsidRPr="00900679">
        <w:rPr>
          <w:rFonts w:ascii="Times New Roman" w:hAnsi="Times New Roman" w:cs="Times New Roman"/>
          <w:sz w:val="24"/>
          <w:szCs w:val="24"/>
        </w:rPr>
        <w:t xml:space="preserve">tem como pauta debater a </w:t>
      </w:r>
      <w:r w:rsidR="002C34AC" w:rsidRPr="00900679">
        <w:rPr>
          <w:rFonts w:ascii="Times New Roman" w:hAnsi="Times New Roman" w:cs="Times New Roman"/>
          <w:sz w:val="24"/>
          <w:szCs w:val="24"/>
        </w:rPr>
        <w:lastRenderedPageBreak/>
        <w:t>importância da criminalização da homofobia</w:t>
      </w:r>
      <w:r w:rsidR="008D3400" w:rsidRPr="00900679">
        <w:rPr>
          <w:rFonts w:ascii="Times New Roman" w:hAnsi="Times New Roman" w:cs="Times New Roman"/>
          <w:sz w:val="24"/>
          <w:szCs w:val="24"/>
        </w:rPr>
        <w:t xml:space="preserve">, </w:t>
      </w:r>
      <w:r w:rsidR="00E00351">
        <w:rPr>
          <w:rFonts w:ascii="Times New Roman" w:hAnsi="Times New Roman" w:cs="Times New Roman"/>
          <w:sz w:val="24"/>
          <w:szCs w:val="24"/>
        </w:rPr>
        <w:t xml:space="preserve">trazendo </w:t>
      </w:r>
      <w:r w:rsidR="002C34AC" w:rsidRPr="00900679">
        <w:rPr>
          <w:rFonts w:ascii="Times New Roman" w:hAnsi="Times New Roman" w:cs="Times New Roman"/>
          <w:sz w:val="24"/>
          <w:szCs w:val="24"/>
        </w:rPr>
        <w:t xml:space="preserve">relatos de pessoas que passaram por situações homofóbicas. </w:t>
      </w:r>
    </w:p>
    <w:p w14:paraId="721BE224" w14:textId="34BAD4DE" w:rsidR="007A30F9" w:rsidRPr="00900679" w:rsidRDefault="002C34AC"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A ação ativista se dá pela criação de um vídeo</w:t>
      </w:r>
      <w:r w:rsidR="00015BE2">
        <w:rPr>
          <w:rFonts w:ascii="Times New Roman" w:hAnsi="Times New Roman" w:cs="Times New Roman"/>
          <w:sz w:val="24"/>
          <w:szCs w:val="24"/>
        </w:rPr>
        <w:t>,</w:t>
      </w:r>
      <w:r w:rsidRPr="00900679">
        <w:rPr>
          <w:rFonts w:ascii="Times New Roman" w:hAnsi="Times New Roman" w:cs="Times New Roman"/>
          <w:sz w:val="24"/>
          <w:szCs w:val="24"/>
        </w:rPr>
        <w:t xml:space="preserve"> quase no estilo de documentário, </w:t>
      </w:r>
      <w:r w:rsidR="00015BE2">
        <w:rPr>
          <w:rFonts w:ascii="Times New Roman" w:hAnsi="Times New Roman" w:cs="Times New Roman"/>
          <w:sz w:val="24"/>
          <w:szCs w:val="24"/>
        </w:rPr>
        <w:t xml:space="preserve">apresentando </w:t>
      </w:r>
      <w:r w:rsidRPr="00900679">
        <w:rPr>
          <w:rFonts w:ascii="Times New Roman" w:hAnsi="Times New Roman" w:cs="Times New Roman"/>
          <w:sz w:val="24"/>
          <w:szCs w:val="24"/>
        </w:rPr>
        <w:t>a questão da homofobia de maneira ampla. No material produzido, além dos depoimentos, existe também a lembrança de alguns episódios que ganh</w:t>
      </w:r>
      <w:r w:rsidR="008D3400" w:rsidRPr="00900679">
        <w:rPr>
          <w:rFonts w:ascii="Times New Roman" w:hAnsi="Times New Roman" w:cs="Times New Roman"/>
          <w:sz w:val="24"/>
          <w:szCs w:val="24"/>
        </w:rPr>
        <w:t>aram</w:t>
      </w:r>
      <w:r w:rsidRPr="00900679">
        <w:rPr>
          <w:rFonts w:ascii="Times New Roman" w:hAnsi="Times New Roman" w:cs="Times New Roman"/>
          <w:sz w:val="24"/>
          <w:szCs w:val="24"/>
        </w:rPr>
        <w:t xml:space="preserve"> a atenção da mídia. A forma de se trabalhar a pauta apresentada pelo vídeo é clara desde o subtítulo da produção. A frase “E se fosse com você” é uma tentativa de mobilizar o público de maneira empática. Além disto, fornece um lugar de visibilidade a um grupo </w:t>
      </w:r>
      <w:r w:rsidR="00E55FEC" w:rsidRPr="00E55FEC">
        <w:rPr>
          <w:rFonts w:ascii="Times New Roman" w:hAnsi="Times New Roman" w:cs="Times New Roman"/>
          <w:color w:val="FF0000"/>
          <w:sz w:val="24"/>
          <w:szCs w:val="24"/>
        </w:rPr>
        <w:t>minoritário</w:t>
      </w:r>
      <w:r w:rsidR="00E55FEC">
        <w:rPr>
          <w:rFonts w:ascii="Times New Roman" w:hAnsi="Times New Roman" w:cs="Times New Roman"/>
          <w:sz w:val="24"/>
          <w:szCs w:val="24"/>
        </w:rPr>
        <w:t xml:space="preserve"> </w:t>
      </w:r>
      <w:r w:rsidRPr="00900679">
        <w:rPr>
          <w:rFonts w:ascii="Times New Roman" w:hAnsi="Times New Roman" w:cs="Times New Roman"/>
          <w:sz w:val="24"/>
          <w:szCs w:val="24"/>
        </w:rPr>
        <w:t xml:space="preserve">que socialmente costuma ser silenciado. Neste sentido, as mudanças pretendidas pelo vídeo estão </w:t>
      </w:r>
      <w:r w:rsidR="008D3400" w:rsidRPr="00900679">
        <w:rPr>
          <w:rFonts w:ascii="Times New Roman" w:hAnsi="Times New Roman" w:cs="Times New Roman"/>
          <w:sz w:val="24"/>
          <w:szCs w:val="24"/>
        </w:rPr>
        <w:t>relacionadas à</w:t>
      </w:r>
      <w:r w:rsidRPr="00900679">
        <w:rPr>
          <w:rFonts w:ascii="Times New Roman" w:hAnsi="Times New Roman" w:cs="Times New Roman"/>
          <w:sz w:val="24"/>
          <w:szCs w:val="24"/>
        </w:rPr>
        <w:t xml:space="preserve"> necessidade de se debater socialmente a homofobia, suas repercussões sociais, assim como a importância da nomeação jurídica a es</w:t>
      </w:r>
      <w:r w:rsidR="00D354BC">
        <w:rPr>
          <w:rFonts w:ascii="Times New Roman" w:hAnsi="Times New Roman" w:cs="Times New Roman"/>
          <w:sz w:val="24"/>
          <w:szCs w:val="24"/>
        </w:rPr>
        <w:t>s</w:t>
      </w:r>
      <w:r w:rsidRPr="00900679">
        <w:rPr>
          <w:rFonts w:ascii="Times New Roman" w:hAnsi="Times New Roman" w:cs="Times New Roman"/>
          <w:sz w:val="24"/>
          <w:szCs w:val="24"/>
        </w:rPr>
        <w:t xml:space="preserve">a </w:t>
      </w:r>
      <w:r w:rsidR="008D3400" w:rsidRPr="00900679">
        <w:rPr>
          <w:rFonts w:ascii="Times New Roman" w:hAnsi="Times New Roman" w:cs="Times New Roman"/>
          <w:sz w:val="24"/>
          <w:szCs w:val="24"/>
        </w:rPr>
        <w:t xml:space="preserve">forma de </w:t>
      </w:r>
      <w:r w:rsidRPr="00900679">
        <w:rPr>
          <w:rFonts w:ascii="Times New Roman" w:hAnsi="Times New Roman" w:cs="Times New Roman"/>
          <w:sz w:val="24"/>
          <w:szCs w:val="24"/>
        </w:rPr>
        <w:t xml:space="preserve">violência. Mesmo sabendo que dar nome ao fenômeno não gera sua extinção, é importante considerar que a criminalização da homofobia </w:t>
      </w:r>
      <w:r w:rsidR="00D00FAD">
        <w:rPr>
          <w:rFonts w:ascii="Times New Roman" w:hAnsi="Times New Roman" w:cs="Times New Roman"/>
          <w:sz w:val="24"/>
          <w:szCs w:val="24"/>
        </w:rPr>
        <w:t>contribui</w:t>
      </w:r>
      <w:r w:rsidRPr="00900679">
        <w:rPr>
          <w:rFonts w:ascii="Times New Roman" w:hAnsi="Times New Roman" w:cs="Times New Roman"/>
          <w:sz w:val="24"/>
          <w:szCs w:val="24"/>
        </w:rPr>
        <w:t xml:space="preserve"> para o reconhecimento social d</w:t>
      </w:r>
      <w:r w:rsidR="00D85704">
        <w:rPr>
          <w:rFonts w:ascii="Times New Roman" w:hAnsi="Times New Roman" w:cs="Times New Roman"/>
          <w:sz w:val="24"/>
          <w:szCs w:val="24"/>
        </w:rPr>
        <w:t>essa</w:t>
      </w:r>
      <w:r w:rsidRPr="00900679">
        <w:rPr>
          <w:rFonts w:ascii="Times New Roman" w:hAnsi="Times New Roman" w:cs="Times New Roman"/>
          <w:sz w:val="24"/>
          <w:szCs w:val="24"/>
        </w:rPr>
        <w:t xml:space="preserve"> violência, </w:t>
      </w:r>
      <w:r w:rsidR="00F071E7">
        <w:rPr>
          <w:rFonts w:ascii="Times New Roman" w:hAnsi="Times New Roman" w:cs="Times New Roman"/>
          <w:sz w:val="24"/>
          <w:szCs w:val="24"/>
        </w:rPr>
        <w:t xml:space="preserve">a </w:t>
      </w:r>
      <w:r w:rsidR="00826019">
        <w:rPr>
          <w:rFonts w:ascii="Times New Roman" w:hAnsi="Times New Roman" w:cs="Times New Roman"/>
          <w:sz w:val="24"/>
          <w:szCs w:val="24"/>
        </w:rPr>
        <w:t>responsabiliza</w:t>
      </w:r>
      <w:r w:rsidR="00F071E7">
        <w:rPr>
          <w:rFonts w:ascii="Times New Roman" w:hAnsi="Times New Roman" w:cs="Times New Roman"/>
          <w:sz w:val="24"/>
          <w:szCs w:val="24"/>
        </w:rPr>
        <w:t xml:space="preserve">ção </w:t>
      </w:r>
      <w:proofErr w:type="gramStart"/>
      <w:r w:rsidR="00F071E7">
        <w:rPr>
          <w:rFonts w:ascii="Times New Roman" w:hAnsi="Times New Roman" w:cs="Times New Roman"/>
          <w:sz w:val="24"/>
          <w:szCs w:val="24"/>
        </w:rPr>
        <w:t>dos</w:t>
      </w:r>
      <w:r w:rsidR="00826019">
        <w:rPr>
          <w:rFonts w:ascii="Times New Roman" w:hAnsi="Times New Roman" w:cs="Times New Roman"/>
          <w:sz w:val="24"/>
          <w:szCs w:val="24"/>
        </w:rPr>
        <w:t xml:space="preserve">  </w:t>
      </w:r>
      <w:r w:rsidR="00E13838">
        <w:rPr>
          <w:rFonts w:ascii="Times New Roman" w:hAnsi="Times New Roman" w:cs="Times New Roman"/>
          <w:sz w:val="24"/>
          <w:szCs w:val="24"/>
        </w:rPr>
        <w:t>agressores</w:t>
      </w:r>
      <w:proofErr w:type="gramEnd"/>
      <w:r w:rsidR="00F071E7">
        <w:rPr>
          <w:rFonts w:ascii="Times New Roman" w:hAnsi="Times New Roman" w:cs="Times New Roman"/>
          <w:sz w:val="24"/>
          <w:szCs w:val="24"/>
        </w:rPr>
        <w:t>, a</w:t>
      </w:r>
      <w:r w:rsidR="00E13838">
        <w:rPr>
          <w:rFonts w:ascii="Times New Roman" w:hAnsi="Times New Roman" w:cs="Times New Roman"/>
          <w:sz w:val="24"/>
          <w:szCs w:val="24"/>
        </w:rPr>
        <w:t xml:space="preserve"> </w:t>
      </w:r>
      <w:r w:rsidRPr="00900679">
        <w:rPr>
          <w:rFonts w:ascii="Times New Roman" w:hAnsi="Times New Roman" w:cs="Times New Roman"/>
          <w:sz w:val="24"/>
          <w:szCs w:val="24"/>
        </w:rPr>
        <w:t>gera</w:t>
      </w:r>
      <w:r w:rsidR="00F071E7">
        <w:rPr>
          <w:rFonts w:ascii="Times New Roman" w:hAnsi="Times New Roman" w:cs="Times New Roman"/>
          <w:sz w:val="24"/>
          <w:szCs w:val="24"/>
        </w:rPr>
        <w:t xml:space="preserve">ção de </w:t>
      </w:r>
      <w:r w:rsidRPr="00900679">
        <w:rPr>
          <w:rFonts w:ascii="Times New Roman" w:hAnsi="Times New Roman" w:cs="Times New Roman"/>
          <w:sz w:val="24"/>
          <w:szCs w:val="24"/>
        </w:rPr>
        <w:t xml:space="preserve">dados oficiais e </w:t>
      </w:r>
      <w:r w:rsidR="007824DF">
        <w:rPr>
          <w:rFonts w:ascii="Times New Roman" w:hAnsi="Times New Roman" w:cs="Times New Roman"/>
          <w:sz w:val="24"/>
          <w:szCs w:val="24"/>
        </w:rPr>
        <w:t xml:space="preserve">a promoção de </w:t>
      </w:r>
      <w:r w:rsidRPr="00900679">
        <w:rPr>
          <w:rFonts w:ascii="Times New Roman" w:hAnsi="Times New Roman" w:cs="Times New Roman"/>
          <w:sz w:val="24"/>
          <w:szCs w:val="24"/>
        </w:rPr>
        <w:t>políticas públicas que objetivem sua diminuição.</w:t>
      </w:r>
    </w:p>
    <w:p w14:paraId="20D98464" w14:textId="40E0DCEB" w:rsidR="00AD5D10" w:rsidRPr="00900679" w:rsidRDefault="00AD5D10" w:rsidP="002C249C">
      <w:pPr>
        <w:spacing w:after="0" w:line="480" w:lineRule="auto"/>
        <w:ind w:left="-425" w:firstLine="709"/>
        <w:rPr>
          <w:rFonts w:ascii="Times New Roman" w:hAnsi="Times New Roman" w:cs="Times New Roman"/>
          <w:b/>
          <w:sz w:val="24"/>
          <w:szCs w:val="24"/>
        </w:rPr>
      </w:pPr>
      <w:r w:rsidRPr="00900679">
        <w:rPr>
          <w:rFonts w:ascii="Times New Roman" w:hAnsi="Times New Roman" w:cs="Times New Roman"/>
          <w:b/>
          <w:sz w:val="24"/>
          <w:szCs w:val="24"/>
        </w:rPr>
        <w:t xml:space="preserve">“O Cuspe de Jean </w:t>
      </w:r>
      <w:proofErr w:type="spellStart"/>
      <w:r w:rsidRPr="00900679">
        <w:rPr>
          <w:rFonts w:ascii="Times New Roman" w:hAnsi="Times New Roman" w:cs="Times New Roman"/>
          <w:b/>
          <w:sz w:val="24"/>
          <w:szCs w:val="24"/>
        </w:rPr>
        <w:t>Wyllys</w:t>
      </w:r>
      <w:proofErr w:type="spellEnd"/>
      <w:r w:rsidRPr="00900679">
        <w:rPr>
          <w:rFonts w:ascii="Times New Roman" w:hAnsi="Times New Roman" w:cs="Times New Roman"/>
          <w:b/>
          <w:sz w:val="24"/>
          <w:szCs w:val="24"/>
        </w:rPr>
        <w:t>”</w:t>
      </w:r>
    </w:p>
    <w:p w14:paraId="7AFD5FA5" w14:textId="5FBA35F0" w:rsidR="00490751" w:rsidRPr="00900679" w:rsidRDefault="00AD5D10"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O</w:t>
      </w:r>
      <w:r w:rsidR="00490751" w:rsidRPr="00900679">
        <w:rPr>
          <w:rFonts w:ascii="Times New Roman" w:hAnsi="Times New Roman" w:cs="Times New Roman"/>
          <w:sz w:val="24"/>
          <w:szCs w:val="24"/>
        </w:rPr>
        <w:t xml:space="preserve"> vídeo</w:t>
      </w:r>
      <w:r w:rsidRPr="00900679">
        <w:rPr>
          <w:rFonts w:ascii="Times New Roman" w:hAnsi="Times New Roman" w:cs="Times New Roman"/>
          <w:sz w:val="24"/>
          <w:szCs w:val="24"/>
        </w:rPr>
        <w:t xml:space="preserve"> “O Cuspe de Jean </w:t>
      </w:r>
      <w:proofErr w:type="spellStart"/>
      <w:r w:rsidRPr="00900679">
        <w:rPr>
          <w:rFonts w:ascii="Times New Roman" w:hAnsi="Times New Roman" w:cs="Times New Roman"/>
          <w:sz w:val="24"/>
          <w:szCs w:val="24"/>
        </w:rPr>
        <w:t>Wyllys</w:t>
      </w:r>
      <w:proofErr w:type="spellEnd"/>
      <w:r w:rsidR="00335A1B" w:rsidRPr="00900679">
        <w:rPr>
          <w:rFonts w:ascii="Times New Roman" w:hAnsi="Times New Roman" w:cs="Times New Roman"/>
          <w:sz w:val="24"/>
          <w:szCs w:val="24"/>
        </w:rPr>
        <w:t xml:space="preserve">” </w:t>
      </w:r>
      <w:r w:rsidR="00490751" w:rsidRPr="00900679">
        <w:rPr>
          <w:rFonts w:ascii="Times New Roman" w:hAnsi="Times New Roman" w:cs="Times New Roman"/>
          <w:sz w:val="24"/>
          <w:szCs w:val="24"/>
        </w:rPr>
        <w:t xml:space="preserve">tem seis minutos e seis segundos e foi </w:t>
      </w:r>
      <w:r w:rsidRPr="00900679">
        <w:rPr>
          <w:rFonts w:ascii="Times New Roman" w:hAnsi="Times New Roman" w:cs="Times New Roman"/>
          <w:sz w:val="24"/>
          <w:szCs w:val="24"/>
        </w:rPr>
        <w:t>publicado pelo Canal das Bee</w:t>
      </w:r>
      <w:r w:rsidR="00474531" w:rsidRPr="00900679">
        <w:rPr>
          <w:rFonts w:ascii="Times New Roman" w:hAnsi="Times New Roman" w:cs="Times New Roman"/>
          <w:sz w:val="24"/>
          <w:szCs w:val="24"/>
        </w:rPr>
        <w:t>,</w:t>
      </w:r>
      <w:r w:rsidRPr="00900679">
        <w:rPr>
          <w:rFonts w:ascii="Times New Roman" w:hAnsi="Times New Roman" w:cs="Times New Roman"/>
          <w:sz w:val="24"/>
          <w:szCs w:val="24"/>
        </w:rPr>
        <w:t xml:space="preserve"> em 19 de abril de 2016</w:t>
      </w:r>
      <w:r w:rsidR="00611A83">
        <w:rPr>
          <w:rFonts w:ascii="Times New Roman" w:hAnsi="Times New Roman" w:cs="Times New Roman"/>
          <w:sz w:val="24"/>
          <w:szCs w:val="24"/>
        </w:rPr>
        <w:t>. A</w:t>
      </w:r>
      <w:r w:rsidR="00256545" w:rsidRPr="00900679">
        <w:rPr>
          <w:rFonts w:ascii="Times New Roman" w:hAnsi="Times New Roman" w:cs="Times New Roman"/>
          <w:sz w:val="24"/>
          <w:szCs w:val="24"/>
        </w:rPr>
        <w:t xml:space="preserve">té </w:t>
      </w:r>
      <w:r w:rsidR="00543ED0" w:rsidRPr="00900679">
        <w:rPr>
          <w:rFonts w:ascii="Times New Roman" w:hAnsi="Times New Roman" w:cs="Times New Roman"/>
          <w:sz w:val="24"/>
          <w:szCs w:val="24"/>
        </w:rPr>
        <w:t xml:space="preserve">31 de </w:t>
      </w:r>
      <w:r w:rsidR="00256545" w:rsidRPr="00900679">
        <w:rPr>
          <w:rFonts w:ascii="Times New Roman" w:hAnsi="Times New Roman" w:cs="Times New Roman"/>
          <w:sz w:val="24"/>
          <w:szCs w:val="24"/>
        </w:rPr>
        <w:t>outubro de 2018</w:t>
      </w:r>
      <w:r w:rsidR="00611A83">
        <w:rPr>
          <w:rFonts w:ascii="Times New Roman" w:hAnsi="Times New Roman" w:cs="Times New Roman"/>
          <w:sz w:val="24"/>
          <w:szCs w:val="24"/>
        </w:rPr>
        <w:t>,</w:t>
      </w:r>
      <w:r w:rsidR="008A72CE" w:rsidRPr="00900679">
        <w:rPr>
          <w:rFonts w:ascii="Times New Roman" w:hAnsi="Times New Roman" w:cs="Times New Roman"/>
          <w:sz w:val="24"/>
          <w:szCs w:val="24"/>
        </w:rPr>
        <w:t xml:space="preserve"> tinha 337.366 visualizações</w:t>
      </w:r>
      <w:r w:rsidR="00256545" w:rsidRPr="00900679">
        <w:rPr>
          <w:rFonts w:ascii="Times New Roman" w:hAnsi="Times New Roman" w:cs="Times New Roman"/>
          <w:sz w:val="24"/>
          <w:szCs w:val="24"/>
        </w:rPr>
        <w:t>.</w:t>
      </w:r>
      <w:r w:rsidR="00335A1B" w:rsidRPr="00900679">
        <w:rPr>
          <w:rFonts w:ascii="Times New Roman" w:hAnsi="Times New Roman" w:cs="Times New Roman"/>
          <w:sz w:val="24"/>
          <w:szCs w:val="24"/>
        </w:rPr>
        <w:t xml:space="preserve"> </w:t>
      </w:r>
      <w:r w:rsidR="00490751" w:rsidRPr="00900679">
        <w:rPr>
          <w:rFonts w:ascii="Times New Roman" w:hAnsi="Times New Roman" w:cs="Times New Roman"/>
          <w:sz w:val="24"/>
          <w:szCs w:val="24"/>
        </w:rPr>
        <w:t xml:space="preserve">A pauta do vídeo também gira em torno da homofobia, porém a nível institucional e discursivo. </w:t>
      </w:r>
      <w:r w:rsidR="00611A83" w:rsidRPr="00611A83">
        <w:rPr>
          <w:rFonts w:ascii="Times New Roman" w:hAnsi="Times New Roman" w:cs="Times New Roman"/>
          <w:color w:val="FF0000"/>
          <w:sz w:val="24"/>
          <w:szCs w:val="24"/>
        </w:rPr>
        <w:t>O vídeo t</w:t>
      </w:r>
      <w:r w:rsidR="00490751" w:rsidRPr="00611A83">
        <w:rPr>
          <w:rFonts w:ascii="Times New Roman" w:hAnsi="Times New Roman" w:cs="Times New Roman"/>
          <w:color w:val="FF0000"/>
          <w:sz w:val="24"/>
          <w:szCs w:val="24"/>
        </w:rPr>
        <w:t>raz</w:t>
      </w:r>
      <w:r w:rsidR="00490751" w:rsidRPr="00664638">
        <w:rPr>
          <w:rFonts w:ascii="Times New Roman" w:hAnsi="Times New Roman" w:cs="Times New Roman"/>
          <w:color w:val="FF0000"/>
          <w:sz w:val="24"/>
          <w:szCs w:val="24"/>
        </w:rPr>
        <w:t xml:space="preserve"> </w:t>
      </w:r>
      <w:r w:rsidR="00664638" w:rsidRPr="00664638">
        <w:rPr>
          <w:rFonts w:ascii="Times New Roman" w:hAnsi="Times New Roman" w:cs="Times New Roman"/>
          <w:color w:val="FF0000"/>
          <w:sz w:val="24"/>
          <w:szCs w:val="24"/>
        </w:rPr>
        <w:t>a</w:t>
      </w:r>
      <w:r w:rsidR="00490751" w:rsidRPr="00900679">
        <w:rPr>
          <w:rFonts w:ascii="Times New Roman" w:hAnsi="Times New Roman" w:cs="Times New Roman"/>
          <w:sz w:val="24"/>
          <w:szCs w:val="24"/>
        </w:rPr>
        <w:t xml:space="preserve"> discussão </w:t>
      </w:r>
      <w:r w:rsidR="00D92DA2">
        <w:rPr>
          <w:rFonts w:ascii="Times New Roman" w:hAnsi="Times New Roman" w:cs="Times New Roman"/>
          <w:sz w:val="24"/>
          <w:szCs w:val="24"/>
        </w:rPr>
        <w:t xml:space="preserve">da </w:t>
      </w:r>
      <w:r w:rsidR="00D92DA2" w:rsidRPr="00D92DA2">
        <w:rPr>
          <w:rFonts w:ascii="Times New Roman" w:hAnsi="Times New Roman" w:cs="Times New Roman"/>
          <w:color w:val="FF0000"/>
          <w:sz w:val="24"/>
          <w:szCs w:val="24"/>
        </w:rPr>
        <w:t>homofobia</w:t>
      </w:r>
      <w:r w:rsidR="00D92DA2">
        <w:rPr>
          <w:rFonts w:ascii="Times New Roman" w:hAnsi="Times New Roman" w:cs="Times New Roman"/>
          <w:sz w:val="24"/>
          <w:szCs w:val="24"/>
        </w:rPr>
        <w:t xml:space="preserve"> </w:t>
      </w:r>
      <w:r w:rsidR="00490751" w:rsidRPr="00900679">
        <w:rPr>
          <w:rFonts w:ascii="Times New Roman" w:hAnsi="Times New Roman" w:cs="Times New Roman"/>
          <w:sz w:val="24"/>
          <w:szCs w:val="24"/>
        </w:rPr>
        <w:t>para o campo da violência simbólica</w:t>
      </w:r>
      <w:r w:rsidR="00542E33">
        <w:rPr>
          <w:rFonts w:ascii="Times New Roman" w:hAnsi="Times New Roman" w:cs="Times New Roman"/>
          <w:sz w:val="24"/>
          <w:szCs w:val="24"/>
        </w:rPr>
        <w:t xml:space="preserve"> e </w:t>
      </w:r>
      <w:r w:rsidR="00490751" w:rsidRPr="00900679">
        <w:rPr>
          <w:rFonts w:ascii="Times New Roman" w:hAnsi="Times New Roman" w:cs="Times New Roman"/>
          <w:sz w:val="24"/>
          <w:szCs w:val="24"/>
        </w:rPr>
        <w:t xml:space="preserve">propõe, a partir da figura de Jean </w:t>
      </w:r>
      <w:proofErr w:type="spellStart"/>
      <w:r w:rsidR="00490751" w:rsidRPr="00900679">
        <w:rPr>
          <w:rFonts w:ascii="Times New Roman" w:hAnsi="Times New Roman" w:cs="Times New Roman"/>
          <w:sz w:val="24"/>
          <w:szCs w:val="24"/>
        </w:rPr>
        <w:t>Wyllys</w:t>
      </w:r>
      <w:proofErr w:type="spellEnd"/>
      <w:r w:rsidR="00490751" w:rsidRPr="00900679">
        <w:rPr>
          <w:rFonts w:ascii="Times New Roman" w:hAnsi="Times New Roman" w:cs="Times New Roman"/>
          <w:sz w:val="24"/>
          <w:szCs w:val="24"/>
        </w:rPr>
        <w:t xml:space="preserve">, </w:t>
      </w:r>
      <w:r w:rsidR="006532CF">
        <w:rPr>
          <w:rFonts w:ascii="Times New Roman" w:hAnsi="Times New Roman" w:cs="Times New Roman"/>
          <w:sz w:val="24"/>
          <w:szCs w:val="24"/>
        </w:rPr>
        <w:t xml:space="preserve">debater </w:t>
      </w:r>
      <w:r w:rsidR="00490751" w:rsidRPr="00900679">
        <w:rPr>
          <w:rFonts w:ascii="Times New Roman" w:hAnsi="Times New Roman" w:cs="Times New Roman"/>
          <w:sz w:val="24"/>
          <w:szCs w:val="24"/>
        </w:rPr>
        <w:t xml:space="preserve">as repercussões da homofobia no nível institucional (no caso, na política) e do entendimento da reação à violência como uma forma de defesa. </w:t>
      </w:r>
      <w:r w:rsidR="00BC7689">
        <w:rPr>
          <w:rFonts w:ascii="Times New Roman" w:hAnsi="Times New Roman" w:cs="Times New Roman"/>
          <w:sz w:val="24"/>
          <w:szCs w:val="24"/>
        </w:rPr>
        <w:t>A</w:t>
      </w:r>
      <w:r w:rsidR="00490751" w:rsidRPr="00900679">
        <w:rPr>
          <w:rFonts w:ascii="Times New Roman" w:hAnsi="Times New Roman" w:cs="Times New Roman"/>
          <w:sz w:val="24"/>
          <w:szCs w:val="24"/>
        </w:rPr>
        <w:t xml:space="preserve"> </w:t>
      </w:r>
      <w:r w:rsidR="00005C96" w:rsidRPr="00900679">
        <w:rPr>
          <w:rFonts w:ascii="Times New Roman" w:hAnsi="Times New Roman" w:cs="Times New Roman"/>
          <w:sz w:val="24"/>
          <w:szCs w:val="24"/>
        </w:rPr>
        <w:t>motivação</w:t>
      </w:r>
      <w:r w:rsidR="00490751" w:rsidRPr="00900679">
        <w:rPr>
          <w:rFonts w:ascii="Times New Roman" w:hAnsi="Times New Roman" w:cs="Times New Roman"/>
          <w:sz w:val="24"/>
          <w:szCs w:val="24"/>
        </w:rPr>
        <w:t xml:space="preserve"> </w:t>
      </w:r>
      <w:r w:rsidR="00E64B17" w:rsidRPr="00E64B17">
        <w:rPr>
          <w:rFonts w:ascii="Times New Roman" w:hAnsi="Times New Roman" w:cs="Times New Roman"/>
          <w:color w:val="FF0000"/>
          <w:sz w:val="24"/>
          <w:szCs w:val="24"/>
        </w:rPr>
        <w:t>política</w:t>
      </w:r>
      <w:r w:rsidR="00E64B17">
        <w:rPr>
          <w:rFonts w:ascii="Times New Roman" w:hAnsi="Times New Roman" w:cs="Times New Roman"/>
          <w:sz w:val="24"/>
          <w:szCs w:val="24"/>
        </w:rPr>
        <w:t xml:space="preserve"> </w:t>
      </w:r>
      <w:r w:rsidR="00490751" w:rsidRPr="00BC7689">
        <w:rPr>
          <w:rFonts w:ascii="Times New Roman" w:hAnsi="Times New Roman" w:cs="Times New Roman"/>
          <w:color w:val="FF0000"/>
          <w:sz w:val="24"/>
          <w:szCs w:val="24"/>
        </w:rPr>
        <w:t>d</w:t>
      </w:r>
      <w:r w:rsidR="00BC7689" w:rsidRPr="00BC7689">
        <w:rPr>
          <w:rFonts w:ascii="Times New Roman" w:hAnsi="Times New Roman" w:cs="Times New Roman"/>
          <w:color w:val="FF0000"/>
          <w:sz w:val="24"/>
          <w:szCs w:val="24"/>
        </w:rPr>
        <w:t>o vídeo</w:t>
      </w:r>
      <w:r w:rsidR="00BC7689" w:rsidRPr="00E64B17">
        <w:rPr>
          <w:rFonts w:ascii="Times New Roman" w:hAnsi="Times New Roman" w:cs="Times New Roman"/>
          <w:color w:val="FF0000"/>
          <w:sz w:val="24"/>
          <w:szCs w:val="24"/>
        </w:rPr>
        <w:t xml:space="preserve"> </w:t>
      </w:r>
      <w:r w:rsidR="00E64B17" w:rsidRPr="00E64B17">
        <w:rPr>
          <w:rFonts w:ascii="Times New Roman" w:hAnsi="Times New Roman" w:cs="Times New Roman"/>
          <w:color w:val="FF0000"/>
          <w:sz w:val="24"/>
          <w:szCs w:val="24"/>
        </w:rPr>
        <w:t>gira em torno do</w:t>
      </w:r>
      <w:r w:rsidR="00490751" w:rsidRPr="00900679">
        <w:rPr>
          <w:rFonts w:ascii="Times New Roman" w:hAnsi="Times New Roman" w:cs="Times New Roman"/>
          <w:sz w:val="24"/>
          <w:szCs w:val="24"/>
        </w:rPr>
        <w:t xml:space="preserve"> </w:t>
      </w:r>
      <w:r w:rsidR="00490751" w:rsidRPr="001367E1">
        <w:rPr>
          <w:rFonts w:ascii="Times New Roman" w:hAnsi="Times New Roman" w:cs="Times New Roman"/>
          <w:color w:val="FF0000"/>
          <w:sz w:val="24"/>
          <w:szCs w:val="24"/>
        </w:rPr>
        <w:t xml:space="preserve">debate social gerado </w:t>
      </w:r>
      <w:r w:rsidR="008E6A5B">
        <w:rPr>
          <w:rFonts w:ascii="Times New Roman" w:hAnsi="Times New Roman" w:cs="Times New Roman"/>
          <w:color w:val="FF0000"/>
          <w:sz w:val="24"/>
          <w:szCs w:val="24"/>
        </w:rPr>
        <w:t>a partir d</w:t>
      </w:r>
      <w:r w:rsidR="00490751" w:rsidRPr="001367E1">
        <w:rPr>
          <w:rFonts w:ascii="Times New Roman" w:hAnsi="Times New Roman" w:cs="Times New Roman"/>
          <w:color w:val="FF0000"/>
          <w:sz w:val="24"/>
          <w:szCs w:val="24"/>
        </w:rPr>
        <w:t xml:space="preserve">o </w:t>
      </w:r>
      <w:r w:rsidR="00E64B17" w:rsidRPr="001367E1">
        <w:rPr>
          <w:rFonts w:ascii="Times New Roman" w:hAnsi="Times New Roman" w:cs="Times New Roman"/>
          <w:color w:val="FF0000"/>
          <w:sz w:val="24"/>
          <w:szCs w:val="24"/>
        </w:rPr>
        <w:t xml:space="preserve">episódio do </w:t>
      </w:r>
      <w:r w:rsidR="00490751" w:rsidRPr="001367E1">
        <w:rPr>
          <w:rFonts w:ascii="Times New Roman" w:hAnsi="Times New Roman" w:cs="Times New Roman"/>
          <w:color w:val="FF0000"/>
          <w:sz w:val="24"/>
          <w:szCs w:val="24"/>
        </w:rPr>
        <w:t>cuspe</w:t>
      </w:r>
      <w:r w:rsidR="001367E1" w:rsidRPr="002C221B">
        <w:rPr>
          <w:rFonts w:ascii="Times New Roman" w:hAnsi="Times New Roman" w:cs="Times New Roman"/>
          <w:color w:val="FF0000"/>
          <w:sz w:val="24"/>
          <w:szCs w:val="24"/>
        </w:rPr>
        <w:t xml:space="preserve"> de Jean </w:t>
      </w:r>
      <w:proofErr w:type="spellStart"/>
      <w:r w:rsidR="001367E1" w:rsidRPr="002C221B">
        <w:rPr>
          <w:rFonts w:ascii="Times New Roman" w:hAnsi="Times New Roman" w:cs="Times New Roman"/>
          <w:color w:val="FF0000"/>
          <w:sz w:val="24"/>
          <w:szCs w:val="24"/>
        </w:rPr>
        <w:t>Wyll</w:t>
      </w:r>
      <w:r w:rsidR="002C221B" w:rsidRPr="002C221B">
        <w:rPr>
          <w:rFonts w:ascii="Times New Roman" w:hAnsi="Times New Roman" w:cs="Times New Roman"/>
          <w:color w:val="FF0000"/>
          <w:sz w:val="24"/>
          <w:szCs w:val="24"/>
        </w:rPr>
        <w:t>ys</w:t>
      </w:r>
      <w:proofErr w:type="spellEnd"/>
      <w:r w:rsidR="002A302E">
        <w:rPr>
          <w:rFonts w:ascii="Times New Roman" w:hAnsi="Times New Roman" w:cs="Times New Roman"/>
          <w:color w:val="FF0000"/>
          <w:sz w:val="24"/>
          <w:szCs w:val="24"/>
        </w:rPr>
        <w:t xml:space="preserve"> </w:t>
      </w:r>
      <w:r w:rsidR="00F572F2">
        <w:rPr>
          <w:rFonts w:ascii="Times New Roman" w:hAnsi="Times New Roman" w:cs="Times New Roman"/>
          <w:color w:val="FF0000"/>
          <w:sz w:val="24"/>
          <w:szCs w:val="24"/>
        </w:rPr>
        <w:t>no</w:t>
      </w:r>
      <w:r w:rsidR="002A302E">
        <w:rPr>
          <w:rFonts w:ascii="Times New Roman" w:hAnsi="Times New Roman" w:cs="Times New Roman"/>
          <w:color w:val="FF0000"/>
          <w:sz w:val="24"/>
          <w:szCs w:val="24"/>
        </w:rPr>
        <w:t xml:space="preserve"> então </w:t>
      </w:r>
      <w:r w:rsidR="00110898">
        <w:rPr>
          <w:rFonts w:ascii="Times New Roman" w:hAnsi="Times New Roman" w:cs="Times New Roman"/>
          <w:color w:val="FF0000"/>
          <w:sz w:val="24"/>
          <w:szCs w:val="24"/>
        </w:rPr>
        <w:t>deputado federal Jair Bolsonaro</w:t>
      </w:r>
      <w:r w:rsidR="00283732">
        <w:rPr>
          <w:rFonts w:ascii="Times New Roman" w:hAnsi="Times New Roman" w:cs="Times New Roman"/>
          <w:color w:val="FF0000"/>
          <w:sz w:val="24"/>
          <w:szCs w:val="24"/>
        </w:rPr>
        <w:t>,</w:t>
      </w:r>
      <w:r w:rsidR="008670E2">
        <w:rPr>
          <w:rFonts w:ascii="Times New Roman" w:hAnsi="Times New Roman" w:cs="Times New Roman"/>
          <w:color w:val="FF0000"/>
          <w:sz w:val="24"/>
          <w:szCs w:val="24"/>
        </w:rPr>
        <w:t xml:space="preserve"> na ocasião da votação do </w:t>
      </w:r>
      <w:r w:rsidR="00283732" w:rsidRPr="009B2797">
        <w:rPr>
          <w:rFonts w:ascii="Times New Roman" w:hAnsi="Times New Roman" w:cs="Times New Roman"/>
          <w:i/>
          <w:iCs/>
          <w:color w:val="FF0000"/>
          <w:sz w:val="24"/>
          <w:szCs w:val="24"/>
        </w:rPr>
        <w:t>impeachment</w:t>
      </w:r>
      <w:r w:rsidR="00283732" w:rsidRPr="00283732">
        <w:rPr>
          <w:rFonts w:ascii="Times New Roman" w:hAnsi="Times New Roman" w:cs="Times New Roman"/>
          <w:color w:val="FF0000"/>
          <w:sz w:val="24"/>
          <w:szCs w:val="24"/>
        </w:rPr>
        <w:t xml:space="preserve"> da president</w:t>
      </w:r>
      <w:r w:rsidR="00283732">
        <w:rPr>
          <w:rFonts w:ascii="Times New Roman" w:hAnsi="Times New Roman" w:cs="Times New Roman"/>
          <w:color w:val="FF0000"/>
          <w:sz w:val="24"/>
          <w:szCs w:val="24"/>
        </w:rPr>
        <w:t>a</w:t>
      </w:r>
      <w:r w:rsidR="00283732" w:rsidRPr="00283732">
        <w:rPr>
          <w:rFonts w:ascii="Times New Roman" w:hAnsi="Times New Roman" w:cs="Times New Roman"/>
          <w:color w:val="FF0000"/>
          <w:sz w:val="24"/>
          <w:szCs w:val="24"/>
        </w:rPr>
        <w:t xml:space="preserve"> Dilma Rousseff</w:t>
      </w:r>
      <w:r w:rsidR="00490751" w:rsidRPr="00900679">
        <w:rPr>
          <w:rFonts w:ascii="Times New Roman" w:hAnsi="Times New Roman" w:cs="Times New Roman"/>
          <w:sz w:val="24"/>
          <w:szCs w:val="24"/>
        </w:rPr>
        <w:t>.</w:t>
      </w:r>
    </w:p>
    <w:p w14:paraId="654B3E44" w14:textId="01D1E976" w:rsidR="00490751" w:rsidRPr="00900679" w:rsidRDefault="00490751"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lastRenderedPageBreak/>
        <w:t xml:space="preserve">A forma de ação ativista se dá a partir de um esquete que simula um debate entre duas garotas, uma delas a favor da reação de </w:t>
      </w:r>
      <w:proofErr w:type="spellStart"/>
      <w:r w:rsidRPr="00900679">
        <w:rPr>
          <w:rFonts w:ascii="Times New Roman" w:hAnsi="Times New Roman" w:cs="Times New Roman"/>
          <w:sz w:val="24"/>
          <w:szCs w:val="24"/>
        </w:rPr>
        <w:t>Wyllys</w:t>
      </w:r>
      <w:proofErr w:type="spellEnd"/>
      <w:r w:rsidRPr="00900679">
        <w:rPr>
          <w:rFonts w:ascii="Times New Roman" w:hAnsi="Times New Roman" w:cs="Times New Roman"/>
          <w:sz w:val="24"/>
          <w:szCs w:val="24"/>
        </w:rPr>
        <w:t xml:space="preserve"> e a outra contra. É interessante perceber que a menina que se posiciona a favor veste uma camiseta com </w:t>
      </w:r>
      <w:r w:rsidRPr="00050F85">
        <w:rPr>
          <w:rFonts w:ascii="Times New Roman" w:hAnsi="Times New Roman" w:cs="Times New Roman"/>
          <w:color w:val="FF0000"/>
          <w:sz w:val="24"/>
          <w:szCs w:val="24"/>
        </w:rPr>
        <w:t>o</w:t>
      </w:r>
      <w:r w:rsidR="00050F85" w:rsidRPr="00050F85">
        <w:rPr>
          <w:rFonts w:ascii="Times New Roman" w:hAnsi="Times New Roman" w:cs="Times New Roman"/>
          <w:color w:val="FF0000"/>
          <w:sz w:val="24"/>
          <w:szCs w:val="24"/>
        </w:rPr>
        <w:t>s termos</w:t>
      </w:r>
      <w:r w:rsidRPr="00900679">
        <w:rPr>
          <w:rFonts w:ascii="Times New Roman" w:hAnsi="Times New Roman" w:cs="Times New Roman"/>
          <w:sz w:val="24"/>
          <w:szCs w:val="24"/>
        </w:rPr>
        <w:t xml:space="preserve"> “Transfobia &amp; Bifobia &amp; </w:t>
      </w:r>
      <w:proofErr w:type="spellStart"/>
      <w:r w:rsidRPr="00900679">
        <w:rPr>
          <w:rFonts w:ascii="Times New Roman" w:hAnsi="Times New Roman" w:cs="Times New Roman"/>
          <w:sz w:val="24"/>
          <w:szCs w:val="24"/>
        </w:rPr>
        <w:t>Lesbofobia</w:t>
      </w:r>
      <w:proofErr w:type="spellEnd"/>
      <w:r w:rsidRPr="00900679">
        <w:rPr>
          <w:rFonts w:ascii="Times New Roman" w:hAnsi="Times New Roman" w:cs="Times New Roman"/>
          <w:sz w:val="24"/>
          <w:szCs w:val="24"/>
        </w:rPr>
        <w:t xml:space="preserve"> &amp; Homofobia”. Ou seja, para além do texto escrito para a esquete, pode-se pensar o ato de usar a camiseta como uma forma </w:t>
      </w:r>
      <w:r w:rsidRPr="004A5F28">
        <w:rPr>
          <w:rFonts w:ascii="Times New Roman" w:hAnsi="Times New Roman" w:cs="Times New Roman"/>
          <w:color w:val="FF0000"/>
          <w:sz w:val="24"/>
          <w:szCs w:val="24"/>
        </w:rPr>
        <w:t xml:space="preserve">de </w:t>
      </w:r>
      <w:r w:rsidR="004A5F28" w:rsidRPr="004A5F28">
        <w:rPr>
          <w:rFonts w:ascii="Times New Roman" w:hAnsi="Times New Roman" w:cs="Times New Roman"/>
          <w:color w:val="FF0000"/>
          <w:sz w:val="24"/>
          <w:szCs w:val="24"/>
        </w:rPr>
        <w:t xml:space="preserve">visibilizar a luta contra </w:t>
      </w:r>
      <w:r w:rsidR="00437013">
        <w:rPr>
          <w:rFonts w:ascii="Times New Roman" w:hAnsi="Times New Roman" w:cs="Times New Roman"/>
          <w:color w:val="FF0000"/>
          <w:sz w:val="24"/>
          <w:szCs w:val="24"/>
        </w:rPr>
        <w:t xml:space="preserve">o </w:t>
      </w:r>
      <w:r w:rsidR="004A5F28" w:rsidRPr="004A5F28">
        <w:rPr>
          <w:rFonts w:ascii="Times New Roman" w:hAnsi="Times New Roman" w:cs="Times New Roman"/>
          <w:color w:val="FF0000"/>
          <w:sz w:val="24"/>
          <w:szCs w:val="24"/>
        </w:rPr>
        <w:t>preconceito</w:t>
      </w:r>
      <w:r w:rsidRPr="00900679">
        <w:rPr>
          <w:rFonts w:ascii="Times New Roman" w:hAnsi="Times New Roman" w:cs="Times New Roman"/>
          <w:sz w:val="24"/>
          <w:szCs w:val="24"/>
        </w:rPr>
        <w:t xml:space="preserve">. </w:t>
      </w:r>
      <w:r w:rsidR="00C82976">
        <w:rPr>
          <w:rFonts w:ascii="Times New Roman" w:hAnsi="Times New Roman" w:cs="Times New Roman"/>
          <w:sz w:val="24"/>
          <w:szCs w:val="24"/>
        </w:rPr>
        <w:t>A</w:t>
      </w:r>
      <w:r w:rsidRPr="00900679">
        <w:rPr>
          <w:rFonts w:ascii="Times New Roman" w:hAnsi="Times New Roman" w:cs="Times New Roman"/>
          <w:sz w:val="24"/>
          <w:szCs w:val="24"/>
        </w:rPr>
        <w:t>lém disto, na segunda metade do vídeo</w:t>
      </w:r>
      <w:r w:rsidR="00C82976">
        <w:rPr>
          <w:rFonts w:ascii="Times New Roman" w:hAnsi="Times New Roman" w:cs="Times New Roman"/>
          <w:sz w:val="24"/>
          <w:szCs w:val="24"/>
        </w:rPr>
        <w:t>,</w:t>
      </w:r>
      <w:r w:rsidRPr="00900679">
        <w:rPr>
          <w:rFonts w:ascii="Times New Roman" w:hAnsi="Times New Roman" w:cs="Times New Roman"/>
          <w:sz w:val="24"/>
          <w:szCs w:val="24"/>
        </w:rPr>
        <w:t xml:space="preserve"> quando entram vários depoimentos do público do canal, percebe-se o ativismo através da identificação do grupo com a atitude</w:t>
      </w:r>
      <w:r w:rsidR="008E26F4">
        <w:rPr>
          <w:rFonts w:ascii="Times New Roman" w:hAnsi="Times New Roman" w:cs="Times New Roman"/>
          <w:sz w:val="24"/>
          <w:szCs w:val="24"/>
        </w:rPr>
        <w:t xml:space="preserve"> de </w:t>
      </w:r>
      <w:r w:rsidR="008E26F4" w:rsidRPr="002C221B">
        <w:rPr>
          <w:rFonts w:ascii="Times New Roman" w:hAnsi="Times New Roman" w:cs="Times New Roman"/>
          <w:color w:val="FF0000"/>
          <w:sz w:val="24"/>
          <w:szCs w:val="24"/>
        </w:rPr>
        <w:t xml:space="preserve">Jean </w:t>
      </w:r>
      <w:proofErr w:type="spellStart"/>
      <w:r w:rsidR="008E26F4" w:rsidRPr="002C221B">
        <w:rPr>
          <w:rFonts w:ascii="Times New Roman" w:hAnsi="Times New Roman" w:cs="Times New Roman"/>
          <w:color w:val="FF0000"/>
          <w:sz w:val="24"/>
          <w:szCs w:val="24"/>
        </w:rPr>
        <w:t>Wyllys</w:t>
      </w:r>
      <w:proofErr w:type="spellEnd"/>
      <w:r w:rsidRPr="00900679">
        <w:rPr>
          <w:rFonts w:ascii="Times New Roman" w:hAnsi="Times New Roman" w:cs="Times New Roman"/>
          <w:sz w:val="24"/>
          <w:szCs w:val="24"/>
        </w:rPr>
        <w:t xml:space="preserve">. A frase “O cuspe também foi </w:t>
      </w:r>
      <w:proofErr w:type="gramStart"/>
      <w:r w:rsidRPr="00900679">
        <w:rPr>
          <w:rFonts w:ascii="Times New Roman" w:hAnsi="Times New Roman" w:cs="Times New Roman"/>
          <w:sz w:val="24"/>
          <w:szCs w:val="24"/>
        </w:rPr>
        <w:t>meu</w:t>
      </w:r>
      <w:proofErr w:type="gramEnd"/>
      <w:r w:rsidRPr="00900679">
        <w:rPr>
          <w:rFonts w:ascii="Times New Roman" w:hAnsi="Times New Roman" w:cs="Times New Roman"/>
          <w:sz w:val="24"/>
          <w:szCs w:val="24"/>
        </w:rPr>
        <w:t>”</w:t>
      </w:r>
      <w:r w:rsidR="00074CC9">
        <w:rPr>
          <w:rFonts w:ascii="Times New Roman" w:hAnsi="Times New Roman" w:cs="Times New Roman"/>
          <w:sz w:val="24"/>
          <w:szCs w:val="24"/>
        </w:rPr>
        <w:t>,</w:t>
      </w:r>
      <w:r w:rsidRPr="00900679">
        <w:rPr>
          <w:rFonts w:ascii="Times New Roman" w:hAnsi="Times New Roman" w:cs="Times New Roman"/>
          <w:sz w:val="24"/>
          <w:szCs w:val="24"/>
        </w:rPr>
        <w:t xml:space="preserve"> dita por várias pessoas ao fim da esquete, mostra que muitas pessoas compartilharam </w:t>
      </w:r>
      <w:r w:rsidR="003D53D1">
        <w:rPr>
          <w:rFonts w:ascii="Times New Roman" w:hAnsi="Times New Roman" w:cs="Times New Roman"/>
          <w:sz w:val="24"/>
          <w:szCs w:val="24"/>
        </w:rPr>
        <w:t xml:space="preserve">simbolicamente </w:t>
      </w:r>
      <w:r w:rsidRPr="00900679">
        <w:rPr>
          <w:rFonts w:ascii="Times New Roman" w:hAnsi="Times New Roman" w:cs="Times New Roman"/>
          <w:sz w:val="24"/>
          <w:szCs w:val="24"/>
        </w:rPr>
        <w:t xml:space="preserve">do </w:t>
      </w:r>
      <w:r w:rsidR="00DB34C1" w:rsidRPr="00DB34C1">
        <w:rPr>
          <w:rFonts w:ascii="Times New Roman" w:hAnsi="Times New Roman" w:cs="Times New Roman"/>
          <w:color w:val="FF0000"/>
          <w:sz w:val="24"/>
          <w:szCs w:val="24"/>
        </w:rPr>
        <w:t>ato</w:t>
      </w:r>
      <w:r w:rsidRPr="00900679">
        <w:rPr>
          <w:rFonts w:ascii="Times New Roman" w:hAnsi="Times New Roman" w:cs="Times New Roman"/>
          <w:sz w:val="24"/>
          <w:szCs w:val="24"/>
        </w:rPr>
        <w:t xml:space="preserve"> como uma reação à homofobia. </w:t>
      </w:r>
    </w:p>
    <w:p w14:paraId="34F375DD" w14:textId="5B70D5C7" w:rsidR="00490751" w:rsidRPr="00900679" w:rsidRDefault="00490751"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As mudanças pretendidas giram em torno da necessidade do respeito, da visibilidade e da representatividade com relação a população LGBT</w:t>
      </w:r>
      <w:r w:rsidR="007A30F9" w:rsidRPr="00900679">
        <w:rPr>
          <w:rFonts w:ascii="Times New Roman" w:hAnsi="Times New Roman" w:cs="Times New Roman"/>
          <w:sz w:val="24"/>
          <w:szCs w:val="24"/>
        </w:rPr>
        <w:t>QIA+</w:t>
      </w:r>
      <w:r w:rsidRPr="00900679">
        <w:rPr>
          <w:rFonts w:ascii="Times New Roman" w:hAnsi="Times New Roman" w:cs="Times New Roman"/>
          <w:sz w:val="24"/>
          <w:szCs w:val="24"/>
        </w:rPr>
        <w:t xml:space="preserve">. O vídeo compreende que o discurso institucional que promove a homofobia e ódio precisa ser combatido por ser uma mola propulsora para a violência física contra esse grupo social. Um outro ponto a ser levantado </w:t>
      </w:r>
      <w:r w:rsidR="00DD3452">
        <w:rPr>
          <w:rFonts w:ascii="Times New Roman" w:hAnsi="Times New Roman" w:cs="Times New Roman"/>
          <w:sz w:val="24"/>
          <w:szCs w:val="24"/>
        </w:rPr>
        <w:t xml:space="preserve">a partir do vídeo </w:t>
      </w:r>
      <w:r w:rsidRPr="00900679">
        <w:rPr>
          <w:rFonts w:ascii="Times New Roman" w:hAnsi="Times New Roman" w:cs="Times New Roman"/>
          <w:sz w:val="24"/>
          <w:szCs w:val="24"/>
        </w:rPr>
        <w:t>é a necessidade d</w:t>
      </w:r>
      <w:r w:rsidR="00DD3452">
        <w:rPr>
          <w:rFonts w:ascii="Times New Roman" w:hAnsi="Times New Roman" w:cs="Times New Roman"/>
          <w:sz w:val="24"/>
          <w:szCs w:val="24"/>
        </w:rPr>
        <w:t>e</w:t>
      </w:r>
      <w:r w:rsidR="00C50A7F">
        <w:rPr>
          <w:rFonts w:ascii="Times New Roman" w:hAnsi="Times New Roman" w:cs="Times New Roman"/>
          <w:sz w:val="24"/>
          <w:szCs w:val="24"/>
        </w:rPr>
        <w:t xml:space="preserve"> fortalecimento </w:t>
      </w:r>
      <w:r w:rsidR="00016554">
        <w:rPr>
          <w:rFonts w:ascii="Times New Roman" w:hAnsi="Times New Roman" w:cs="Times New Roman"/>
          <w:sz w:val="24"/>
          <w:szCs w:val="24"/>
        </w:rPr>
        <w:t>do grupo n</w:t>
      </w:r>
      <w:r w:rsidRPr="00900679">
        <w:rPr>
          <w:rFonts w:ascii="Times New Roman" w:hAnsi="Times New Roman" w:cs="Times New Roman"/>
          <w:sz w:val="24"/>
          <w:szCs w:val="24"/>
        </w:rPr>
        <w:t>a luta</w:t>
      </w:r>
      <w:r w:rsidR="00016554">
        <w:rPr>
          <w:rFonts w:ascii="Times New Roman" w:hAnsi="Times New Roman" w:cs="Times New Roman"/>
          <w:sz w:val="24"/>
          <w:szCs w:val="24"/>
        </w:rPr>
        <w:t xml:space="preserve"> e enfrentamento</w:t>
      </w:r>
      <w:r w:rsidRPr="00900679">
        <w:rPr>
          <w:rFonts w:ascii="Times New Roman" w:hAnsi="Times New Roman" w:cs="Times New Roman"/>
          <w:sz w:val="24"/>
          <w:szCs w:val="24"/>
        </w:rPr>
        <w:t xml:space="preserve"> contra a homofobia.</w:t>
      </w:r>
      <w:r w:rsidRPr="00900679">
        <w:rPr>
          <w:rFonts w:ascii="Times New Roman" w:hAnsi="Times New Roman" w:cs="Times New Roman"/>
          <w:sz w:val="24"/>
          <w:szCs w:val="24"/>
        </w:rPr>
        <w:tab/>
      </w:r>
    </w:p>
    <w:p w14:paraId="7D24CAB3" w14:textId="3779963A" w:rsidR="00235092" w:rsidRPr="00900679" w:rsidRDefault="00235092" w:rsidP="002C249C">
      <w:pPr>
        <w:spacing w:after="0" w:line="480" w:lineRule="auto"/>
        <w:ind w:left="-425" w:firstLine="709"/>
        <w:rPr>
          <w:rFonts w:ascii="Times New Roman" w:hAnsi="Times New Roman" w:cs="Times New Roman"/>
          <w:b/>
          <w:sz w:val="24"/>
          <w:szCs w:val="24"/>
        </w:rPr>
      </w:pPr>
      <w:r w:rsidRPr="00900679">
        <w:rPr>
          <w:rFonts w:ascii="Times New Roman" w:hAnsi="Times New Roman" w:cs="Times New Roman"/>
          <w:b/>
          <w:sz w:val="24"/>
          <w:szCs w:val="24"/>
        </w:rPr>
        <w:t>“Mais um Suicídio”</w:t>
      </w:r>
    </w:p>
    <w:p w14:paraId="49914326" w14:textId="2CBD4C38" w:rsidR="00235092" w:rsidRPr="00900679" w:rsidRDefault="00235092"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 xml:space="preserve">O vídeo do canal Para Tudo com </w:t>
      </w:r>
      <w:proofErr w:type="spellStart"/>
      <w:r w:rsidRPr="00900679">
        <w:rPr>
          <w:rFonts w:ascii="Times New Roman" w:hAnsi="Times New Roman" w:cs="Times New Roman"/>
          <w:sz w:val="24"/>
          <w:szCs w:val="24"/>
        </w:rPr>
        <w:t>Lorelay</w:t>
      </w:r>
      <w:proofErr w:type="spellEnd"/>
      <w:r w:rsidRPr="00900679">
        <w:rPr>
          <w:rFonts w:ascii="Times New Roman" w:hAnsi="Times New Roman" w:cs="Times New Roman"/>
          <w:sz w:val="24"/>
          <w:szCs w:val="24"/>
        </w:rPr>
        <w:t xml:space="preserve"> Fox configura-se como um desabafo de Danilo</w:t>
      </w:r>
      <w:r w:rsidR="0053144D">
        <w:rPr>
          <w:rFonts w:ascii="Times New Roman" w:hAnsi="Times New Roman" w:cs="Times New Roman"/>
          <w:sz w:val="24"/>
          <w:szCs w:val="24"/>
        </w:rPr>
        <w:t xml:space="preserve"> </w:t>
      </w:r>
      <w:proofErr w:type="spellStart"/>
      <w:r w:rsidR="0053144D">
        <w:rPr>
          <w:rFonts w:ascii="Times New Roman" w:hAnsi="Times New Roman" w:cs="Times New Roman"/>
          <w:sz w:val="24"/>
          <w:szCs w:val="24"/>
        </w:rPr>
        <w:t>Dabague</w:t>
      </w:r>
      <w:proofErr w:type="spellEnd"/>
      <w:r w:rsidR="007A30F9" w:rsidRPr="00900679">
        <w:rPr>
          <w:rFonts w:ascii="Times New Roman" w:hAnsi="Times New Roman" w:cs="Times New Roman"/>
          <w:sz w:val="24"/>
          <w:szCs w:val="24"/>
        </w:rPr>
        <w:t>,</w:t>
      </w:r>
      <w:r w:rsidRPr="00900679">
        <w:rPr>
          <w:rFonts w:ascii="Times New Roman" w:hAnsi="Times New Roman" w:cs="Times New Roman"/>
          <w:sz w:val="24"/>
          <w:szCs w:val="24"/>
        </w:rPr>
        <w:t xml:space="preserve"> </w:t>
      </w:r>
      <w:r w:rsidR="007A30F9" w:rsidRPr="00900679">
        <w:rPr>
          <w:rFonts w:ascii="Times New Roman" w:hAnsi="Times New Roman" w:cs="Times New Roman"/>
          <w:sz w:val="24"/>
          <w:szCs w:val="24"/>
        </w:rPr>
        <w:t>criador do canal e</w:t>
      </w:r>
      <w:r w:rsidR="007A30F9" w:rsidRPr="00900679" w:rsidDel="007A30F9">
        <w:rPr>
          <w:rFonts w:ascii="Times New Roman" w:hAnsi="Times New Roman" w:cs="Times New Roman"/>
          <w:sz w:val="24"/>
          <w:szCs w:val="24"/>
        </w:rPr>
        <w:t xml:space="preserve"> </w:t>
      </w:r>
      <w:r w:rsidRPr="00900679">
        <w:rPr>
          <w:rFonts w:ascii="Times New Roman" w:hAnsi="Times New Roman" w:cs="Times New Roman"/>
          <w:sz w:val="24"/>
          <w:szCs w:val="24"/>
        </w:rPr>
        <w:t xml:space="preserve">artista que encarna a </w:t>
      </w:r>
      <w:proofErr w:type="spellStart"/>
      <w:r w:rsidRPr="00900679">
        <w:rPr>
          <w:rFonts w:ascii="Times New Roman" w:hAnsi="Times New Roman" w:cs="Times New Roman"/>
          <w:sz w:val="24"/>
          <w:szCs w:val="24"/>
        </w:rPr>
        <w:t>Drag</w:t>
      </w:r>
      <w:proofErr w:type="spellEnd"/>
      <w:r w:rsidRPr="00900679">
        <w:rPr>
          <w:rFonts w:ascii="Times New Roman" w:hAnsi="Times New Roman" w:cs="Times New Roman"/>
          <w:sz w:val="24"/>
          <w:szCs w:val="24"/>
        </w:rPr>
        <w:t xml:space="preserve"> Queen </w:t>
      </w:r>
      <w:proofErr w:type="spellStart"/>
      <w:r w:rsidRPr="00900679">
        <w:rPr>
          <w:rFonts w:ascii="Times New Roman" w:hAnsi="Times New Roman" w:cs="Times New Roman"/>
          <w:sz w:val="24"/>
          <w:szCs w:val="24"/>
        </w:rPr>
        <w:t>Lorelay</w:t>
      </w:r>
      <w:proofErr w:type="spellEnd"/>
      <w:r w:rsidRPr="00900679">
        <w:rPr>
          <w:rFonts w:ascii="Times New Roman" w:hAnsi="Times New Roman" w:cs="Times New Roman"/>
          <w:sz w:val="24"/>
          <w:szCs w:val="24"/>
        </w:rPr>
        <w:t xml:space="preserve"> Fox</w:t>
      </w:r>
      <w:r w:rsidR="007A30F9" w:rsidRPr="00900679">
        <w:rPr>
          <w:rFonts w:ascii="Times New Roman" w:hAnsi="Times New Roman" w:cs="Times New Roman"/>
          <w:sz w:val="24"/>
          <w:szCs w:val="24"/>
        </w:rPr>
        <w:t xml:space="preserve">, </w:t>
      </w:r>
      <w:r w:rsidRPr="00900679">
        <w:rPr>
          <w:rFonts w:ascii="Times New Roman" w:hAnsi="Times New Roman" w:cs="Times New Roman"/>
          <w:sz w:val="24"/>
          <w:szCs w:val="24"/>
        </w:rPr>
        <w:t>sobre o suicídio de um jovem gay. O material tem oito minutos e vinte e quatro segundos, foi publicado em 30 setembro de 2017 e até 31 de outubro de 2018 tinha 569.946. O documento tem como pauta o debate entre a homofobia e o sofrimento psíquico</w:t>
      </w:r>
      <w:r w:rsidR="009F1F70">
        <w:rPr>
          <w:rFonts w:ascii="Times New Roman" w:hAnsi="Times New Roman" w:cs="Times New Roman"/>
          <w:sz w:val="24"/>
          <w:szCs w:val="24"/>
        </w:rPr>
        <w:t xml:space="preserve"> </w:t>
      </w:r>
      <w:r w:rsidR="009F1F70" w:rsidRPr="009F1F70">
        <w:rPr>
          <w:rFonts w:ascii="Times New Roman" w:hAnsi="Times New Roman" w:cs="Times New Roman"/>
          <w:color w:val="FF0000"/>
          <w:sz w:val="24"/>
          <w:szCs w:val="24"/>
        </w:rPr>
        <w:t xml:space="preserve">e </w:t>
      </w:r>
      <w:r w:rsidR="00847BE3">
        <w:rPr>
          <w:rFonts w:ascii="Times New Roman" w:hAnsi="Times New Roman" w:cs="Times New Roman"/>
          <w:color w:val="FF0000"/>
          <w:sz w:val="24"/>
          <w:szCs w:val="24"/>
        </w:rPr>
        <w:t xml:space="preserve">é </w:t>
      </w:r>
      <w:r w:rsidR="00005C96" w:rsidRPr="009F1F70">
        <w:rPr>
          <w:rFonts w:ascii="Times New Roman" w:hAnsi="Times New Roman" w:cs="Times New Roman"/>
          <w:color w:val="FF0000"/>
          <w:sz w:val="24"/>
          <w:szCs w:val="24"/>
        </w:rPr>
        <w:t>motiva</w:t>
      </w:r>
      <w:r w:rsidR="009F1F70" w:rsidRPr="009F1F70">
        <w:rPr>
          <w:rFonts w:ascii="Times New Roman" w:hAnsi="Times New Roman" w:cs="Times New Roman"/>
          <w:color w:val="FF0000"/>
          <w:sz w:val="24"/>
          <w:szCs w:val="24"/>
        </w:rPr>
        <w:t>do pelo</w:t>
      </w:r>
      <w:r w:rsidRPr="00900679">
        <w:rPr>
          <w:rFonts w:ascii="Times New Roman" w:hAnsi="Times New Roman" w:cs="Times New Roman"/>
          <w:sz w:val="24"/>
          <w:szCs w:val="24"/>
        </w:rPr>
        <w:t xml:space="preserve"> suicídio de um jovem homossexual </w:t>
      </w:r>
      <w:r w:rsidR="00847BE3" w:rsidRPr="00847BE3">
        <w:rPr>
          <w:rFonts w:ascii="Times New Roman" w:hAnsi="Times New Roman" w:cs="Times New Roman"/>
          <w:color w:val="FF0000"/>
          <w:sz w:val="24"/>
          <w:szCs w:val="24"/>
        </w:rPr>
        <w:t xml:space="preserve">em </w:t>
      </w:r>
      <w:proofErr w:type="gramStart"/>
      <w:r w:rsidR="00847BE3" w:rsidRPr="00847BE3">
        <w:rPr>
          <w:rFonts w:ascii="Times New Roman" w:hAnsi="Times New Roman" w:cs="Times New Roman"/>
          <w:color w:val="FF0000"/>
          <w:sz w:val="24"/>
          <w:szCs w:val="24"/>
        </w:rPr>
        <w:t xml:space="preserve">decorrência </w:t>
      </w:r>
      <w:r w:rsidRPr="00847BE3">
        <w:rPr>
          <w:rFonts w:ascii="Times New Roman" w:hAnsi="Times New Roman" w:cs="Times New Roman"/>
          <w:color w:val="FF0000"/>
          <w:sz w:val="24"/>
          <w:szCs w:val="24"/>
        </w:rPr>
        <w:t xml:space="preserve"> </w:t>
      </w:r>
      <w:r w:rsidR="00847BE3" w:rsidRPr="00847BE3">
        <w:rPr>
          <w:rFonts w:ascii="Times New Roman" w:hAnsi="Times New Roman" w:cs="Times New Roman"/>
          <w:color w:val="FF0000"/>
          <w:sz w:val="24"/>
          <w:szCs w:val="24"/>
        </w:rPr>
        <w:t>d</w:t>
      </w:r>
      <w:r w:rsidRPr="00900679">
        <w:rPr>
          <w:rFonts w:ascii="Times New Roman" w:hAnsi="Times New Roman" w:cs="Times New Roman"/>
          <w:sz w:val="24"/>
          <w:szCs w:val="24"/>
        </w:rPr>
        <w:t>a</w:t>
      </w:r>
      <w:proofErr w:type="gramEnd"/>
      <w:r w:rsidRPr="00900679">
        <w:rPr>
          <w:rFonts w:ascii="Times New Roman" w:hAnsi="Times New Roman" w:cs="Times New Roman"/>
          <w:sz w:val="24"/>
          <w:szCs w:val="24"/>
        </w:rPr>
        <w:t xml:space="preserve"> não aceitação familiar de sua orientação sexual. Desta forma, a pauta gira, também em torno da homofobia. </w:t>
      </w:r>
      <w:r w:rsidR="00CC46CE">
        <w:rPr>
          <w:rFonts w:ascii="Times New Roman" w:hAnsi="Times New Roman" w:cs="Times New Roman"/>
          <w:sz w:val="24"/>
          <w:szCs w:val="24"/>
        </w:rPr>
        <w:t>A</w:t>
      </w:r>
      <w:r w:rsidRPr="00900679">
        <w:rPr>
          <w:rFonts w:ascii="Times New Roman" w:hAnsi="Times New Roman" w:cs="Times New Roman"/>
          <w:sz w:val="24"/>
          <w:szCs w:val="24"/>
        </w:rPr>
        <w:t xml:space="preserve"> ação ativista percebida no vídeo tenta debater sobre as repercussões da homofobia para a saúde mental de quem vivencia essa violência. </w:t>
      </w:r>
      <w:r w:rsidR="00FC6871" w:rsidRPr="00FC6871">
        <w:rPr>
          <w:rFonts w:ascii="Times New Roman" w:hAnsi="Times New Roman" w:cs="Times New Roman"/>
          <w:color w:val="FF0000"/>
          <w:sz w:val="24"/>
          <w:szCs w:val="24"/>
        </w:rPr>
        <w:t>O vídeo</w:t>
      </w:r>
      <w:r w:rsidR="00FC6871">
        <w:rPr>
          <w:rFonts w:ascii="Times New Roman" w:hAnsi="Times New Roman" w:cs="Times New Roman"/>
          <w:sz w:val="24"/>
          <w:szCs w:val="24"/>
        </w:rPr>
        <w:t xml:space="preserve"> demonstra </w:t>
      </w:r>
      <w:r w:rsidRPr="00900679">
        <w:rPr>
          <w:rFonts w:ascii="Times New Roman" w:hAnsi="Times New Roman" w:cs="Times New Roman"/>
          <w:sz w:val="24"/>
          <w:szCs w:val="24"/>
        </w:rPr>
        <w:t>que os efeitos do preconceito contra a população LGBT</w:t>
      </w:r>
      <w:r w:rsidR="007A30F9" w:rsidRPr="00900679">
        <w:rPr>
          <w:rFonts w:ascii="Times New Roman" w:hAnsi="Times New Roman" w:cs="Times New Roman"/>
          <w:sz w:val="24"/>
          <w:szCs w:val="24"/>
        </w:rPr>
        <w:t>QIA+</w:t>
      </w:r>
      <w:r w:rsidRPr="00900679">
        <w:rPr>
          <w:rFonts w:ascii="Times New Roman" w:hAnsi="Times New Roman" w:cs="Times New Roman"/>
          <w:sz w:val="24"/>
          <w:szCs w:val="24"/>
        </w:rPr>
        <w:t xml:space="preserve"> podem ser fatais, independente desta violência ser sutil ou hostil. </w:t>
      </w:r>
    </w:p>
    <w:p w14:paraId="5E083D4E" w14:textId="11BBE830" w:rsidR="00235092" w:rsidRPr="00900679" w:rsidRDefault="00235092"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lastRenderedPageBreak/>
        <w:t xml:space="preserve">A forma de ativismo </w:t>
      </w:r>
      <w:r w:rsidR="00682754">
        <w:rPr>
          <w:rFonts w:ascii="Times New Roman" w:hAnsi="Times New Roman" w:cs="Times New Roman"/>
          <w:sz w:val="24"/>
          <w:szCs w:val="24"/>
        </w:rPr>
        <w:t xml:space="preserve">se dá </w:t>
      </w:r>
      <w:r w:rsidRPr="00900679">
        <w:rPr>
          <w:rFonts w:ascii="Times New Roman" w:hAnsi="Times New Roman" w:cs="Times New Roman"/>
          <w:sz w:val="24"/>
          <w:szCs w:val="24"/>
        </w:rPr>
        <w:t>a partir da sensibilização</w:t>
      </w:r>
      <w:r w:rsidR="008D50E0">
        <w:rPr>
          <w:rFonts w:ascii="Times New Roman" w:hAnsi="Times New Roman" w:cs="Times New Roman"/>
          <w:sz w:val="24"/>
          <w:szCs w:val="24"/>
        </w:rPr>
        <w:t xml:space="preserve"> </w:t>
      </w:r>
      <w:r w:rsidR="00315505" w:rsidRPr="00483226">
        <w:rPr>
          <w:rFonts w:ascii="Times New Roman" w:hAnsi="Times New Roman" w:cs="Times New Roman"/>
          <w:color w:val="FF0000"/>
          <w:sz w:val="24"/>
          <w:szCs w:val="24"/>
        </w:rPr>
        <w:t>com</w:t>
      </w:r>
      <w:r w:rsidR="001F0657" w:rsidRPr="00483226">
        <w:rPr>
          <w:rFonts w:ascii="Times New Roman" w:hAnsi="Times New Roman" w:cs="Times New Roman"/>
          <w:color w:val="FF0000"/>
          <w:sz w:val="24"/>
          <w:szCs w:val="24"/>
        </w:rPr>
        <w:t xml:space="preserve"> </w:t>
      </w:r>
      <w:r w:rsidR="008D50E0" w:rsidRPr="00483226">
        <w:rPr>
          <w:rFonts w:ascii="Times New Roman" w:hAnsi="Times New Roman" w:cs="Times New Roman"/>
          <w:color w:val="FF0000"/>
          <w:sz w:val="24"/>
          <w:szCs w:val="24"/>
        </w:rPr>
        <w:t>forte carga emocional</w:t>
      </w:r>
      <w:r w:rsidRPr="00900679">
        <w:rPr>
          <w:rFonts w:ascii="Times New Roman" w:hAnsi="Times New Roman" w:cs="Times New Roman"/>
          <w:sz w:val="24"/>
          <w:szCs w:val="24"/>
        </w:rPr>
        <w:t>, visto que Danilo s</w:t>
      </w:r>
      <w:r w:rsidR="00315505">
        <w:rPr>
          <w:rFonts w:ascii="Times New Roman" w:hAnsi="Times New Roman" w:cs="Times New Roman"/>
          <w:sz w:val="24"/>
          <w:szCs w:val="24"/>
        </w:rPr>
        <w:t xml:space="preserve">abe </w:t>
      </w:r>
      <w:r w:rsidRPr="00900679">
        <w:rPr>
          <w:rFonts w:ascii="Times New Roman" w:hAnsi="Times New Roman" w:cs="Times New Roman"/>
          <w:sz w:val="24"/>
          <w:szCs w:val="24"/>
        </w:rPr>
        <w:t xml:space="preserve">da notícia momentos antes de gravar o vídeo. </w:t>
      </w:r>
      <w:r w:rsidR="005946F2">
        <w:rPr>
          <w:rFonts w:ascii="Times New Roman" w:hAnsi="Times New Roman" w:cs="Times New Roman"/>
          <w:sz w:val="24"/>
          <w:szCs w:val="24"/>
        </w:rPr>
        <w:t xml:space="preserve">O autor </w:t>
      </w:r>
      <w:r w:rsidRPr="00900679">
        <w:rPr>
          <w:rFonts w:ascii="Times New Roman" w:hAnsi="Times New Roman" w:cs="Times New Roman"/>
          <w:sz w:val="24"/>
          <w:szCs w:val="24"/>
        </w:rPr>
        <w:t xml:space="preserve">menciona que aquele vídeo precisa ser visto como um desabafo, </w:t>
      </w:r>
      <w:r w:rsidR="007179FE" w:rsidRPr="007179FE">
        <w:rPr>
          <w:rFonts w:ascii="Times New Roman" w:hAnsi="Times New Roman" w:cs="Times New Roman"/>
          <w:color w:val="FF0000"/>
          <w:sz w:val="24"/>
          <w:szCs w:val="24"/>
        </w:rPr>
        <w:t>uma vez que</w:t>
      </w:r>
      <w:r w:rsidR="007179FE">
        <w:rPr>
          <w:rFonts w:ascii="Times New Roman" w:hAnsi="Times New Roman" w:cs="Times New Roman"/>
          <w:sz w:val="24"/>
          <w:szCs w:val="24"/>
        </w:rPr>
        <w:t xml:space="preserve"> </w:t>
      </w:r>
      <w:r w:rsidRPr="00900679">
        <w:rPr>
          <w:rFonts w:ascii="Times New Roman" w:hAnsi="Times New Roman" w:cs="Times New Roman"/>
          <w:sz w:val="24"/>
          <w:szCs w:val="24"/>
        </w:rPr>
        <w:t xml:space="preserve">a violência que atingiu o jovem </w:t>
      </w:r>
      <w:r w:rsidR="00790557" w:rsidRPr="00790557">
        <w:rPr>
          <w:rFonts w:ascii="Times New Roman" w:hAnsi="Times New Roman" w:cs="Times New Roman"/>
          <w:color w:val="FF0000"/>
          <w:sz w:val="24"/>
          <w:szCs w:val="24"/>
        </w:rPr>
        <w:t>atinge a</w:t>
      </w:r>
      <w:r w:rsidRPr="00900679">
        <w:rPr>
          <w:rFonts w:ascii="Times New Roman" w:hAnsi="Times New Roman" w:cs="Times New Roman"/>
          <w:sz w:val="24"/>
          <w:szCs w:val="24"/>
        </w:rPr>
        <w:t xml:space="preserve"> todos que se identificam enquanto LGBT</w:t>
      </w:r>
      <w:r w:rsidR="007A30F9" w:rsidRPr="00900679">
        <w:rPr>
          <w:rFonts w:ascii="Times New Roman" w:hAnsi="Times New Roman" w:cs="Times New Roman"/>
          <w:sz w:val="24"/>
          <w:szCs w:val="24"/>
        </w:rPr>
        <w:t>QIA+</w:t>
      </w:r>
      <w:r w:rsidRPr="00900679">
        <w:rPr>
          <w:rFonts w:ascii="Times New Roman" w:hAnsi="Times New Roman" w:cs="Times New Roman"/>
          <w:sz w:val="24"/>
          <w:szCs w:val="24"/>
        </w:rPr>
        <w:t xml:space="preserve">. As mudanças pretendidas por Danilo são a diminuição de situações e vivências homofóbicas, principalmente me âmbito familiar. </w:t>
      </w:r>
    </w:p>
    <w:p w14:paraId="463FE4DD" w14:textId="5ED959A7" w:rsidR="00AD5D10" w:rsidRPr="00900679" w:rsidRDefault="00AD5D10" w:rsidP="002C249C">
      <w:pPr>
        <w:spacing w:after="0" w:line="480" w:lineRule="auto"/>
        <w:ind w:left="-425" w:firstLine="709"/>
        <w:rPr>
          <w:rFonts w:ascii="Times New Roman" w:hAnsi="Times New Roman" w:cs="Times New Roman"/>
          <w:b/>
          <w:sz w:val="24"/>
          <w:szCs w:val="24"/>
        </w:rPr>
      </w:pPr>
      <w:r w:rsidRPr="00900679">
        <w:rPr>
          <w:rFonts w:ascii="Times New Roman" w:hAnsi="Times New Roman" w:cs="Times New Roman"/>
          <w:b/>
          <w:sz w:val="24"/>
          <w:szCs w:val="24"/>
        </w:rPr>
        <w:t xml:space="preserve">“Minha Filha é Transexual e eu amo ela” </w:t>
      </w:r>
    </w:p>
    <w:p w14:paraId="496BED7F" w14:textId="6E89F5E3" w:rsidR="00490751" w:rsidRPr="00900679" w:rsidRDefault="00490751"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O</w:t>
      </w:r>
      <w:r w:rsidR="00AD5D10" w:rsidRPr="00900679">
        <w:rPr>
          <w:rFonts w:ascii="Times New Roman" w:hAnsi="Times New Roman" w:cs="Times New Roman"/>
          <w:sz w:val="24"/>
          <w:szCs w:val="24"/>
        </w:rPr>
        <w:t xml:space="preserve"> </w:t>
      </w:r>
      <w:r w:rsidR="00E24303" w:rsidRPr="00900679">
        <w:rPr>
          <w:rFonts w:ascii="Times New Roman" w:hAnsi="Times New Roman" w:cs="Times New Roman"/>
          <w:sz w:val="24"/>
          <w:szCs w:val="24"/>
        </w:rPr>
        <w:t xml:space="preserve">vídeo </w:t>
      </w:r>
      <w:r w:rsidR="005814B8" w:rsidRPr="00900679">
        <w:rPr>
          <w:rFonts w:ascii="Times New Roman" w:hAnsi="Times New Roman" w:cs="Times New Roman"/>
          <w:sz w:val="24"/>
          <w:szCs w:val="24"/>
        </w:rPr>
        <w:t>tem dez minutos e cinquenta e nove segundos</w:t>
      </w:r>
      <w:r w:rsidR="009B6B1F" w:rsidRPr="00900679">
        <w:rPr>
          <w:rFonts w:ascii="Times New Roman" w:hAnsi="Times New Roman" w:cs="Times New Roman"/>
          <w:sz w:val="24"/>
          <w:szCs w:val="24"/>
        </w:rPr>
        <w:t>,</w:t>
      </w:r>
      <w:r w:rsidR="005814B8" w:rsidRPr="00900679">
        <w:rPr>
          <w:rFonts w:ascii="Times New Roman" w:hAnsi="Times New Roman" w:cs="Times New Roman"/>
          <w:sz w:val="24"/>
          <w:szCs w:val="24"/>
        </w:rPr>
        <w:t xml:space="preserve"> </w:t>
      </w:r>
      <w:r w:rsidR="004C152F" w:rsidRPr="00900679">
        <w:rPr>
          <w:rFonts w:ascii="Times New Roman" w:hAnsi="Times New Roman" w:cs="Times New Roman"/>
          <w:sz w:val="24"/>
          <w:szCs w:val="24"/>
        </w:rPr>
        <w:t xml:space="preserve">foi publicado em </w:t>
      </w:r>
      <w:r w:rsidR="00AD5D10" w:rsidRPr="00900679">
        <w:rPr>
          <w:rFonts w:ascii="Times New Roman" w:hAnsi="Times New Roman" w:cs="Times New Roman"/>
          <w:sz w:val="24"/>
          <w:szCs w:val="24"/>
        </w:rPr>
        <w:t>04 de outubro de 2016 e</w:t>
      </w:r>
      <w:r w:rsidR="004C152F" w:rsidRPr="00900679">
        <w:rPr>
          <w:rFonts w:ascii="Times New Roman" w:hAnsi="Times New Roman" w:cs="Times New Roman"/>
          <w:sz w:val="24"/>
          <w:szCs w:val="24"/>
        </w:rPr>
        <w:t xml:space="preserve"> em </w:t>
      </w:r>
      <w:r w:rsidR="00616DF1" w:rsidRPr="00900679">
        <w:rPr>
          <w:rFonts w:ascii="Times New Roman" w:hAnsi="Times New Roman" w:cs="Times New Roman"/>
          <w:sz w:val="24"/>
          <w:szCs w:val="24"/>
        </w:rPr>
        <w:t xml:space="preserve">31 de </w:t>
      </w:r>
      <w:r w:rsidR="00E24303" w:rsidRPr="00900679">
        <w:rPr>
          <w:rFonts w:ascii="Times New Roman" w:hAnsi="Times New Roman" w:cs="Times New Roman"/>
          <w:sz w:val="24"/>
          <w:szCs w:val="24"/>
        </w:rPr>
        <w:t xml:space="preserve">outubro </w:t>
      </w:r>
      <w:r w:rsidR="00AD5D10" w:rsidRPr="00900679">
        <w:rPr>
          <w:rFonts w:ascii="Times New Roman" w:hAnsi="Times New Roman" w:cs="Times New Roman"/>
          <w:sz w:val="24"/>
          <w:szCs w:val="24"/>
        </w:rPr>
        <w:t>de 2018 conta</w:t>
      </w:r>
      <w:r w:rsidR="004C152F" w:rsidRPr="00900679">
        <w:rPr>
          <w:rFonts w:ascii="Times New Roman" w:hAnsi="Times New Roman" w:cs="Times New Roman"/>
          <w:sz w:val="24"/>
          <w:szCs w:val="24"/>
        </w:rPr>
        <w:t>va</w:t>
      </w:r>
      <w:r w:rsidR="00AD5D10" w:rsidRPr="00900679">
        <w:rPr>
          <w:rFonts w:ascii="Times New Roman" w:hAnsi="Times New Roman" w:cs="Times New Roman"/>
          <w:sz w:val="24"/>
          <w:szCs w:val="24"/>
        </w:rPr>
        <w:t xml:space="preserve"> com 352.750 visualizações.</w:t>
      </w:r>
      <w:r w:rsidRPr="00900679">
        <w:rPr>
          <w:rFonts w:ascii="Times New Roman" w:hAnsi="Times New Roman" w:cs="Times New Roman"/>
          <w:sz w:val="24"/>
          <w:szCs w:val="24"/>
        </w:rPr>
        <w:t xml:space="preserve"> F</w:t>
      </w:r>
      <w:r w:rsidR="007A30F9" w:rsidRPr="00900679">
        <w:rPr>
          <w:rFonts w:ascii="Times New Roman" w:hAnsi="Times New Roman" w:cs="Times New Roman"/>
          <w:sz w:val="24"/>
          <w:szCs w:val="24"/>
        </w:rPr>
        <w:t>o</w:t>
      </w:r>
      <w:r w:rsidRPr="00900679">
        <w:rPr>
          <w:rFonts w:ascii="Times New Roman" w:hAnsi="Times New Roman" w:cs="Times New Roman"/>
          <w:sz w:val="24"/>
          <w:szCs w:val="24"/>
        </w:rPr>
        <w:t xml:space="preserve">i confeccionado a partir de uma conversa entre Mandy </w:t>
      </w:r>
      <w:proofErr w:type="spellStart"/>
      <w:r w:rsidRPr="00900679">
        <w:rPr>
          <w:rFonts w:ascii="Times New Roman" w:hAnsi="Times New Roman" w:cs="Times New Roman"/>
          <w:sz w:val="24"/>
          <w:szCs w:val="24"/>
        </w:rPr>
        <w:t>Candy</w:t>
      </w:r>
      <w:proofErr w:type="spellEnd"/>
      <w:r w:rsidR="007A30F9" w:rsidRPr="00900679">
        <w:rPr>
          <w:rFonts w:ascii="Times New Roman" w:hAnsi="Times New Roman" w:cs="Times New Roman"/>
          <w:sz w:val="24"/>
          <w:szCs w:val="24"/>
        </w:rPr>
        <w:t>, criadora do canal,</w:t>
      </w:r>
      <w:r w:rsidRPr="00900679">
        <w:rPr>
          <w:rFonts w:ascii="Times New Roman" w:hAnsi="Times New Roman" w:cs="Times New Roman"/>
          <w:sz w:val="24"/>
          <w:szCs w:val="24"/>
        </w:rPr>
        <w:t xml:space="preserve"> e sua mãe. A pauta gira em torno da importância da aceitação familiar para uma pessoa transexual</w:t>
      </w:r>
      <w:r w:rsidR="007A30F9" w:rsidRPr="00900679">
        <w:rPr>
          <w:rFonts w:ascii="Times New Roman" w:hAnsi="Times New Roman" w:cs="Times New Roman"/>
          <w:sz w:val="24"/>
          <w:szCs w:val="24"/>
        </w:rPr>
        <w:t>,</w:t>
      </w:r>
      <w:r w:rsidRPr="00900679">
        <w:rPr>
          <w:rFonts w:ascii="Times New Roman" w:hAnsi="Times New Roman" w:cs="Times New Roman"/>
          <w:sz w:val="24"/>
          <w:szCs w:val="24"/>
        </w:rPr>
        <w:t xml:space="preserve"> como é o caso de Mandy. Além disto, o vídeo tenta desconstruir a ideia de que ter um parente transexual é uma vergonha. A forma de ativismo é a partir da conversa entre as duas que se desenrola de maneira bem natural, em um formato mais livre. O vídeo não parece ter como base algum tipo de entrevista ou roteiro pré-elaborado</w:t>
      </w:r>
      <w:r w:rsidR="0038497F">
        <w:rPr>
          <w:rFonts w:ascii="Times New Roman" w:hAnsi="Times New Roman" w:cs="Times New Roman"/>
          <w:sz w:val="24"/>
          <w:szCs w:val="24"/>
        </w:rPr>
        <w:t xml:space="preserve">, o que </w:t>
      </w:r>
      <w:r w:rsidRPr="00900679">
        <w:rPr>
          <w:rFonts w:ascii="Times New Roman" w:hAnsi="Times New Roman" w:cs="Times New Roman"/>
          <w:sz w:val="24"/>
          <w:szCs w:val="24"/>
        </w:rPr>
        <w:t xml:space="preserve">faz com que haja uma naturalidade importante para a comunicação que se pretende, nos moldes de uma conversa informal. </w:t>
      </w:r>
    </w:p>
    <w:p w14:paraId="380159BC" w14:textId="70F7AC5D" w:rsidR="00773A11" w:rsidRDefault="00490751"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 xml:space="preserve">O que parece </w:t>
      </w:r>
      <w:r w:rsidR="00005C96" w:rsidRPr="00900679">
        <w:rPr>
          <w:rFonts w:ascii="Times New Roman" w:hAnsi="Times New Roman" w:cs="Times New Roman"/>
          <w:sz w:val="24"/>
          <w:szCs w:val="24"/>
        </w:rPr>
        <w:t xml:space="preserve">motivar </w:t>
      </w:r>
      <w:r w:rsidRPr="00900679">
        <w:rPr>
          <w:rFonts w:ascii="Times New Roman" w:hAnsi="Times New Roman" w:cs="Times New Roman"/>
          <w:sz w:val="24"/>
          <w:szCs w:val="24"/>
        </w:rPr>
        <w:t>a ação de Mandy é desmistificar a falsa ideia de que pessoas transexuais destroem a família. Mandy inicia o vídeo dizendo que foi muito difícil seu processo de aceitação e descoberta e que entende, que</w:t>
      </w:r>
      <w:r w:rsidR="00684374">
        <w:rPr>
          <w:rFonts w:ascii="Times New Roman" w:hAnsi="Times New Roman" w:cs="Times New Roman"/>
          <w:sz w:val="24"/>
          <w:szCs w:val="24"/>
        </w:rPr>
        <w:t>,</w:t>
      </w:r>
      <w:r w:rsidRPr="00900679">
        <w:rPr>
          <w:rFonts w:ascii="Times New Roman" w:hAnsi="Times New Roman" w:cs="Times New Roman"/>
          <w:sz w:val="24"/>
          <w:szCs w:val="24"/>
        </w:rPr>
        <w:t xml:space="preserve"> assim como p</w:t>
      </w:r>
      <w:r w:rsidR="007A30F9" w:rsidRPr="00900679">
        <w:rPr>
          <w:rFonts w:ascii="Times New Roman" w:hAnsi="Times New Roman" w:cs="Times New Roman"/>
          <w:sz w:val="24"/>
          <w:szCs w:val="24"/>
        </w:rPr>
        <w:t>a</w:t>
      </w:r>
      <w:r w:rsidRPr="00900679">
        <w:rPr>
          <w:rFonts w:ascii="Times New Roman" w:hAnsi="Times New Roman" w:cs="Times New Roman"/>
          <w:sz w:val="24"/>
          <w:szCs w:val="24"/>
        </w:rPr>
        <w:t>ra ela, também não foi um momento fácil</w:t>
      </w:r>
      <w:r w:rsidR="00641D92">
        <w:rPr>
          <w:rFonts w:ascii="Times New Roman" w:hAnsi="Times New Roman" w:cs="Times New Roman"/>
          <w:sz w:val="24"/>
          <w:szCs w:val="24"/>
        </w:rPr>
        <w:t xml:space="preserve"> para sua mãe</w:t>
      </w:r>
      <w:r w:rsidRPr="00900679">
        <w:rPr>
          <w:rFonts w:ascii="Times New Roman" w:hAnsi="Times New Roman" w:cs="Times New Roman"/>
          <w:sz w:val="24"/>
          <w:szCs w:val="24"/>
        </w:rPr>
        <w:t xml:space="preserve">. </w:t>
      </w:r>
      <w:r w:rsidR="006D3D29">
        <w:rPr>
          <w:rFonts w:ascii="Times New Roman" w:hAnsi="Times New Roman" w:cs="Times New Roman"/>
          <w:sz w:val="24"/>
          <w:szCs w:val="24"/>
        </w:rPr>
        <w:t>Além disso</w:t>
      </w:r>
      <w:r w:rsidRPr="00900679">
        <w:rPr>
          <w:rFonts w:ascii="Times New Roman" w:hAnsi="Times New Roman" w:cs="Times New Roman"/>
          <w:sz w:val="24"/>
          <w:szCs w:val="24"/>
        </w:rPr>
        <w:t>, a conversa revela o quanto as relações familiares amadureceram e os laços se estreitaram após a revelação de</w:t>
      </w:r>
      <w:r w:rsidR="00550690" w:rsidRPr="00900679">
        <w:rPr>
          <w:rFonts w:ascii="Times New Roman" w:hAnsi="Times New Roman" w:cs="Times New Roman"/>
          <w:sz w:val="24"/>
          <w:szCs w:val="24"/>
        </w:rPr>
        <w:t xml:space="preserve"> Mandy </w:t>
      </w:r>
      <w:r w:rsidRPr="00900679">
        <w:rPr>
          <w:rFonts w:ascii="Times New Roman" w:hAnsi="Times New Roman" w:cs="Times New Roman"/>
          <w:sz w:val="24"/>
          <w:szCs w:val="24"/>
        </w:rPr>
        <w:t>ser transexual.</w:t>
      </w:r>
      <w:r w:rsidR="00EB7FAE">
        <w:rPr>
          <w:rFonts w:ascii="Times New Roman" w:hAnsi="Times New Roman" w:cs="Times New Roman"/>
          <w:sz w:val="24"/>
          <w:szCs w:val="24"/>
        </w:rPr>
        <w:t xml:space="preserve"> </w:t>
      </w:r>
      <w:r w:rsidRPr="00900679">
        <w:rPr>
          <w:rFonts w:ascii="Times New Roman" w:hAnsi="Times New Roman" w:cs="Times New Roman"/>
          <w:sz w:val="24"/>
          <w:szCs w:val="24"/>
        </w:rPr>
        <w:t>As mudanças pretendidas giram em torno da possibilidade de outras mães refletirem a partir da fala da mãe de Mandy, diminuindo os níveis de preconceito no âmbito familiar. Além disto, a fala da mãe pode gerar uma identificação com outros familiares passando por situações parecidas, o que pode facilitar o processo de aceitação de filhos/familiares transexuais.</w:t>
      </w:r>
    </w:p>
    <w:p w14:paraId="3E05B7E4" w14:textId="6896ED35" w:rsidR="00773A11" w:rsidRDefault="000542A7" w:rsidP="002C249C">
      <w:pPr>
        <w:spacing w:after="0" w:line="480" w:lineRule="auto"/>
        <w:ind w:left="-425" w:hanging="1"/>
        <w:rPr>
          <w:rFonts w:ascii="Times New Roman" w:hAnsi="Times New Roman" w:cs="Times New Roman"/>
          <w:b/>
          <w:bCs/>
          <w:i/>
          <w:iCs/>
          <w:sz w:val="24"/>
          <w:szCs w:val="24"/>
        </w:rPr>
      </w:pPr>
      <w:r w:rsidRPr="005058A9">
        <w:rPr>
          <w:rFonts w:ascii="Times New Roman" w:hAnsi="Times New Roman" w:cs="Times New Roman"/>
          <w:b/>
          <w:bCs/>
          <w:color w:val="FF0000"/>
          <w:sz w:val="24"/>
          <w:szCs w:val="24"/>
        </w:rPr>
        <w:t>Discu</w:t>
      </w:r>
      <w:r w:rsidR="00B84894">
        <w:rPr>
          <w:rFonts w:ascii="Times New Roman" w:hAnsi="Times New Roman" w:cs="Times New Roman"/>
          <w:b/>
          <w:bCs/>
          <w:color w:val="FF0000"/>
          <w:sz w:val="24"/>
          <w:szCs w:val="24"/>
        </w:rPr>
        <w:t xml:space="preserve">ssão </w:t>
      </w:r>
    </w:p>
    <w:p w14:paraId="10D27877" w14:textId="76DCFDB4" w:rsidR="004D2202" w:rsidRPr="00EA746C" w:rsidRDefault="004D2202" w:rsidP="004D2202">
      <w:pPr>
        <w:spacing w:after="0" w:line="480" w:lineRule="auto"/>
        <w:ind w:left="-425" w:firstLine="709"/>
        <w:rPr>
          <w:rFonts w:ascii="Times New Roman" w:hAnsi="Times New Roman" w:cs="Times New Roman"/>
          <w:color w:val="FF0000"/>
          <w:sz w:val="24"/>
          <w:szCs w:val="24"/>
        </w:rPr>
      </w:pPr>
      <w:r w:rsidRPr="00EA746C">
        <w:rPr>
          <w:rFonts w:ascii="Times New Roman" w:hAnsi="Times New Roman" w:cs="Times New Roman"/>
          <w:color w:val="FF0000"/>
          <w:sz w:val="24"/>
          <w:szCs w:val="24"/>
        </w:rPr>
        <w:lastRenderedPageBreak/>
        <w:t xml:space="preserve">A partir do levantamento realizado, </w:t>
      </w:r>
      <w:r w:rsidR="00372909">
        <w:rPr>
          <w:rFonts w:ascii="Times New Roman" w:hAnsi="Times New Roman" w:cs="Times New Roman"/>
          <w:color w:val="FF0000"/>
          <w:sz w:val="24"/>
          <w:szCs w:val="24"/>
        </w:rPr>
        <w:t xml:space="preserve">na primeira etapa da pesquisa, </w:t>
      </w:r>
      <w:r w:rsidRPr="00EA746C">
        <w:rPr>
          <w:rFonts w:ascii="Times New Roman" w:hAnsi="Times New Roman" w:cs="Times New Roman"/>
          <w:color w:val="FF0000"/>
          <w:sz w:val="24"/>
          <w:szCs w:val="24"/>
        </w:rPr>
        <w:t>percebe</w:t>
      </w:r>
      <w:r w:rsidR="00372909">
        <w:rPr>
          <w:rFonts w:ascii="Times New Roman" w:hAnsi="Times New Roman" w:cs="Times New Roman"/>
          <w:color w:val="FF0000"/>
          <w:sz w:val="24"/>
          <w:szCs w:val="24"/>
        </w:rPr>
        <w:t>u</w:t>
      </w:r>
      <w:r w:rsidRPr="00EA746C">
        <w:rPr>
          <w:rFonts w:ascii="Times New Roman" w:hAnsi="Times New Roman" w:cs="Times New Roman"/>
          <w:color w:val="FF0000"/>
          <w:sz w:val="24"/>
          <w:szCs w:val="24"/>
        </w:rPr>
        <w:t xml:space="preserve">-se a diversidade de canais </w:t>
      </w:r>
      <w:r w:rsidR="00332EEB">
        <w:rPr>
          <w:rFonts w:ascii="Times New Roman" w:hAnsi="Times New Roman" w:cs="Times New Roman"/>
          <w:color w:val="FF0000"/>
          <w:sz w:val="24"/>
          <w:szCs w:val="24"/>
        </w:rPr>
        <w:t>identificados</w:t>
      </w:r>
      <w:r w:rsidRPr="00EA746C">
        <w:rPr>
          <w:rFonts w:ascii="Times New Roman" w:hAnsi="Times New Roman" w:cs="Times New Roman"/>
          <w:color w:val="FF0000"/>
          <w:sz w:val="24"/>
          <w:szCs w:val="24"/>
        </w:rPr>
        <w:t xml:space="preserve">, o que </w:t>
      </w:r>
      <w:r w:rsidR="00332EEB">
        <w:rPr>
          <w:rFonts w:ascii="Times New Roman" w:hAnsi="Times New Roman" w:cs="Times New Roman"/>
          <w:color w:val="FF0000"/>
          <w:sz w:val="24"/>
          <w:szCs w:val="24"/>
        </w:rPr>
        <w:t xml:space="preserve">parece </w:t>
      </w:r>
      <w:r w:rsidRPr="00EA746C">
        <w:rPr>
          <w:rFonts w:ascii="Times New Roman" w:hAnsi="Times New Roman" w:cs="Times New Roman"/>
          <w:color w:val="FF0000"/>
          <w:sz w:val="24"/>
          <w:szCs w:val="24"/>
        </w:rPr>
        <w:t>reflet</w:t>
      </w:r>
      <w:r w:rsidR="00332EEB">
        <w:rPr>
          <w:rFonts w:ascii="Times New Roman" w:hAnsi="Times New Roman" w:cs="Times New Roman"/>
          <w:color w:val="FF0000"/>
          <w:sz w:val="24"/>
          <w:szCs w:val="24"/>
        </w:rPr>
        <w:t>ir</w:t>
      </w:r>
      <w:r w:rsidRPr="00EA746C">
        <w:rPr>
          <w:rFonts w:ascii="Times New Roman" w:hAnsi="Times New Roman" w:cs="Times New Roman"/>
          <w:color w:val="FF0000"/>
          <w:sz w:val="24"/>
          <w:szCs w:val="24"/>
        </w:rPr>
        <w:t xml:space="preserve"> a diversidade da população LGBTQIA+. Os vídeos são protagonizados por pessoas que se identificam a partir das diversas letras que compõem a sigla desse grupo, ou seja, há </w:t>
      </w:r>
      <w:r w:rsidR="00934DEE">
        <w:rPr>
          <w:rFonts w:ascii="Times New Roman" w:hAnsi="Times New Roman" w:cs="Times New Roman"/>
          <w:color w:val="FF0000"/>
          <w:sz w:val="24"/>
          <w:szCs w:val="24"/>
        </w:rPr>
        <w:t xml:space="preserve">gays, lésbicas, </w:t>
      </w:r>
      <w:r w:rsidRPr="00EA746C">
        <w:rPr>
          <w:rFonts w:ascii="Times New Roman" w:hAnsi="Times New Roman" w:cs="Times New Roman"/>
          <w:color w:val="FF0000"/>
          <w:sz w:val="24"/>
          <w:szCs w:val="24"/>
        </w:rPr>
        <w:t xml:space="preserve">pessoas cisgêneras e </w:t>
      </w:r>
      <w:proofErr w:type="spellStart"/>
      <w:r w:rsidRPr="00EA746C">
        <w:rPr>
          <w:rFonts w:ascii="Times New Roman" w:hAnsi="Times New Roman" w:cs="Times New Roman"/>
          <w:color w:val="FF0000"/>
          <w:sz w:val="24"/>
          <w:szCs w:val="24"/>
        </w:rPr>
        <w:t>transgêneras</w:t>
      </w:r>
      <w:proofErr w:type="spellEnd"/>
      <w:r w:rsidRPr="00EA746C">
        <w:rPr>
          <w:rFonts w:ascii="Times New Roman" w:hAnsi="Times New Roman" w:cs="Times New Roman"/>
          <w:color w:val="FF0000"/>
          <w:sz w:val="24"/>
          <w:szCs w:val="24"/>
        </w:rPr>
        <w:t xml:space="preserve">. É importante também salientar que a amostra de participantes </w:t>
      </w:r>
      <w:r w:rsidR="0035285F">
        <w:rPr>
          <w:rFonts w:ascii="Times New Roman" w:hAnsi="Times New Roman" w:cs="Times New Roman"/>
          <w:color w:val="FF0000"/>
          <w:sz w:val="24"/>
          <w:szCs w:val="24"/>
        </w:rPr>
        <w:t xml:space="preserve">do levantamento </w:t>
      </w:r>
      <w:r w:rsidRPr="00EA746C">
        <w:rPr>
          <w:rFonts w:ascii="Times New Roman" w:hAnsi="Times New Roman" w:cs="Times New Roman"/>
          <w:color w:val="FF0000"/>
          <w:sz w:val="24"/>
          <w:szCs w:val="24"/>
        </w:rPr>
        <w:t>é bem diversa, o que demonstra que esse conteúdo é consumido por pessoas de diferentes perfis e características</w:t>
      </w:r>
      <w:r w:rsidR="007F2616">
        <w:rPr>
          <w:rFonts w:ascii="Times New Roman" w:hAnsi="Times New Roman" w:cs="Times New Roman"/>
          <w:color w:val="FF0000"/>
          <w:sz w:val="24"/>
          <w:szCs w:val="24"/>
        </w:rPr>
        <w:t>,</w:t>
      </w:r>
      <w:r w:rsidR="00694420">
        <w:rPr>
          <w:rFonts w:ascii="Times New Roman" w:hAnsi="Times New Roman" w:cs="Times New Roman"/>
          <w:color w:val="FF0000"/>
          <w:sz w:val="24"/>
          <w:szCs w:val="24"/>
        </w:rPr>
        <w:t xml:space="preserve"> no que refere a</w:t>
      </w:r>
      <w:r w:rsidR="00FA2BEE">
        <w:rPr>
          <w:rFonts w:ascii="Times New Roman" w:hAnsi="Times New Roman" w:cs="Times New Roman"/>
          <w:color w:val="FF0000"/>
          <w:sz w:val="24"/>
          <w:szCs w:val="24"/>
        </w:rPr>
        <w:t xml:space="preserve"> idade,</w:t>
      </w:r>
      <w:r w:rsidR="00694420">
        <w:rPr>
          <w:rFonts w:ascii="Times New Roman" w:hAnsi="Times New Roman" w:cs="Times New Roman"/>
          <w:color w:val="FF0000"/>
          <w:sz w:val="24"/>
          <w:szCs w:val="24"/>
        </w:rPr>
        <w:t xml:space="preserve"> gênero, orientação sexual, nível de escolaridade</w:t>
      </w:r>
      <w:r w:rsidR="007F2616">
        <w:rPr>
          <w:rFonts w:ascii="Times New Roman" w:hAnsi="Times New Roman" w:cs="Times New Roman"/>
          <w:color w:val="FF0000"/>
          <w:sz w:val="24"/>
          <w:szCs w:val="24"/>
        </w:rPr>
        <w:t xml:space="preserve"> e</w:t>
      </w:r>
      <w:r w:rsidR="00694420">
        <w:rPr>
          <w:rFonts w:ascii="Times New Roman" w:hAnsi="Times New Roman" w:cs="Times New Roman"/>
          <w:color w:val="FF0000"/>
          <w:sz w:val="24"/>
          <w:szCs w:val="24"/>
        </w:rPr>
        <w:t xml:space="preserve"> orientação reli</w:t>
      </w:r>
      <w:r w:rsidR="00FA2BEE">
        <w:rPr>
          <w:rFonts w:ascii="Times New Roman" w:hAnsi="Times New Roman" w:cs="Times New Roman"/>
          <w:color w:val="FF0000"/>
          <w:sz w:val="24"/>
          <w:szCs w:val="24"/>
        </w:rPr>
        <w:t>giosa</w:t>
      </w:r>
      <w:r w:rsidRPr="00EA746C">
        <w:rPr>
          <w:rFonts w:ascii="Times New Roman" w:hAnsi="Times New Roman" w:cs="Times New Roman"/>
          <w:color w:val="FF0000"/>
          <w:sz w:val="24"/>
          <w:szCs w:val="24"/>
        </w:rPr>
        <w:t>.</w:t>
      </w:r>
      <w:r w:rsidR="00E60408">
        <w:rPr>
          <w:rFonts w:ascii="Times New Roman" w:hAnsi="Times New Roman" w:cs="Times New Roman"/>
          <w:color w:val="FF0000"/>
          <w:sz w:val="24"/>
          <w:szCs w:val="24"/>
        </w:rPr>
        <w:t xml:space="preserve"> </w:t>
      </w:r>
      <w:r w:rsidR="00B25307" w:rsidRPr="00B25307">
        <w:rPr>
          <w:rFonts w:ascii="Times New Roman" w:hAnsi="Times New Roman" w:cs="Times New Roman"/>
          <w:color w:val="FF0000"/>
          <w:sz w:val="24"/>
          <w:szCs w:val="24"/>
        </w:rPr>
        <w:t>Esse dado merece destaqu</w:t>
      </w:r>
      <w:r w:rsidR="00B25307">
        <w:rPr>
          <w:rFonts w:ascii="Times New Roman" w:hAnsi="Times New Roman" w:cs="Times New Roman"/>
          <w:color w:val="FF0000"/>
          <w:sz w:val="24"/>
          <w:szCs w:val="24"/>
        </w:rPr>
        <w:t xml:space="preserve">e, visto que, </w:t>
      </w:r>
      <w:r w:rsidR="00B25307" w:rsidRPr="00B25307">
        <w:rPr>
          <w:rFonts w:ascii="Times New Roman" w:hAnsi="Times New Roman" w:cs="Times New Roman"/>
          <w:color w:val="FF0000"/>
          <w:sz w:val="24"/>
          <w:szCs w:val="24"/>
        </w:rPr>
        <w:t>as pessoas que responderam ao levantamento, atendendo ao critério de consumir conteúdo ciberativismo LGBTQIA+, não necessariamente comp</w:t>
      </w:r>
      <w:r w:rsidR="00B25307">
        <w:rPr>
          <w:rFonts w:ascii="Times New Roman" w:hAnsi="Times New Roman" w:cs="Times New Roman"/>
          <w:color w:val="FF0000"/>
          <w:sz w:val="24"/>
          <w:szCs w:val="24"/>
        </w:rPr>
        <w:t>õ</w:t>
      </w:r>
      <w:r w:rsidR="00B25307" w:rsidRPr="00B25307">
        <w:rPr>
          <w:rFonts w:ascii="Times New Roman" w:hAnsi="Times New Roman" w:cs="Times New Roman"/>
          <w:color w:val="FF0000"/>
          <w:sz w:val="24"/>
          <w:szCs w:val="24"/>
        </w:rPr>
        <w:t xml:space="preserve">em </w:t>
      </w:r>
      <w:r w:rsidR="00D338C9">
        <w:rPr>
          <w:rFonts w:ascii="Times New Roman" w:hAnsi="Times New Roman" w:cs="Times New Roman"/>
          <w:color w:val="FF0000"/>
          <w:sz w:val="24"/>
          <w:szCs w:val="24"/>
        </w:rPr>
        <w:t>esse</w:t>
      </w:r>
      <w:r w:rsidR="00B25307" w:rsidRPr="00B25307">
        <w:rPr>
          <w:rFonts w:ascii="Times New Roman" w:hAnsi="Times New Roman" w:cs="Times New Roman"/>
          <w:color w:val="FF0000"/>
          <w:sz w:val="24"/>
          <w:szCs w:val="24"/>
        </w:rPr>
        <w:t xml:space="preserve"> grupo</w:t>
      </w:r>
      <w:r w:rsidR="00B25307">
        <w:rPr>
          <w:rFonts w:ascii="Times New Roman" w:hAnsi="Times New Roman" w:cs="Times New Roman"/>
          <w:color w:val="FF0000"/>
          <w:sz w:val="24"/>
          <w:szCs w:val="24"/>
        </w:rPr>
        <w:t xml:space="preserve"> populacional.</w:t>
      </w:r>
      <w:r w:rsidR="00B25307" w:rsidRPr="00B25307">
        <w:rPr>
          <w:rFonts w:ascii="Times New Roman" w:hAnsi="Times New Roman" w:cs="Times New Roman"/>
          <w:color w:val="FF0000"/>
          <w:sz w:val="24"/>
          <w:szCs w:val="24"/>
        </w:rPr>
        <w:t xml:space="preserve"> Neste sentido, ressalta-se, tal como proposto por </w:t>
      </w:r>
      <w:r w:rsidR="00B25307">
        <w:rPr>
          <w:rFonts w:ascii="Times New Roman" w:hAnsi="Times New Roman" w:cs="Times New Roman"/>
          <w:color w:val="FF0000"/>
          <w:sz w:val="24"/>
          <w:szCs w:val="24"/>
        </w:rPr>
        <w:t>D</w:t>
      </w:r>
      <w:r w:rsidR="00B25307" w:rsidRPr="00B25307">
        <w:rPr>
          <w:rFonts w:ascii="Times New Roman" w:hAnsi="Times New Roman" w:cs="Times New Roman"/>
          <w:color w:val="FF0000"/>
          <w:sz w:val="24"/>
          <w:szCs w:val="24"/>
        </w:rPr>
        <w:t xml:space="preserve">amon e </w:t>
      </w:r>
      <w:proofErr w:type="spellStart"/>
      <w:r w:rsidR="00B25307">
        <w:rPr>
          <w:rFonts w:ascii="Times New Roman" w:hAnsi="Times New Roman" w:cs="Times New Roman"/>
          <w:color w:val="FF0000"/>
          <w:sz w:val="24"/>
          <w:szCs w:val="24"/>
        </w:rPr>
        <w:t>C</w:t>
      </w:r>
      <w:r w:rsidR="00B25307" w:rsidRPr="00B25307">
        <w:rPr>
          <w:rFonts w:ascii="Times New Roman" w:hAnsi="Times New Roman" w:cs="Times New Roman"/>
          <w:color w:val="FF0000"/>
          <w:sz w:val="24"/>
          <w:szCs w:val="24"/>
        </w:rPr>
        <w:t>olby</w:t>
      </w:r>
      <w:proofErr w:type="spellEnd"/>
      <w:r w:rsidR="00B25307" w:rsidRPr="00B25307">
        <w:rPr>
          <w:rFonts w:ascii="Times New Roman" w:hAnsi="Times New Roman" w:cs="Times New Roman"/>
          <w:color w:val="FF0000"/>
          <w:sz w:val="24"/>
          <w:szCs w:val="24"/>
        </w:rPr>
        <w:t xml:space="preserve"> (2015)</w:t>
      </w:r>
      <w:r w:rsidR="00FD59C3">
        <w:rPr>
          <w:rFonts w:ascii="Times New Roman" w:hAnsi="Times New Roman" w:cs="Times New Roman"/>
          <w:color w:val="FF0000"/>
          <w:sz w:val="24"/>
          <w:szCs w:val="24"/>
        </w:rPr>
        <w:t>,</w:t>
      </w:r>
      <w:r w:rsidR="00483226">
        <w:rPr>
          <w:rFonts w:ascii="Times New Roman" w:hAnsi="Times New Roman" w:cs="Times New Roman"/>
          <w:color w:val="FF0000"/>
          <w:sz w:val="24"/>
          <w:szCs w:val="24"/>
        </w:rPr>
        <w:t xml:space="preserve"> </w:t>
      </w:r>
      <w:r w:rsidR="00E40CED" w:rsidRPr="00483226">
        <w:rPr>
          <w:rFonts w:ascii="Times New Roman" w:hAnsi="Times New Roman" w:cs="Times New Roman"/>
          <w:color w:val="FF0000"/>
          <w:sz w:val="24"/>
          <w:szCs w:val="24"/>
        </w:rPr>
        <w:t xml:space="preserve">reconhecer </w:t>
      </w:r>
      <w:r w:rsidR="0077172A" w:rsidRPr="00483226">
        <w:rPr>
          <w:rFonts w:ascii="Times New Roman" w:hAnsi="Times New Roman" w:cs="Times New Roman"/>
          <w:color w:val="FF0000"/>
          <w:sz w:val="24"/>
          <w:szCs w:val="24"/>
        </w:rPr>
        <w:t xml:space="preserve">e atuar em prol da pauta LGBTQIA+ </w:t>
      </w:r>
      <w:r w:rsidR="00810DB2" w:rsidRPr="00483226">
        <w:rPr>
          <w:rFonts w:ascii="Times New Roman" w:hAnsi="Times New Roman" w:cs="Times New Roman"/>
          <w:color w:val="FF0000"/>
          <w:sz w:val="24"/>
          <w:szCs w:val="24"/>
        </w:rPr>
        <w:t>est</w:t>
      </w:r>
      <w:r w:rsidR="00B25307" w:rsidRPr="00483226">
        <w:rPr>
          <w:rFonts w:ascii="Times New Roman" w:hAnsi="Times New Roman" w:cs="Times New Roman"/>
          <w:color w:val="FF0000"/>
          <w:sz w:val="24"/>
          <w:szCs w:val="24"/>
        </w:rPr>
        <w:t>á</w:t>
      </w:r>
      <w:r w:rsidR="00810DB2" w:rsidRPr="00483226">
        <w:rPr>
          <w:rFonts w:ascii="Times New Roman" w:hAnsi="Times New Roman" w:cs="Times New Roman"/>
          <w:color w:val="FF0000"/>
          <w:sz w:val="24"/>
          <w:szCs w:val="24"/>
        </w:rPr>
        <w:t xml:space="preserve"> relacionada à compreensão de injustiç</w:t>
      </w:r>
      <w:r w:rsidR="00DA7EEB" w:rsidRPr="00483226">
        <w:rPr>
          <w:rFonts w:ascii="Times New Roman" w:hAnsi="Times New Roman" w:cs="Times New Roman"/>
          <w:color w:val="FF0000"/>
          <w:sz w:val="24"/>
          <w:szCs w:val="24"/>
        </w:rPr>
        <w:t>a social</w:t>
      </w:r>
      <w:r w:rsidR="00810DB2" w:rsidRPr="00483226">
        <w:rPr>
          <w:rFonts w:ascii="Times New Roman" w:hAnsi="Times New Roman" w:cs="Times New Roman"/>
          <w:color w:val="FF0000"/>
          <w:sz w:val="24"/>
          <w:szCs w:val="24"/>
        </w:rPr>
        <w:t xml:space="preserve"> e não nece</w:t>
      </w:r>
      <w:r w:rsidR="00DA7EEB" w:rsidRPr="00483226">
        <w:rPr>
          <w:rFonts w:ascii="Times New Roman" w:hAnsi="Times New Roman" w:cs="Times New Roman"/>
          <w:color w:val="FF0000"/>
          <w:sz w:val="24"/>
          <w:szCs w:val="24"/>
        </w:rPr>
        <w:t>ss</w:t>
      </w:r>
      <w:r w:rsidR="00810DB2" w:rsidRPr="00483226">
        <w:rPr>
          <w:rFonts w:ascii="Times New Roman" w:hAnsi="Times New Roman" w:cs="Times New Roman"/>
          <w:color w:val="FF0000"/>
          <w:sz w:val="24"/>
          <w:szCs w:val="24"/>
        </w:rPr>
        <w:t>ariamente à pertença grupal.</w:t>
      </w:r>
    </w:p>
    <w:p w14:paraId="685C9C36" w14:textId="77777777" w:rsidR="00F65F0A" w:rsidRDefault="00064CE0" w:rsidP="009E4A06">
      <w:pPr>
        <w:spacing w:after="0" w:line="480" w:lineRule="auto"/>
        <w:ind w:left="-425" w:firstLine="709"/>
        <w:rPr>
          <w:rFonts w:ascii="Times New Roman" w:hAnsi="Times New Roman" w:cs="Times New Roman"/>
          <w:color w:val="FF0000"/>
          <w:sz w:val="24"/>
          <w:szCs w:val="24"/>
          <w:highlight w:val="yellow"/>
        </w:rPr>
      </w:pPr>
      <w:r>
        <w:rPr>
          <w:rFonts w:ascii="Times New Roman" w:hAnsi="Times New Roman" w:cs="Times New Roman"/>
          <w:sz w:val="24"/>
          <w:szCs w:val="24"/>
        </w:rPr>
        <w:t>Em relação à análise dos vídeos, d</w:t>
      </w:r>
      <w:r w:rsidR="0009141E" w:rsidRPr="00900679">
        <w:rPr>
          <w:rFonts w:ascii="Times New Roman" w:hAnsi="Times New Roman" w:cs="Times New Roman"/>
          <w:sz w:val="24"/>
          <w:szCs w:val="24"/>
        </w:rPr>
        <w:t>e forma geral, considera-se que todos tratam do âmbito do preconceito, seja abordando esse fenômeno de forma específica</w:t>
      </w:r>
      <w:r w:rsidR="00A9211B">
        <w:rPr>
          <w:rFonts w:ascii="Times New Roman" w:hAnsi="Times New Roman" w:cs="Times New Roman"/>
          <w:sz w:val="24"/>
          <w:szCs w:val="24"/>
        </w:rPr>
        <w:t>,</w:t>
      </w:r>
      <w:r w:rsidR="0009141E" w:rsidRPr="00900679">
        <w:rPr>
          <w:rFonts w:ascii="Times New Roman" w:hAnsi="Times New Roman" w:cs="Times New Roman"/>
          <w:sz w:val="24"/>
          <w:szCs w:val="24"/>
        </w:rPr>
        <w:t xml:space="preserve"> suas repercussões</w:t>
      </w:r>
      <w:r w:rsidR="00A9211B">
        <w:rPr>
          <w:rFonts w:ascii="Times New Roman" w:hAnsi="Times New Roman" w:cs="Times New Roman"/>
          <w:sz w:val="24"/>
          <w:szCs w:val="24"/>
        </w:rPr>
        <w:t xml:space="preserve"> ou</w:t>
      </w:r>
      <w:r w:rsidR="0009141E" w:rsidRPr="00900679">
        <w:rPr>
          <w:rFonts w:ascii="Times New Roman" w:hAnsi="Times New Roman" w:cs="Times New Roman"/>
          <w:sz w:val="24"/>
          <w:szCs w:val="24"/>
        </w:rPr>
        <w:t xml:space="preserve"> formas de enfrentamento.</w:t>
      </w:r>
      <w:r w:rsidR="00A7592D">
        <w:rPr>
          <w:rFonts w:ascii="Times New Roman" w:hAnsi="Times New Roman" w:cs="Times New Roman"/>
          <w:sz w:val="24"/>
          <w:szCs w:val="24"/>
        </w:rPr>
        <w:t xml:space="preserve"> </w:t>
      </w:r>
      <w:r w:rsidR="00A9211B">
        <w:rPr>
          <w:rFonts w:ascii="Times New Roman" w:hAnsi="Times New Roman" w:cs="Times New Roman"/>
          <w:sz w:val="24"/>
          <w:szCs w:val="24"/>
        </w:rPr>
        <w:t>A esse respeito, n</w:t>
      </w:r>
      <w:r w:rsidR="00AD1724" w:rsidRPr="00900679">
        <w:rPr>
          <w:rFonts w:ascii="Times New Roman" w:hAnsi="Times New Roman" w:cs="Times New Roman"/>
          <w:sz w:val="24"/>
          <w:szCs w:val="24"/>
        </w:rPr>
        <w:t xml:space="preserve">o Brasil, </w:t>
      </w:r>
      <w:r w:rsidR="00484391">
        <w:rPr>
          <w:rFonts w:ascii="Times New Roman" w:hAnsi="Times New Roman" w:cs="Times New Roman"/>
          <w:sz w:val="24"/>
          <w:szCs w:val="24"/>
        </w:rPr>
        <w:t>e</w:t>
      </w:r>
      <w:r w:rsidR="00AD1724" w:rsidRPr="00900679">
        <w:rPr>
          <w:rFonts w:ascii="Times New Roman" w:hAnsi="Times New Roman" w:cs="Times New Roman"/>
          <w:sz w:val="24"/>
          <w:szCs w:val="24"/>
        </w:rPr>
        <w:t>m 2019</w:t>
      </w:r>
      <w:r w:rsidR="00A503CF" w:rsidRPr="00900679">
        <w:rPr>
          <w:rFonts w:ascii="Times New Roman" w:hAnsi="Times New Roman" w:cs="Times New Roman"/>
          <w:sz w:val="24"/>
          <w:szCs w:val="24"/>
        </w:rPr>
        <w:t xml:space="preserve">, uma recente vitória </w:t>
      </w:r>
      <w:r w:rsidR="00FD7AC0">
        <w:rPr>
          <w:rFonts w:ascii="Times New Roman" w:hAnsi="Times New Roman" w:cs="Times New Roman"/>
          <w:sz w:val="24"/>
          <w:szCs w:val="24"/>
        </w:rPr>
        <w:t>foi</w:t>
      </w:r>
      <w:r w:rsidR="00A503CF" w:rsidRPr="00900679">
        <w:rPr>
          <w:rFonts w:ascii="Times New Roman" w:hAnsi="Times New Roman" w:cs="Times New Roman"/>
          <w:sz w:val="24"/>
          <w:szCs w:val="24"/>
        </w:rPr>
        <w:t xml:space="preserve"> a</w:t>
      </w:r>
      <w:r w:rsidR="00AD1724" w:rsidRPr="00900679">
        <w:rPr>
          <w:rFonts w:ascii="Times New Roman" w:hAnsi="Times New Roman" w:cs="Times New Roman"/>
          <w:sz w:val="24"/>
          <w:szCs w:val="24"/>
        </w:rPr>
        <w:t xml:space="preserve"> criminaliza</w:t>
      </w:r>
      <w:r w:rsidR="00A503CF" w:rsidRPr="00900679">
        <w:rPr>
          <w:rFonts w:ascii="Times New Roman" w:hAnsi="Times New Roman" w:cs="Times New Roman"/>
          <w:sz w:val="24"/>
          <w:szCs w:val="24"/>
        </w:rPr>
        <w:t>ção d</w:t>
      </w:r>
      <w:r w:rsidR="00C05E53" w:rsidRPr="00900679">
        <w:rPr>
          <w:rFonts w:ascii="Times New Roman" w:hAnsi="Times New Roman" w:cs="Times New Roman"/>
          <w:sz w:val="24"/>
          <w:szCs w:val="24"/>
        </w:rPr>
        <w:t xml:space="preserve">essa forma de preconceito </w:t>
      </w:r>
      <w:r w:rsidR="00AD1724" w:rsidRPr="00900679">
        <w:rPr>
          <w:rFonts w:ascii="Times New Roman" w:hAnsi="Times New Roman" w:cs="Times New Roman"/>
          <w:sz w:val="24"/>
          <w:szCs w:val="24"/>
        </w:rPr>
        <w:t>no Brasil, através de votação no Supremo Tribunal de Justiça</w:t>
      </w:r>
      <w:r w:rsidR="00A503CF" w:rsidRPr="00900679">
        <w:rPr>
          <w:rFonts w:ascii="Times New Roman" w:hAnsi="Times New Roman" w:cs="Times New Roman"/>
          <w:sz w:val="24"/>
          <w:szCs w:val="24"/>
        </w:rPr>
        <w:t>, igualando-a aos crimes por racismo</w:t>
      </w:r>
      <w:r w:rsidR="003A0C2D">
        <w:rPr>
          <w:rFonts w:ascii="Times New Roman" w:hAnsi="Times New Roman" w:cs="Times New Roman"/>
          <w:sz w:val="24"/>
          <w:szCs w:val="24"/>
        </w:rPr>
        <w:t xml:space="preserve"> </w:t>
      </w:r>
      <w:r w:rsidR="007C2B9D" w:rsidRPr="007C2B9D">
        <w:rPr>
          <w:rFonts w:ascii="Times New Roman" w:hAnsi="Times New Roman" w:cs="Times New Roman"/>
          <w:color w:val="FF0000"/>
          <w:sz w:val="24"/>
          <w:szCs w:val="24"/>
        </w:rPr>
        <w:t>(Supremo Tribunal Federal, 2019</w:t>
      </w:r>
      <w:r w:rsidR="003A0C2D" w:rsidRPr="007C2B9D">
        <w:rPr>
          <w:rFonts w:ascii="Times New Roman" w:hAnsi="Times New Roman" w:cs="Times New Roman"/>
          <w:color w:val="FF0000"/>
          <w:sz w:val="24"/>
          <w:szCs w:val="24"/>
        </w:rPr>
        <w:t>)</w:t>
      </w:r>
      <w:r w:rsidR="00AD1724" w:rsidRPr="007C2B9D">
        <w:rPr>
          <w:rFonts w:ascii="Times New Roman" w:hAnsi="Times New Roman" w:cs="Times New Roman"/>
          <w:sz w:val="24"/>
          <w:szCs w:val="24"/>
        </w:rPr>
        <w:t>.</w:t>
      </w:r>
      <w:r w:rsidR="00AD1724" w:rsidRPr="00900679">
        <w:rPr>
          <w:rFonts w:ascii="Times New Roman" w:hAnsi="Times New Roman" w:cs="Times New Roman"/>
          <w:sz w:val="24"/>
          <w:szCs w:val="24"/>
        </w:rPr>
        <w:t xml:space="preserve"> </w:t>
      </w:r>
      <w:r w:rsidR="002B1A69" w:rsidRPr="002B1A69">
        <w:rPr>
          <w:rFonts w:ascii="Times New Roman" w:hAnsi="Times New Roman" w:cs="Times New Roman"/>
          <w:color w:val="FF0000"/>
          <w:sz w:val="24"/>
          <w:szCs w:val="24"/>
        </w:rPr>
        <w:t>Considera-se</w:t>
      </w:r>
      <w:r w:rsidR="002B1A69">
        <w:rPr>
          <w:rFonts w:ascii="Times New Roman" w:hAnsi="Times New Roman" w:cs="Times New Roman"/>
          <w:sz w:val="24"/>
          <w:szCs w:val="24"/>
        </w:rPr>
        <w:t xml:space="preserve"> </w:t>
      </w:r>
      <w:r w:rsidR="00AD1724" w:rsidRPr="00900679">
        <w:rPr>
          <w:rFonts w:ascii="Times New Roman" w:hAnsi="Times New Roman" w:cs="Times New Roman"/>
          <w:sz w:val="24"/>
          <w:szCs w:val="24"/>
        </w:rPr>
        <w:t xml:space="preserve">que o discurso jurídico é importante para ajudar a entender que a violência a grupo sociais minoritários precisa ser pensada como um fenômeno social diferente da violência urbana </w:t>
      </w:r>
      <w:r w:rsidR="007C2B9D" w:rsidRPr="007C2B9D">
        <w:rPr>
          <w:rFonts w:ascii="Times New Roman" w:hAnsi="Times New Roman" w:cs="Times New Roman"/>
          <w:color w:val="FF0000"/>
          <w:sz w:val="24"/>
          <w:szCs w:val="24"/>
        </w:rPr>
        <w:t>(</w:t>
      </w:r>
      <w:proofErr w:type="spellStart"/>
      <w:r w:rsidR="007C2B9D" w:rsidRPr="007C2B9D">
        <w:rPr>
          <w:rFonts w:ascii="Times New Roman" w:hAnsi="Times New Roman" w:cs="Times New Roman"/>
          <w:color w:val="FF0000"/>
          <w:sz w:val="24"/>
          <w:szCs w:val="24"/>
        </w:rPr>
        <w:t>Keske</w:t>
      </w:r>
      <w:proofErr w:type="spellEnd"/>
      <w:r w:rsidR="007C2B9D" w:rsidRPr="007C2B9D">
        <w:rPr>
          <w:rFonts w:ascii="Times New Roman" w:hAnsi="Times New Roman" w:cs="Times New Roman"/>
          <w:color w:val="FF0000"/>
          <w:sz w:val="24"/>
          <w:szCs w:val="24"/>
        </w:rPr>
        <w:t xml:space="preserve"> &amp; Marchini, 2019)</w:t>
      </w:r>
      <w:r w:rsidR="00AD1724" w:rsidRPr="006320BD">
        <w:rPr>
          <w:rFonts w:ascii="Times New Roman" w:hAnsi="Times New Roman" w:cs="Times New Roman"/>
          <w:color w:val="FF0000"/>
          <w:sz w:val="24"/>
          <w:szCs w:val="24"/>
        </w:rPr>
        <w:t>.</w:t>
      </w:r>
      <w:r w:rsidR="009E4A06" w:rsidRPr="006320BD">
        <w:rPr>
          <w:rFonts w:ascii="Times New Roman" w:hAnsi="Times New Roman" w:cs="Times New Roman"/>
          <w:color w:val="FF0000"/>
          <w:sz w:val="24"/>
          <w:szCs w:val="24"/>
        </w:rPr>
        <w:t xml:space="preserve"> </w:t>
      </w:r>
    </w:p>
    <w:p w14:paraId="6C439679" w14:textId="7E761134" w:rsidR="00C05E53" w:rsidRPr="00900679" w:rsidRDefault="00C05E53"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 xml:space="preserve">Os vídeos do Canal Põe na Roda e do Canal das Bee tratam do fenômeno do preconceito de maneira mais explícita, sendo o primeiro sobre a necessidade de sua criminalização e o segundo, um debate sobre o preconceito no ambiente da política. É importante entender que o fenômeno do preconceito pode ser manifestado através de formas sutis ou hostis, visto que sua </w:t>
      </w:r>
      <w:r w:rsidRPr="00900679">
        <w:rPr>
          <w:rFonts w:ascii="Times New Roman" w:hAnsi="Times New Roman" w:cs="Times New Roman"/>
          <w:sz w:val="24"/>
          <w:szCs w:val="24"/>
        </w:rPr>
        <w:lastRenderedPageBreak/>
        <w:t xml:space="preserve">definição está nos componentes cognitivos e atitudinais que o </w:t>
      </w:r>
      <w:r w:rsidR="006D4CCC">
        <w:rPr>
          <w:rFonts w:ascii="Times New Roman" w:hAnsi="Times New Roman" w:cs="Times New Roman"/>
          <w:sz w:val="24"/>
          <w:szCs w:val="24"/>
        </w:rPr>
        <w:t>formam</w:t>
      </w:r>
      <w:r w:rsidRPr="00900679">
        <w:rPr>
          <w:rFonts w:ascii="Times New Roman" w:hAnsi="Times New Roman" w:cs="Times New Roman"/>
          <w:sz w:val="24"/>
          <w:szCs w:val="24"/>
        </w:rPr>
        <w:t xml:space="preserve"> e não na ação em si</w:t>
      </w:r>
      <w:r w:rsidR="00430CD4" w:rsidRPr="00900679">
        <w:rPr>
          <w:rFonts w:ascii="Times New Roman" w:hAnsi="Times New Roman" w:cs="Times New Roman"/>
          <w:sz w:val="24"/>
          <w:szCs w:val="24"/>
        </w:rPr>
        <w:t xml:space="preserve"> (</w:t>
      </w:r>
      <w:r w:rsidR="00EB04C7" w:rsidRPr="00900679">
        <w:rPr>
          <w:rFonts w:ascii="Times New Roman" w:hAnsi="Times New Roman" w:cs="Times New Roman"/>
          <w:sz w:val="24"/>
          <w:szCs w:val="24"/>
        </w:rPr>
        <w:t xml:space="preserve">Costa &amp; </w:t>
      </w:r>
      <w:proofErr w:type="spellStart"/>
      <w:r w:rsidR="00EB04C7" w:rsidRPr="00900679">
        <w:rPr>
          <w:rFonts w:ascii="Times New Roman" w:hAnsi="Times New Roman" w:cs="Times New Roman"/>
          <w:sz w:val="24"/>
          <w:szCs w:val="24"/>
        </w:rPr>
        <w:t>Nardi</w:t>
      </w:r>
      <w:proofErr w:type="spellEnd"/>
      <w:r w:rsidR="00EB04C7" w:rsidRPr="00900679">
        <w:rPr>
          <w:rFonts w:ascii="Times New Roman" w:hAnsi="Times New Roman" w:cs="Times New Roman"/>
          <w:sz w:val="24"/>
          <w:szCs w:val="24"/>
        </w:rPr>
        <w:t>, 2015</w:t>
      </w:r>
      <w:r w:rsidR="00430CD4" w:rsidRPr="00900679">
        <w:rPr>
          <w:rFonts w:ascii="Times New Roman" w:hAnsi="Times New Roman" w:cs="Times New Roman"/>
          <w:sz w:val="24"/>
          <w:szCs w:val="24"/>
        </w:rPr>
        <w:t>)</w:t>
      </w:r>
      <w:r w:rsidRPr="00900679">
        <w:rPr>
          <w:rFonts w:ascii="Times New Roman" w:hAnsi="Times New Roman" w:cs="Times New Roman"/>
          <w:sz w:val="24"/>
          <w:szCs w:val="24"/>
        </w:rPr>
        <w:t xml:space="preserve">. </w:t>
      </w:r>
    </w:p>
    <w:p w14:paraId="6335D63C" w14:textId="75BC9FFD" w:rsidR="00C05E53" w:rsidRPr="00900679" w:rsidRDefault="00EB04C7"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 xml:space="preserve">A partir dos vídeos se percebem as </w:t>
      </w:r>
      <w:r w:rsidRPr="00483226">
        <w:rPr>
          <w:rFonts w:ascii="Times New Roman" w:hAnsi="Times New Roman" w:cs="Times New Roman"/>
          <w:sz w:val="24"/>
          <w:szCs w:val="24"/>
        </w:rPr>
        <w:t xml:space="preserve">normas </w:t>
      </w:r>
      <w:r w:rsidR="0009166A" w:rsidRPr="00483226">
        <w:rPr>
          <w:rFonts w:ascii="Times New Roman" w:hAnsi="Times New Roman" w:cs="Times New Roman"/>
          <w:sz w:val="24"/>
          <w:szCs w:val="24"/>
        </w:rPr>
        <w:t>sociais</w:t>
      </w:r>
      <w:r w:rsidR="0009166A">
        <w:rPr>
          <w:rFonts w:ascii="Times New Roman" w:hAnsi="Times New Roman" w:cs="Times New Roman"/>
          <w:sz w:val="24"/>
          <w:szCs w:val="24"/>
        </w:rPr>
        <w:t xml:space="preserve"> </w:t>
      </w:r>
      <w:r w:rsidRPr="00900679">
        <w:rPr>
          <w:rFonts w:ascii="Times New Roman" w:hAnsi="Times New Roman" w:cs="Times New Roman"/>
          <w:sz w:val="24"/>
          <w:szCs w:val="24"/>
        </w:rPr>
        <w:t>como produtoras da ideia da homossexualidade como algo desviante e, também, como base do</w:t>
      </w:r>
      <w:r w:rsidR="00C05E53" w:rsidRPr="00900679">
        <w:rPr>
          <w:rFonts w:ascii="Times New Roman" w:hAnsi="Times New Roman" w:cs="Times New Roman"/>
          <w:sz w:val="24"/>
          <w:szCs w:val="24"/>
        </w:rPr>
        <w:t xml:space="preserve"> preconceito contra </w:t>
      </w:r>
      <w:r w:rsidRPr="00900679">
        <w:rPr>
          <w:rFonts w:ascii="Times New Roman" w:hAnsi="Times New Roman" w:cs="Times New Roman"/>
          <w:sz w:val="24"/>
          <w:szCs w:val="24"/>
        </w:rPr>
        <w:t>a população LGBTQIA+</w:t>
      </w:r>
      <w:r w:rsidR="00C05E53" w:rsidRPr="00900679">
        <w:rPr>
          <w:rFonts w:ascii="Times New Roman" w:hAnsi="Times New Roman" w:cs="Times New Roman"/>
          <w:sz w:val="24"/>
          <w:szCs w:val="24"/>
        </w:rPr>
        <w:t xml:space="preserve">. </w:t>
      </w:r>
      <w:r w:rsidR="00DC58CC">
        <w:rPr>
          <w:rFonts w:ascii="Times New Roman" w:hAnsi="Times New Roman" w:cs="Times New Roman"/>
          <w:sz w:val="24"/>
          <w:szCs w:val="24"/>
        </w:rPr>
        <w:t>A</w:t>
      </w:r>
      <w:r w:rsidR="00C05E53" w:rsidRPr="00900679">
        <w:rPr>
          <w:rFonts w:ascii="Times New Roman" w:hAnsi="Times New Roman" w:cs="Times New Roman"/>
          <w:sz w:val="24"/>
          <w:szCs w:val="24"/>
        </w:rPr>
        <w:t xml:space="preserve"> </w:t>
      </w:r>
      <w:proofErr w:type="spellStart"/>
      <w:r w:rsidR="00C05E53" w:rsidRPr="00900679">
        <w:rPr>
          <w:rFonts w:ascii="Times New Roman" w:hAnsi="Times New Roman" w:cs="Times New Roman"/>
          <w:sz w:val="24"/>
          <w:szCs w:val="24"/>
        </w:rPr>
        <w:t>heteronormatividade</w:t>
      </w:r>
      <w:proofErr w:type="spellEnd"/>
      <w:r w:rsidR="00C05E53" w:rsidRPr="00900679">
        <w:rPr>
          <w:rFonts w:ascii="Times New Roman" w:hAnsi="Times New Roman" w:cs="Times New Roman"/>
          <w:sz w:val="24"/>
          <w:szCs w:val="24"/>
        </w:rPr>
        <w:t xml:space="preserve"> se expressa a partir de um con</w:t>
      </w:r>
      <w:r w:rsidR="00FF2FD6">
        <w:rPr>
          <w:rFonts w:ascii="Times New Roman" w:hAnsi="Times New Roman" w:cs="Times New Roman"/>
          <w:sz w:val="24"/>
          <w:szCs w:val="24"/>
        </w:rPr>
        <w:t>junto</w:t>
      </w:r>
      <w:r w:rsidR="00C05E53" w:rsidRPr="00900679">
        <w:rPr>
          <w:rFonts w:ascii="Times New Roman" w:hAnsi="Times New Roman" w:cs="Times New Roman"/>
          <w:sz w:val="24"/>
          <w:szCs w:val="24"/>
        </w:rPr>
        <w:t xml:space="preserve"> de normas e regras sociais que consideram a heterossexualidade a única forma de </w:t>
      </w:r>
      <w:r w:rsidR="007324B9">
        <w:rPr>
          <w:rFonts w:ascii="Times New Roman" w:hAnsi="Times New Roman" w:cs="Times New Roman"/>
          <w:sz w:val="24"/>
          <w:szCs w:val="24"/>
        </w:rPr>
        <w:t>sexualidade</w:t>
      </w:r>
      <w:r w:rsidR="00C05E53" w:rsidRPr="00900679">
        <w:rPr>
          <w:rFonts w:ascii="Times New Roman" w:hAnsi="Times New Roman" w:cs="Times New Roman"/>
          <w:sz w:val="24"/>
          <w:szCs w:val="24"/>
        </w:rPr>
        <w:t xml:space="preserve"> possível</w:t>
      </w:r>
      <w:r w:rsidR="00DC58CC">
        <w:rPr>
          <w:rFonts w:ascii="Times New Roman" w:hAnsi="Times New Roman" w:cs="Times New Roman"/>
          <w:sz w:val="24"/>
          <w:szCs w:val="24"/>
        </w:rPr>
        <w:t xml:space="preserve"> (</w:t>
      </w:r>
      <w:r w:rsidR="00DC58CC" w:rsidRPr="00DC58CC">
        <w:rPr>
          <w:rFonts w:ascii="Times New Roman" w:hAnsi="Times New Roman" w:cs="Times New Roman"/>
          <w:color w:val="FF0000"/>
          <w:sz w:val="24"/>
          <w:szCs w:val="24"/>
        </w:rPr>
        <w:t>Albuquerque, Garcia, Alves, Queiroz</w:t>
      </w:r>
      <w:r w:rsidR="00DE6951">
        <w:rPr>
          <w:rFonts w:ascii="Times New Roman" w:hAnsi="Times New Roman" w:cs="Times New Roman"/>
          <w:color w:val="FF0000"/>
          <w:sz w:val="24"/>
          <w:szCs w:val="24"/>
        </w:rPr>
        <w:t>,</w:t>
      </w:r>
      <w:r w:rsidR="00DC58CC" w:rsidRPr="00DC58CC">
        <w:rPr>
          <w:rFonts w:ascii="Times New Roman" w:hAnsi="Times New Roman" w:cs="Times New Roman"/>
          <w:color w:val="FF0000"/>
          <w:sz w:val="24"/>
          <w:szCs w:val="24"/>
        </w:rPr>
        <w:t xml:space="preserve"> &amp; Adami, 2013</w:t>
      </w:r>
      <w:r w:rsidR="00DC58CC" w:rsidRPr="00900679">
        <w:rPr>
          <w:rFonts w:ascii="Times New Roman" w:hAnsi="Times New Roman" w:cs="Times New Roman"/>
          <w:sz w:val="24"/>
          <w:szCs w:val="24"/>
        </w:rPr>
        <w:t>)</w:t>
      </w:r>
      <w:r w:rsidR="00C05E53" w:rsidRPr="00900679">
        <w:rPr>
          <w:rFonts w:ascii="Times New Roman" w:hAnsi="Times New Roman" w:cs="Times New Roman"/>
          <w:sz w:val="24"/>
          <w:szCs w:val="24"/>
        </w:rPr>
        <w:t xml:space="preserve">. </w:t>
      </w:r>
    </w:p>
    <w:p w14:paraId="2368AE4A" w14:textId="18442025" w:rsidR="00C05E53" w:rsidRPr="00DC58CC" w:rsidRDefault="0086234A" w:rsidP="002C249C">
      <w:pPr>
        <w:spacing w:after="0" w:line="480" w:lineRule="auto"/>
        <w:ind w:left="-425" w:firstLine="709"/>
        <w:rPr>
          <w:rFonts w:ascii="Times New Roman" w:hAnsi="Times New Roman" w:cs="Times New Roman"/>
          <w:color w:val="FF0000"/>
          <w:sz w:val="24"/>
          <w:szCs w:val="24"/>
        </w:rPr>
      </w:pPr>
      <w:r>
        <w:rPr>
          <w:rFonts w:ascii="Times New Roman" w:hAnsi="Times New Roman" w:cs="Times New Roman"/>
          <w:sz w:val="24"/>
          <w:szCs w:val="24"/>
        </w:rPr>
        <w:t>A</w:t>
      </w:r>
      <w:r w:rsidR="00C05E53" w:rsidRPr="00900679">
        <w:rPr>
          <w:rFonts w:ascii="Times New Roman" w:hAnsi="Times New Roman" w:cs="Times New Roman"/>
          <w:sz w:val="24"/>
          <w:szCs w:val="24"/>
        </w:rPr>
        <w:t xml:space="preserve"> questão debatida no vídeo do Canal das Bee </w:t>
      </w:r>
      <w:r w:rsidRPr="0086234A">
        <w:rPr>
          <w:rFonts w:ascii="Times New Roman" w:hAnsi="Times New Roman" w:cs="Times New Roman"/>
          <w:color w:val="FF0000"/>
          <w:sz w:val="24"/>
          <w:szCs w:val="24"/>
        </w:rPr>
        <w:t xml:space="preserve">tem como </w:t>
      </w:r>
      <w:r w:rsidR="000C45A1">
        <w:rPr>
          <w:rFonts w:ascii="Times New Roman" w:hAnsi="Times New Roman" w:cs="Times New Roman"/>
          <w:color w:val="FF0000"/>
          <w:sz w:val="24"/>
          <w:szCs w:val="24"/>
        </w:rPr>
        <w:t>especificidade</w:t>
      </w:r>
      <w:r w:rsidRPr="0086234A">
        <w:rPr>
          <w:rFonts w:ascii="Times New Roman" w:hAnsi="Times New Roman" w:cs="Times New Roman"/>
          <w:color w:val="FF0000"/>
          <w:sz w:val="24"/>
          <w:szCs w:val="24"/>
        </w:rPr>
        <w:t xml:space="preserve"> o</w:t>
      </w:r>
      <w:r>
        <w:rPr>
          <w:rFonts w:ascii="Times New Roman" w:hAnsi="Times New Roman" w:cs="Times New Roman"/>
          <w:sz w:val="24"/>
          <w:szCs w:val="24"/>
        </w:rPr>
        <w:t xml:space="preserve"> </w:t>
      </w:r>
      <w:r w:rsidR="00C05E53" w:rsidRPr="00900679">
        <w:rPr>
          <w:rFonts w:ascii="Times New Roman" w:hAnsi="Times New Roman" w:cs="Times New Roman"/>
          <w:sz w:val="24"/>
          <w:szCs w:val="24"/>
        </w:rPr>
        <w:t xml:space="preserve">fato do ambiente retratado </w:t>
      </w:r>
      <w:r w:rsidR="00531BCC" w:rsidRPr="00531BCC">
        <w:rPr>
          <w:rFonts w:ascii="Times New Roman" w:hAnsi="Times New Roman" w:cs="Times New Roman"/>
          <w:color w:val="FF0000"/>
          <w:sz w:val="24"/>
          <w:szCs w:val="24"/>
        </w:rPr>
        <w:t xml:space="preserve">caracterizar-se por um espaço </w:t>
      </w:r>
      <w:r w:rsidR="00531BCC">
        <w:rPr>
          <w:rFonts w:ascii="Times New Roman" w:hAnsi="Times New Roman" w:cs="Times New Roman"/>
          <w:color w:val="FF0000"/>
          <w:sz w:val="24"/>
          <w:szCs w:val="24"/>
        </w:rPr>
        <w:t xml:space="preserve">de tomada de </w:t>
      </w:r>
      <w:r w:rsidR="00C05E53" w:rsidRPr="00531BCC">
        <w:rPr>
          <w:rFonts w:ascii="Times New Roman" w:hAnsi="Times New Roman" w:cs="Times New Roman"/>
          <w:color w:val="FF0000"/>
          <w:sz w:val="24"/>
          <w:szCs w:val="24"/>
        </w:rPr>
        <w:t>decisões políticas</w:t>
      </w:r>
      <w:r w:rsidR="00C05E53" w:rsidRPr="00900679">
        <w:rPr>
          <w:rFonts w:ascii="Times New Roman" w:hAnsi="Times New Roman" w:cs="Times New Roman"/>
          <w:sz w:val="24"/>
          <w:szCs w:val="24"/>
        </w:rPr>
        <w:t xml:space="preserve">. </w:t>
      </w:r>
      <w:r w:rsidR="00DC58CC">
        <w:rPr>
          <w:rFonts w:ascii="Times New Roman" w:hAnsi="Times New Roman" w:cs="Times New Roman"/>
          <w:sz w:val="24"/>
          <w:szCs w:val="24"/>
        </w:rPr>
        <w:t>O</w:t>
      </w:r>
      <w:r w:rsidR="00C05E53" w:rsidRPr="00900679">
        <w:rPr>
          <w:rFonts w:ascii="Times New Roman" w:hAnsi="Times New Roman" w:cs="Times New Roman"/>
          <w:sz w:val="24"/>
          <w:szCs w:val="24"/>
        </w:rPr>
        <w:t xml:space="preserve"> discurso de políticos sobre a homofobia</w:t>
      </w:r>
      <w:r w:rsidR="005239A2">
        <w:rPr>
          <w:rFonts w:ascii="Times New Roman" w:hAnsi="Times New Roman" w:cs="Times New Roman"/>
          <w:sz w:val="24"/>
          <w:szCs w:val="24"/>
        </w:rPr>
        <w:t>,</w:t>
      </w:r>
      <w:r w:rsidR="00C05E53" w:rsidRPr="00900679">
        <w:rPr>
          <w:rFonts w:ascii="Times New Roman" w:hAnsi="Times New Roman" w:cs="Times New Roman"/>
          <w:sz w:val="24"/>
          <w:szCs w:val="24"/>
        </w:rPr>
        <w:t xml:space="preserve"> </w:t>
      </w:r>
      <w:r w:rsidR="005239A2" w:rsidRPr="005239A2">
        <w:rPr>
          <w:rFonts w:ascii="Times New Roman" w:hAnsi="Times New Roman" w:cs="Times New Roman"/>
          <w:color w:val="FF0000"/>
          <w:sz w:val="24"/>
          <w:szCs w:val="24"/>
        </w:rPr>
        <w:t xml:space="preserve">além </w:t>
      </w:r>
      <w:r w:rsidR="005239A2">
        <w:rPr>
          <w:rFonts w:ascii="Times New Roman" w:hAnsi="Times New Roman" w:cs="Times New Roman"/>
          <w:color w:val="FF0000"/>
          <w:sz w:val="24"/>
          <w:szCs w:val="24"/>
        </w:rPr>
        <w:t xml:space="preserve">de se constituir </w:t>
      </w:r>
      <w:r w:rsidR="00C05E53" w:rsidRPr="008769D6">
        <w:rPr>
          <w:rFonts w:ascii="Times New Roman" w:hAnsi="Times New Roman" w:cs="Times New Roman"/>
          <w:color w:val="FF0000"/>
          <w:sz w:val="24"/>
          <w:szCs w:val="24"/>
        </w:rPr>
        <w:t>um</w:t>
      </w:r>
      <w:r w:rsidR="008769D6" w:rsidRPr="008769D6">
        <w:rPr>
          <w:rFonts w:ascii="Times New Roman" w:hAnsi="Times New Roman" w:cs="Times New Roman"/>
          <w:color w:val="FF0000"/>
          <w:sz w:val="24"/>
          <w:szCs w:val="24"/>
        </w:rPr>
        <w:t xml:space="preserve">a prática que favorece </w:t>
      </w:r>
      <w:r w:rsidR="00C05E53" w:rsidRPr="008769D6">
        <w:rPr>
          <w:rFonts w:ascii="Times New Roman" w:hAnsi="Times New Roman" w:cs="Times New Roman"/>
          <w:color w:val="FF0000"/>
          <w:sz w:val="24"/>
          <w:szCs w:val="24"/>
        </w:rPr>
        <w:t>a manutenção</w:t>
      </w:r>
      <w:r w:rsidR="00C05E53" w:rsidRPr="00900679">
        <w:rPr>
          <w:rFonts w:ascii="Times New Roman" w:hAnsi="Times New Roman" w:cs="Times New Roman"/>
          <w:sz w:val="24"/>
          <w:szCs w:val="24"/>
        </w:rPr>
        <w:t xml:space="preserve"> das </w:t>
      </w:r>
      <w:proofErr w:type="spellStart"/>
      <w:r w:rsidR="00C05E53" w:rsidRPr="00900679">
        <w:rPr>
          <w:rFonts w:ascii="Times New Roman" w:hAnsi="Times New Roman" w:cs="Times New Roman"/>
          <w:sz w:val="24"/>
          <w:szCs w:val="24"/>
        </w:rPr>
        <w:t>heteronormas</w:t>
      </w:r>
      <w:proofErr w:type="spellEnd"/>
      <w:r w:rsidR="00C05E53" w:rsidRPr="00900679">
        <w:rPr>
          <w:rFonts w:ascii="Times New Roman" w:hAnsi="Times New Roman" w:cs="Times New Roman"/>
          <w:sz w:val="24"/>
          <w:szCs w:val="24"/>
        </w:rPr>
        <w:t xml:space="preserve">, </w:t>
      </w:r>
      <w:r w:rsidR="006B1510" w:rsidRPr="003269D2">
        <w:rPr>
          <w:rFonts w:ascii="Times New Roman" w:hAnsi="Times New Roman" w:cs="Times New Roman"/>
          <w:color w:val="FF0000"/>
          <w:sz w:val="24"/>
          <w:szCs w:val="24"/>
        </w:rPr>
        <w:t xml:space="preserve">reforça </w:t>
      </w:r>
      <w:r w:rsidR="00EF0464">
        <w:rPr>
          <w:rFonts w:ascii="Times New Roman" w:hAnsi="Times New Roman" w:cs="Times New Roman"/>
          <w:color w:val="FF0000"/>
          <w:sz w:val="24"/>
          <w:szCs w:val="24"/>
        </w:rPr>
        <w:t xml:space="preserve">e naturaliza </w:t>
      </w:r>
      <w:r w:rsidR="003269D2" w:rsidRPr="003269D2">
        <w:rPr>
          <w:rFonts w:ascii="Times New Roman" w:hAnsi="Times New Roman" w:cs="Times New Roman"/>
          <w:color w:val="FF0000"/>
          <w:sz w:val="24"/>
          <w:szCs w:val="24"/>
        </w:rPr>
        <w:t xml:space="preserve">ideias e práticas </w:t>
      </w:r>
      <w:r w:rsidR="00C05E53" w:rsidRPr="003269D2">
        <w:rPr>
          <w:rFonts w:ascii="Times New Roman" w:hAnsi="Times New Roman" w:cs="Times New Roman"/>
          <w:color w:val="FF0000"/>
          <w:sz w:val="24"/>
          <w:szCs w:val="24"/>
        </w:rPr>
        <w:t>preconceit</w:t>
      </w:r>
      <w:r w:rsidR="003269D2" w:rsidRPr="003269D2">
        <w:rPr>
          <w:rFonts w:ascii="Times New Roman" w:hAnsi="Times New Roman" w:cs="Times New Roman"/>
          <w:color w:val="FF0000"/>
          <w:sz w:val="24"/>
          <w:szCs w:val="24"/>
        </w:rPr>
        <w:t>uosas</w:t>
      </w:r>
      <w:r w:rsidR="00DC58CC">
        <w:rPr>
          <w:rFonts w:ascii="Times New Roman" w:hAnsi="Times New Roman" w:cs="Times New Roman"/>
          <w:sz w:val="24"/>
          <w:szCs w:val="24"/>
        </w:rPr>
        <w:t xml:space="preserve"> </w:t>
      </w:r>
      <w:r w:rsidR="00DC58CC" w:rsidRPr="00DC58CC">
        <w:rPr>
          <w:rFonts w:ascii="Times New Roman" w:hAnsi="Times New Roman" w:cs="Times New Roman"/>
          <w:color w:val="FF0000"/>
          <w:sz w:val="24"/>
          <w:szCs w:val="24"/>
        </w:rPr>
        <w:t>(De Oliveira, Alberto &amp; Bittencourt, 2016).</w:t>
      </w:r>
    </w:p>
    <w:p w14:paraId="4199B020" w14:textId="77777777" w:rsidR="00EE2172" w:rsidRDefault="001F6A2A" w:rsidP="002C249C">
      <w:pPr>
        <w:spacing w:after="0" w:line="480" w:lineRule="auto"/>
        <w:ind w:left="-425" w:firstLine="709"/>
        <w:rPr>
          <w:rFonts w:ascii="Times New Roman" w:hAnsi="Times New Roman" w:cs="Times New Roman"/>
          <w:sz w:val="24"/>
          <w:szCs w:val="24"/>
        </w:rPr>
      </w:pPr>
      <w:r w:rsidRPr="00900679">
        <w:rPr>
          <w:rFonts w:ascii="Times New Roman" w:hAnsi="Times New Roman" w:cs="Times New Roman"/>
          <w:sz w:val="24"/>
          <w:szCs w:val="24"/>
        </w:rPr>
        <w:t xml:space="preserve">O vídeo do canal Para Tudo com </w:t>
      </w:r>
      <w:proofErr w:type="spellStart"/>
      <w:r w:rsidRPr="00900679">
        <w:rPr>
          <w:rFonts w:ascii="Times New Roman" w:hAnsi="Times New Roman" w:cs="Times New Roman"/>
          <w:sz w:val="24"/>
          <w:szCs w:val="24"/>
        </w:rPr>
        <w:t>Lorelay</w:t>
      </w:r>
      <w:proofErr w:type="spellEnd"/>
      <w:r w:rsidRPr="00900679">
        <w:rPr>
          <w:rFonts w:ascii="Times New Roman" w:hAnsi="Times New Roman" w:cs="Times New Roman"/>
          <w:sz w:val="24"/>
          <w:szCs w:val="24"/>
        </w:rPr>
        <w:t xml:space="preserve"> Fox aborda a questão do preconceito como um lugar facilitador do processo de adoecimento mental e da ocorrência de suicídio. Especificamente, fala-se do preconceito dentro do contexto familiar</w:t>
      </w:r>
      <w:r w:rsidR="00DC58CC">
        <w:rPr>
          <w:rFonts w:ascii="Times New Roman" w:hAnsi="Times New Roman" w:cs="Times New Roman"/>
          <w:sz w:val="24"/>
          <w:szCs w:val="24"/>
        </w:rPr>
        <w:t xml:space="preserve">, que </w:t>
      </w:r>
      <w:r w:rsidRPr="00900679">
        <w:rPr>
          <w:rFonts w:ascii="Times New Roman" w:hAnsi="Times New Roman" w:cs="Times New Roman"/>
          <w:sz w:val="24"/>
          <w:szCs w:val="24"/>
        </w:rPr>
        <w:t xml:space="preserve">se configura enquanto uma instituição social em que se reproduzem valores e crenças, existindo como um espaço que as regulações sociais cotidianas são perpetuadas. Assim sendo, as relações familiares podem operar enquanto um eficiente mecanismo de reprodução das </w:t>
      </w:r>
      <w:proofErr w:type="spellStart"/>
      <w:r w:rsidRPr="00900679">
        <w:rPr>
          <w:rFonts w:ascii="Times New Roman" w:hAnsi="Times New Roman" w:cs="Times New Roman"/>
          <w:sz w:val="24"/>
          <w:szCs w:val="24"/>
        </w:rPr>
        <w:t>heteronormas</w:t>
      </w:r>
      <w:proofErr w:type="spellEnd"/>
      <w:r w:rsidR="00DC58CC">
        <w:rPr>
          <w:rFonts w:ascii="Times New Roman" w:hAnsi="Times New Roman" w:cs="Times New Roman"/>
          <w:sz w:val="24"/>
          <w:szCs w:val="24"/>
        </w:rPr>
        <w:t xml:space="preserve"> (</w:t>
      </w:r>
      <w:proofErr w:type="spellStart"/>
      <w:r w:rsidR="00DC58CC" w:rsidRPr="00DC58CC">
        <w:rPr>
          <w:rFonts w:ascii="Times New Roman" w:hAnsi="Times New Roman" w:cs="Times New Roman"/>
          <w:color w:val="FF0000"/>
          <w:sz w:val="24"/>
          <w:szCs w:val="24"/>
        </w:rPr>
        <w:t>Perucchi</w:t>
      </w:r>
      <w:proofErr w:type="spellEnd"/>
      <w:r w:rsidR="00DC58CC" w:rsidRPr="00DC58CC">
        <w:rPr>
          <w:rFonts w:ascii="Times New Roman" w:hAnsi="Times New Roman" w:cs="Times New Roman"/>
          <w:color w:val="FF0000"/>
          <w:sz w:val="24"/>
          <w:szCs w:val="24"/>
        </w:rPr>
        <w:t>, Brandão</w:t>
      </w:r>
      <w:r w:rsidR="00752F09">
        <w:rPr>
          <w:rFonts w:ascii="Times New Roman" w:hAnsi="Times New Roman" w:cs="Times New Roman"/>
          <w:color w:val="FF0000"/>
          <w:sz w:val="24"/>
          <w:szCs w:val="24"/>
        </w:rPr>
        <w:t>,</w:t>
      </w:r>
      <w:r w:rsidR="00DC58CC" w:rsidRPr="00DC58CC">
        <w:rPr>
          <w:rFonts w:ascii="Times New Roman" w:hAnsi="Times New Roman" w:cs="Times New Roman"/>
          <w:color w:val="FF0000"/>
          <w:sz w:val="24"/>
          <w:szCs w:val="24"/>
        </w:rPr>
        <w:t xml:space="preserve"> &amp; Vieira, 2014</w:t>
      </w:r>
      <w:r w:rsidR="00DC58CC" w:rsidRPr="00900679">
        <w:rPr>
          <w:rFonts w:ascii="Times New Roman" w:hAnsi="Times New Roman" w:cs="Times New Roman"/>
          <w:sz w:val="24"/>
          <w:szCs w:val="24"/>
        </w:rPr>
        <w:t>)</w:t>
      </w:r>
      <w:r w:rsidRPr="00900679">
        <w:rPr>
          <w:rFonts w:ascii="Times New Roman" w:hAnsi="Times New Roman" w:cs="Times New Roman"/>
          <w:sz w:val="24"/>
          <w:szCs w:val="24"/>
        </w:rPr>
        <w:t>.</w:t>
      </w:r>
    </w:p>
    <w:p w14:paraId="17F3472F" w14:textId="40069ADC" w:rsidR="00005C96" w:rsidRPr="00900679" w:rsidRDefault="001D5AEB" w:rsidP="002C249C">
      <w:pPr>
        <w:spacing w:after="0" w:line="480" w:lineRule="auto"/>
        <w:ind w:left="-425" w:firstLine="709"/>
        <w:rPr>
          <w:rFonts w:ascii="Times New Roman" w:hAnsi="Times New Roman" w:cs="Times New Roman"/>
          <w:sz w:val="24"/>
          <w:szCs w:val="24"/>
        </w:rPr>
      </w:pPr>
      <w:r>
        <w:rPr>
          <w:rFonts w:ascii="Times New Roman" w:hAnsi="Times New Roman" w:cs="Times New Roman"/>
          <w:sz w:val="24"/>
          <w:szCs w:val="24"/>
        </w:rPr>
        <w:t xml:space="preserve">Por outro lado, </w:t>
      </w:r>
      <w:r w:rsidR="00235092" w:rsidRPr="00900679">
        <w:rPr>
          <w:rFonts w:ascii="Times New Roman" w:hAnsi="Times New Roman" w:cs="Times New Roman"/>
          <w:sz w:val="24"/>
          <w:szCs w:val="24"/>
        </w:rPr>
        <w:t xml:space="preserve">se há preconceito, há resistência. </w:t>
      </w:r>
      <w:r w:rsidR="00005C96" w:rsidRPr="00900679">
        <w:rPr>
          <w:rFonts w:ascii="Times New Roman" w:hAnsi="Times New Roman" w:cs="Times New Roman"/>
          <w:sz w:val="24"/>
          <w:szCs w:val="24"/>
        </w:rPr>
        <w:t xml:space="preserve">Uma das formas de enfrentamento percebido no vídeo do Canal das Bee </w:t>
      </w:r>
      <w:r w:rsidR="00005C96" w:rsidRPr="00DC58CC">
        <w:rPr>
          <w:rFonts w:ascii="Times New Roman" w:hAnsi="Times New Roman" w:cs="Times New Roman"/>
          <w:color w:val="FF0000"/>
          <w:sz w:val="24"/>
          <w:szCs w:val="24"/>
        </w:rPr>
        <w:t>é a</w:t>
      </w:r>
      <w:r w:rsidR="00DC58CC" w:rsidRPr="00DC58CC">
        <w:rPr>
          <w:rFonts w:ascii="Times New Roman" w:hAnsi="Times New Roman" w:cs="Times New Roman"/>
          <w:color w:val="FF0000"/>
          <w:sz w:val="24"/>
          <w:szCs w:val="24"/>
        </w:rPr>
        <w:t>firmar a</w:t>
      </w:r>
      <w:r w:rsidR="00005C96" w:rsidRPr="00DC58CC">
        <w:rPr>
          <w:rFonts w:ascii="Times New Roman" w:hAnsi="Times New Roman" w:cs="Times New Roman"/>
          <w:color w:val="FF0000"/>
          <w:sz w:val="24"/>
          <w:szCs w:val="24"/>
        </w:rPr>
        <w:t xml:space="preserve"> força</w:t>
      </w:r>
      <w:r w:rsidR="00DC58CC" w:rsidRPr="00DC58CC">
        <w:rPr>
          <w:rFonts w:ascii="Times New Roman" w:hAnsi="Times New Roman" w:cs="Times New Roman"/>
          <w:color w:val="FF0000"/>
          <w:sz w:val="24"/>
          <w:szCs w:val="24"/>
        </w:rPr>
        <w:t xml:space="preserve"> do grupo</w:t>
      </w:r>
      <w:r w:rsidR="00005C96" w:rsidRPr="00DC58CC">
        <w:rPr>
          <w:rFonts w:ascii="Times New Roman" w:hAnsi="Times New Roman" w:cs="Times New Roman"/>
          <w:color w:val="FF0000"/>
          <w:sz w:val="24"/>
          <w:szCs w:val="24"/>
        </w:rPr>
        <w:t xml:space="preserve"> </w:t>
      </w:r>
      <w:r w:rsidR="00DC58CC" w:rsidRPr="00DC58CC">
        <w:rPr>
          <w:rFonts w:ascii="Times New Roman" w:hAnsi="Times New Roman" w:cs="Times New Roman"/>
          <w:color w:val="FF0000"/>
          <w:sz w:val="24"/>
          <w:szCs w:val="24"/>
        </w:rPr>
        <w:t>enquanto forma de ação política</w:t>
      </w:r>
      <w:r w:rsidR="00005C96" w:rsidRPr="00900679">
        <w:rPr>
          <w:rFonts w:ascii="Times New Roman" w:hAnsi="Times New Roman" w:cs="Times New Roman"/>
          <w:sz w:val="24"/>
          <w:szCs w:val="24"/>
        </w:rPr>
        <w:t>. Na metade do material até o final</w:t>
      </w:r>
      <w:r w:rsidR="0011275C" w:rsidRPr="00900679">
        <w:rPr>
          <w:rFonts w:ascii="Times New Roman" w:hAnsi="Times New Roman" w:cs="Times New Roman"/>
          <w:sz w:val="24"/>
          <w:szCs w:val="24"/>
        </w:rPr>
        <w:t>, há a imagem de vários seguidores do canal repetindo a frase “O cuspe também foi meu”, indicando a estratégia de fortalecimento de grupo pelo sentimento de pertença e sentimento de coletividade</w:t>
      </w:r>
      <w:r w:rsidR="00F37A37">
        <w:rPr>
          <w:rFonts w:ascii="Times New Roman" w:hAnsi="Times New Roman" w:cs="Times New Roman"/>
          <w:sz w:val="24"/>
          <w:szCs w:val="24"/>
        </w:rPr>
        <w:t xml:space="preserve"> </w:t>
      </w:r>
      <w:r w:rsidR="00F37A37" w:rsidRPr="00C61E70">
        <w:rPr>
          <w:rFonts w:ascii="Times New Roman" w:hAnsi="Times New Roman" w:cs="Times New Roman"/>
          <w:color w:val="FF0000"/>
          <w:sz w:val="24"/>
          <w:szCs w:val="24"/>
        </w:rPr>
        <w:t>(</w:t>
      </w:r>
      <w:r w:rsidR="007C2B9D" w:rsidRPr="007C2B9D">
        <w:rPr>
          <w:rFonts w:ascii="Times New Roman" w:hAnsi="Times New Roman" w:cs="Times New Roman"/>
          <w:color w:val="FF0000"/>
          <w:sz w:val="24"/>
          <w:szCs w:val="24"/>
        </w:rPr>
        <w:t>Fernandes &amp; Pereira, 2018</w:t>
      </w:r>
      <w:r w:rsidR="00F37A37" w:rsidRPr="007C2B9D">
        <w:rPr>
          <w:rFonts w:ascii="Times New Roman" w:hAnsi="Times New Roman" w:cs="Times New Roman"/>
          <w:color w:val="FF0000"/>
          <w:sz w:val="24"/>
          <w:szCs w:val="24"/>
        </w:rPr>
        <w:t>)</w:t>
      </w:r>
      <w:r w:rsidR="0011275C" w:rsidRPr="007C2B9D">
        <w:rPr>
          <w:rFonts w:ascii="Times New Roman" w:hAnsi="Times New Roman" w:cs="Times New Roman"/>
          <w:sz w:val="24"/>
          <w:szCs w:val="24"/>
        </w:rPr>
        <w:t>.</w:t>
      </w:r>
    </w:p>
    <w:p w14:paraId="27216A0E" w14:textId="77777777" w:rsidR="00E56C3F" w:rsidRDefault="00235092" w:rsidP="006320BD">
      <w:pPr>
        <w:spacing w:after="0" w:line="480" w:lineRule="auto"/>
        <w:ind w:left="-425" w:firstLine="709"/>
        <w:rPr>
          <w:rFonts w:ascii="Times New Roman" w:hAnsi="Times New Roman" w:cs="Times New Roman"/>
          <w:color w:val="FF0000"/>
          <w:sz w:val="24"/>
          <w:szCs w:val="24"/>
        </w:rPr>
      </w:pPr>
      <w:r w:rsidRPr="00900679">
        <w:rPr>
          <w:rFonts w:ascii="Times New Roman" w:hAnsi="Times New Roman" w:cs="Times New Roman"/>
          <w:sz w:val="24"/>
          <w:szCs w:val="24"/>
        </w:rPr>
        <w:t xml:space="preserve">O vídeo do Canal Mandy </w:t>
      </w:r>
      <w:proofErr w:type="spellStart"/>
      <w:r w:rsidRPr="00900679">
        <w:rPr>
          <w:rFonts w:ascii="Times New Roman" w:hAnsi="Times New Roman" w:cs="Times New Roman"/>
          <w:sz w:val="24"/>
          <w:szCs w:val="24"/>
        </w:rPr>
        <w:t>Candy</w:t>
      </w:r>
      <w:proofErr w:type="spellEnd"/>
      <w:r w:rsidRPr="00900679">
        <w:rPr>
          <w:rFonts w:ascii="Times New Roman" w:hAnsi="Times New Roman" w:cs="Times New Roman"/>
          <w:sz w:val="24"/>
          <w:szCs w:val="24"/>
        </w:rPr>
        <w:t xml:space="preserve"> traz uma forma de enfrentamento possível, a partir dos fatores de proteção propiciados pela aceitação, no caso pelo suporte dado pela mãe de Mandy. A</w:t>
      </w:r>
      <w:r w:rsidR="00DC58CC">
        <w:rPr>
          <w:rFonts w:ascii="Times New Roman" w:hAnsi="Times New Roman" w:cs="Times New Roman"/>
          <w:sz w:val="24"/>
          <w:szCs w:val="24"/>
        </w:rPr>
        <w:t xml:space="preserve">s </w:t>
      </w:r>
      <w:r w:rsidRPr="00900679">
        <w:rPr>
          <w:rFonts w:ascii="Times New Roman" w:hAnsi="Times New Roman" w:cs="Times New Roman"/>
          <w:sz w:val="24"/>
          <w:szCs w:val="24"/>
        </w:rPr>
        <w:lastRenderedPageBreak/>
        <w:t xml:space="preserve">relações familiares positivas são saudáveis para pessoas LGBTQIA+. Neste sentido, muitas dessas relações acabam por se estreitarem ainda mais após a </w:t>
      </w:r>
      <w:r w:rsidR="007A402E">
        <w:rPr>
          <w:rFonts w:ascii="Times New Roman" w:hAnsi="Times New Roman" w:cs="Times New Roman"/>
          <w:sz w:val="24"/>
          <w:szCs w:val="24"/>
        </w:rPr>
        <w:t>“</w:t>
      </w:r>
      <w:r w:rsidRPr="00900679">
        <w:rPr>
          <w:rFonts w:ascii="Times New Roman" w:hAnsi="Times New Roman" w:cs="Times New Roman"/>
          <w:sz w:val="24"/>
          <w:szCs w:val="24"/>
        </w:rPr>
        <w:t>saída do armário</w:t>
      </w:r>
      <w:r w:rsidR="007A402E">
        <w:rPr>
          <w:rFonts w:ascii="Times New Roman" w:hAnsi="Times New Roman" w:cs="Times New Roman"/>
          <w:sz w:val="24"/>
          <w:szCs w:val="24"/>
        </w:rPr>
        <w:t>”</w:t>
      </w:r>
      <w:r w:rsidRPr="00900679">
        <w:rPr>
          <w:rFonts w:ascii="Times New Roman" w:hAnsi="Times New Roman" w:cs="Times New Roman"/>
          <w:sz w:val="24"/>
          <w:szCs w:val="24"/>
        </w:rPr>
        <w:t xml:space="preserve"> de um de seus integrantes, demonstrando a importância do suporte familiar para o enfrentamento cotidiano do preconceito</w:t>
      </w:r>
      <w:r w:rsidR="00DC58CC">
        <w:rPr>
          <w:rFonts w:ascii="Times New Roman" w:hAnsi="Times New Roman" w:cs="Times New Roman"/>
          <w:sz w:val="24"/>
          <w:szCs w:val="24"/>
        </w:rPr>
        <w:t xml:space="preserve"> </w:t>
      </w:r>
      <w:r w:rsidR="00DC58CC" w:rsidRPr="00DC58CC">
        <w:rPr>
          <w:rFonts w:ascii="Times New Roman" w:hAnsi="Times New Roman" w:cs="Times New Roman"/>
          <w:color w:val="FF0000"/>
          <w:sz w:val="24"/>
          <w:szCs w:val="24"/>
        </w:rPr>
        <w:t xml:space="preserve">(Soares, Feijó, Valério, </w:t>
      </w:r>
      <w:proofErr w:type="spellStart"/>
      <w:r w:rsidR="00DC58CC" w:rsidRPr="00DC58CC">
        <w:rPr>
          <w:rFonts w:ascii="Times New Roman" w:hAnsi="Times New Roman" w:cs="Times New Roman"/>
          <w:color w:val="FF0000"/>
          <w:sz w:val="24"/>
          <w:szCs w:val="24"/>
        </w:rPr>
        <w:t>Siquieri</w:t>
      </w:r>
      <w:proofErr w:type="spellEnd"/>
      <w:r w:rsidR="00E90FA1">
        <w:rPr>
          <w:rFonts w:ascii="Times New Roman" w:hAnsi="Times New Roman" w:cs="Times New Roman"/>
          <w:color w:val="FF0000"/>
          <w:sz w:val="24"/>
          <w:szCs w:val="24"/>
        </w:rPr>
        <w:t>,</w:t>
      </w:r>
      <w:r w:rsidR="00DC58CC" w:rsidRPr="00DC58CC">
        <w:rPr>
          <w:rFonts w:ascii="Times New Roman" w:hAnsi="Times New Roman" w:cs="Times New Roman"/>
          <w:color w:val="FF0000"/>
          <w:sz w:val="24"/>
          <w:szCs w:val="24"/>
        </w:rPr>
        <w:t xml:space="preserve"> &amp; Pinto, 2011)</w:t>
      </w:r>
      <w:r w:rsidRPr="00DC58CC">
        <w:rPr>
          <w:rFonts w:ascii="Times New Roman" w:hAnsi="Times New Roman" w:cs="Times New Roman"/>
          <w:color w:val="FF0000"/>
          <w:sz w:val="24"/>
          <w:szCs w:val="24"/>
        </w:rPr>
        <w:t xml:space="preserve">. </w:t>
      </w:r>
    </w:p>
    <w:p w14:paraId="6BF43C9C" w14:textId="7E483F2C" w:rsidR="006320BD" w:rsidRDefault="007E4D4E" w:rsidP="006320BD">
      <w:pPr>
        <w:spacing w:after="0" w:line="480" w:lineRule="auto"/>
        <w:ind w:left="-425" w:firstLine="709"/>
        <w:rPr>
          <w:rFonts w:ascii="Times New Roman" w:hAnsi="Times New Roman" w:cs="Times New Roman"/>
          <w:color w:val="FF0000"/>
          <w:sz w:val="24"/>
          <w:szCs w:val="24"/>
        </w:rPr>
      </w:pPr>
      <w:r w:rsidRPr="00483226">
        <w:rPr>
          <w:rFonts w:ascii="Times New Roman" w:hAnsi="Times New Roman" w:cs="Times New Roman"/>
          <w:color w:val="FF0000"/>
          <w:sz w:val="24"/>
          <w:szCs w:val="24"/>
        </w:rPr>
        <w:t xml:space="preserve">Tomando os vídeos </w:t>
      </w:r>
      <w:r w:rsidR="00CB0749" w:rsidRPr="00483226">
        <w:rPr>
          <w:rFonts w:ascii="Times New Roman" w:hAnsi="Times New Roman" w:cs="Times New Roman"/>
          <w:color w:val="FF0000"/>
          <w:sz w:val="24"/>
          <w:szCs w:val="24"/>
        </w:rPr>
        <w:t>conjuntamente enquanto</w:t>
      </w:r>
      <w:r w:rsidR="006C29E6" w:rsidRPr="00483226">
        <w:rPr>
          <w:rFonts w:ascii="Times New Roman" w:hAnsi="Times New Roman" w:cs="Times New Roman"/>
          <w:color w:val="FF0000"/>
          <w:sz w:val="24"/>
          <w:szCs w:val="24"/>
        </w:rPr>
        <w:t xml:space="preserve"> ações políticas</w:t>
      </w:r>
      <w:r w:rsidR="007A35B2" w:rsidRPr="00483226">
        <w:rPr>
          <w:rFonts w:ascii="Times New Roman" w:hAnsi="Times New Roman" w:cs="Times New Roman"/>
          <w:color w:val="FF0000"/>
          <w:sz w:val="24"/>
          <w:szCs w:val="24"/>
        </w:rPr>
        <w:t xml:space="preserve">, </w:t>
      </w:r>
      <w:r w:rsidR="00595297" w:rsidRPr="00483226">
        <w:rPr>
          <w:rFonts w:ascii="Times New Roman" w:hAnsi="Times New Roman" w:cs="Times New Roman"/>
          <w:color w:val="FF0000"/>
          <w:sz w:val="24"/>
          <w:szCs w:val="24"/>
        </w:rPr>
        <w:t xml:space="preserve">é possível </w:t>
      </w:r>
      <w:r w:rsidR="00EF7F48" w:rsidRPr="00483226">
        <w:rPr>
          <w:rFonts w:ascii="Times New Roman" w:hAnsi="Times New Roman" w:cs="Times New Roman"/>
          <w:color w:val="FF0000"/>
          <w:sz w:val="24"/>
          <w:szCs w:val="24"/>
        </w:rPr>
        <w:t xml:space="preserve">discutir </w:t>
      </w:r>
      <w:r w:rsidR="006320BD" w:rsidRPr="00483226">
        <w:rPr>
          <w:rFonts w:ascii="Times New Roman" w:hAnsi="Times New Roman" w:cs="Times New Roman"/>
          <w:color w:val="FF0000"/>
          <w:sz w:val="24"/>
          <w:szCs w:val="24"/>
        </w:rPr>
        <w:t xml:space="preserve">que o ciberativismo LGBTQIA+ no </w:t>
      </w:r>
      <w:r w:rsidR="006320BD" w:rsidRPr="00483226">
        <w:rPr>
          <w:rFonts w:ascii="Times New Roman" w:hAnsi="Times New Roman" w:cs="Times New Roman"/>
          <w:i/>
          <w:iCs/>
          <w:color w:val="FF0000"/>
          <w:sz w:val="24"/>
          <w:szCs w:val="24"/>
        </w:rPr>
        <w:t>Youtube</w:t>
      </w:r>
      <w:r w:rsidR="006320BD" w:rsidRPr="00483226">
        <w:rPr>
          <w:rFonts w:ascii="Times New Roman" w:hAnsi="Times New Roman" w:cs="Times New Roman"/>
          <w:color w:val="FF0000"/>
          <w:sz w:val="24"/>
          <w:szCs w:val="24"/>
        </w:rPr>
        <w:t xml:space="preserve"> remete a um processo contínuo de busca por espaços de sociabilidade</w:t>
      </w:r>
      <w:r w:rsidR="00DB4843" w:rsidRPr="00483226">
        <w:rPr>
          <w:rFonts w:ascii="Times New Roman" w:hAnsi="Times New Roman" w:cs="Times New Roman"/>
          <w:color w:val="FF0000"/>
          <w:sz w:val="24"/>
          <w:szCs w:val="24"/>
        </w:rPr>
        <w:t xml:space="preserve">, </w:t>
      </w:r>
      <w:r w:rsidR="008A4D0E" w:rsidRPr="00483226">
        <w:rPr>
          <w:rFonts w:ascii="Times New Roman" w:hAnsi="Times New Roman" w:cs="Times New Roman"/>
          <w:color w:val="FF0000"/>
          <w:sz w:val="24"/>
          <w:szCs w:val="24"/>
        </w:rPr>
        <w:t xml:space="preserve">uma vez que o ambiente virtual constitui-se um </w:t>
      </w:r>
      <w:r w:rsidR="007B1F9D" w:rsidRPr="00483226">
        <w:rPr>
          <w:rFonts w:ascii="Times New Roman" w:hAnsi="Times New Roman" w:cs="Times New Roman"/>
          <w:color w:val="FF0000"/>
          <w:sz w:val="24"/>
          <w:szCs w:val="24"/>
        </w:rPr>
        <w:t>lugar</w:t>
      </w:r>
      <w:r w:rsidR="008A4D0E" w:rsidRPr="00483226">
        <w:rPr>
          <w:rFonts w:ascii="Times New Roman" w:hAnsi="Times New Roman" w:cs="Times New Roman"/>
          <w:color w:val="FF0000"/>
          <w:sz w:val="24"/>
          <w:szCs w:val="24"/>
        </w:rPr>
        <w:t xml:space="preserve"> de encontros e compartilhamento de ideias, </w:t>
      </w:r>
      <w:r w:rsidR="007570E3" w:rsidRPr="00483226">
        <w:rPr>
          <w:rFonts w:ascii="Times New Roman" w:hAnsi="Times New Roman" w:cs="Times New Roman"/>
          <w:color w:val="FF0000"/>
          <w:sz w:val="24"/>
          <w:szCs w:val="24"/>
        </w:rPr>
        <w:t>práticas e vivências</w:t>
      </w:r>
      <w:r w:rsidR="00DB4843" w:rsidRPr="00483226">
        <w:rPr>
          <w:rFonts w:ascii="Times New Roman" w:hAnsi="Times New Roman" w:cs="Times New Roman"/>
          <w:color w:val="FF0000"/>
          <w:sz w:val="24"/>
          <w:szCs w:val="24"/>
        </w:rPr>
        <w:t xml:space="preserve">; </w:t>
      </w:r>
      <w:r w:rsidR="006320BD" w:rsidRPr="00483226">
        <w:rPr>
          <w:rFonts w:ascii="Times New Roman" w:hAnsi="Times New Roman" w:cs="Times New Roman"/>
          <w:color w:val="FF0000"/>
          <w:sz w:val="24"/>
          <w:szCs w:val="24"/>
        </w:rPr>
        <w:t xml:space="preserve"> de identificação grupal</w:t>
      </w:r>
      <w:r w:rsidR="00F11A33" w:rsidRPr="00483226">
        <w:rPr>
          <w:rFonts w:ascii="Times New Roman" w:hAnsi="Times New Roman" w:cs="Times New Roman"/>
          <w:color w:val="FF0000"/>
          <w:sz w:val="24"/>
          <w:szCs w:val="24"/>
        </w:rPr>
        <w:t>,</w:t>
      </w:r>
      <w:r w:rsidR="006320BD" w:rsidRPr="00483226">
        <w:rPr>
          <w:rFonts w:ascii="Times New Roman" w:hAnsi="Times New Roman" w:cs="Times New Roman"/>
          <w:color w:val="FF0000"/>
          <w:sz w:val="24"/>
          <w:szCs w:val="24"/>
        </w:rPr>
        <w:t xml:space="preserve"> de afirmação e luta por di</w:t>
      </w:r>
      <w:r w:rsidR="000C2F97" w:rsidRPr="00483226">
        <w:rPr>
          <w:rFonts w:ascii="Times New Roman" w:hAnsi="Times New Roman" w:cs="Times New Roman"/>
          <w:color w:val="FF0000"/>
          <w:sz w:val="24"/>
          <w:szCs w:val="24"/>
        </w:rPr>
        <w:t>r</w:t>
      </w:r>
      <w:r w:rsidR="006320BD" w:rsidRPr="00483226">
        <w:rPr>
          <w:rFonts w:ascii="Times New Roman" w:hAnsi="Times New Roman" w:cs="Times New Roman"/>
          <w:color w:val="FF0000"/>
          <w:sz w:val="24"/>
          <w:szCs w:val="24"/>
        </w:rPr>
        <w:t>eitos</w:t>
      </w:r>
      <w:r w:rsidR="0082322E" w:rsidRPr="00483226">
        <w:rPr>
          <w:rFonts w:ascii="Times New Roman" w:hAnsi="Times New Roman" w:cs="Times New Roman"/>
          <w:color w:val="FF0000"/>
          <w:sz w:val="24"/>
          <w:szCs w:val="24"/>
        </w:rPr>
        <w:t>, visto que favorece o fortaleci</w:t>
      </w:r>
      <w:r w:rsidR="00F11A33" w:rsidRPr="00483226">
        <w:rPr>
          <w:rFonts w:ascii="Times New Roman" w:hAnsi="Times New Roman" w:cs="Times New Roman"/>
          <w:color w:val="FF0000"/>
          <w:sz w:val="24"/>
          <w:szCs w:val="24"/>
        </w:rPr>
        <w:t xml:space="preserve">mento </w:t>
      </w:r>
      <w:r w:rsidR="007660AE" w:rsidRPr="00483226">
        <w:rPr>
          <w:rFonts w:ascii="Times New Roman" w:hAnsi="Times New Roman" w:cs="Times New Roman"/>
          <w:color w:val="FF0000"/>
          <w:sz w:val="24"/>
          <w:szCs w:val="24"/>
        </w:rPr>
        <w:t xml:space="preserve">e a proteção </w:t>
      </w:r>
      <w:r w:rsidR="0082322E" w:rsidRPr="00483226">
        <w:rPr>
          <w:rFonts w:ascii="Times New Roman" w:hAnsi="Times New Roman" w:cs="Times New Roman"/>
          <w:color w:val="FF0000"/>
          <w:sz w:val="24"/>
          <w:szCs w:val="24"/>
        </w:rPr>
        <w:t>de identidades sociais estigmatizadas</w:t>
      </w:r>
      <w:r w:rsidR="00764F98" w:rsidRPr="00483226">
        <w:rPr>
          <w:rFonts w:ascii="Times New Roman" w:hAnsi="Times New Roman" w:cs="Times New Roman"/>
          <w:color w:val="FF0000"/>
          <w:sz w:val="24"/>
          <w:szCs w:val="24"/>
        </w:rPr>
        <w:t>, assim</w:t>
      </w:r>
      <w:r w:rsidR="00232F1C" w:rsidRPr="00483226">
        <w:rPr>
          <w:rFonts w:ascii="Times New Roman" w:hAnsi="Times New Roman" w:cs="Times New Roman"/>
          <w:color w:val="FF0000"/>
          <w:sz w:val="24"/>
          <w:szCs w:val="24"/>
        </w:rPr>
        <w:t xml:space="preserve"> </w:t>
      </w:r>
      <w:r w:rsidR="00764F98" w:rsidRPr="00483226">
        <w:rPr>
          <w:rFonts w:ascii="Times New Roman" w:hAnsi="Times New Roman" w:cs="Times New Roman"/>
          <w:color w:val="FF0000"/>
          <w:sz w:val="24"/>
          <w:szCs w:val="24"/>
        </w:rPr>
        <w:t xml:space="preserve">como </w:t>
      </w:r>
      <w:r w:rsidR="00232F1C" w:rsidRPr="00483226">
        <w:rPr>
          <w:rFonts w:ascii="Times New Roman" w:hAnsi="Times New Roman" w:cs="Times New Roman"/>
          <w:color w:val="FF0000"/>
          <w:sz w:val="24"/>
          <w:szCs w:val="24"/>
        </w:rPr>
        <w:t>reivindica</w:t>
      </w:r>
      <w:r w:rsidR="00764F98" w:rsidRPr="00483226">
        <w:rPr>
          <w:rFonts w:ascii="Times New Roman" w:hAnsi="Times New Roman" w:cs="Times New Roman"/>
          <w:color w:val="FF0000"/>
          <w:sz w:val="24"/>
          <w:szCs w:val="24"/>
        </w:rPr>
        <w:t xml:space="preserve"> a participação social efetiva</w:t>
      </w:r>
      <w:r w:rsidR="006320BD" w:rsidRPr="00483226">
        <w:rPr>
          <w:rFonts w:ascii="Times New Roman" w:hAnsi="Times New Roman" w:cs="Times New Roman"/>
          <w:color w:val="FF0000"/>
          <w:sz w:val="24"/>
          <w:szCs w:val="24"/>
        </w:rPr>
        <w:t xml:space="preserve">. </w:t>
      </w:r>
      <w:r w:rsidR="008914D7" w:rsidRPr="00483226">
        <w:rPr>
          <w:rFonts w:ascii="Times New Roman" w:hAnsi="Times New Roman" w:cs="Times New Roman"/>
          <w:color w:val="FF0000"/>
          <w:sz w:val="24"/>
          <w:szCs w:val="24"/>
        </w:rPr>
        <w:t>Como vi</w:t>
      </w:r>
      <w:r w:rsidR="00AA6A67" w:rsidRPr="00483226">
        <w:rPr>
          <w:rFonts w:ascii="Times New Roman" w:hAnsi="Times New Roman" w:cs="Times New Roman"/>
          <w:color w:val="FF0000"/>
          <w:sz w:val="24"/>
          <w:szCs w:val="24"/>
        </w:rPr>
        <w:t xml:space="preserve">sto a partir de </w:t>
      </w:r>
      <w:proofErr w:type="spellStart"/>
      <w:r w:rsidR="00AA6A67" w:rsidRPr="00483226">
        <w:rPr>
          <w:rFonts w:ascii="Times New Roman" w:hAnsi="Times New Roman" w:cs="Times New Roman"/>
          <w:color w:val="FF0000"/>
          <w:sz w:val="24"/>
          <w:szCs w:val="24"/>
        </w:rPr>
        <w:t>Facchini</w:t>
      </w:r>
      <w:proofErr w:type="spellEnd"/>
      <w:r w:rsidR="00AA6A67" w:rsidRPr="00483226">
        <w:rPr>
          <w:rFonts w:ascii="Times New Roman" w:hAnsi="Times New Roman" w:cs="Times New Roman"/>
          <w:color w:val="FF0000"/>
          <w:sz w:val="24"/>
          <w:szCs w:val="24"/>
        </w:rPr>
        <w:t xml:space="preserve"> (2005), esse</w:t>
      </w:r>
      <w:r w:rsidR="006320BD" w:rsidRPr="00483226">
        <w:rPr>
          <w:rFonts w:ascii="Times New Roman" w:hAnsi="Times New Roman" w:cs="Times New Roman"/>
          <w:color w:val="FF0000"/>
          <w:sz w:val="24"/>
          <w:szCs w:val="24"/>
        </w:rPr>
        <w:t>s são aspectos que acompanham o movimento LGBTQIA+ no Brasil</w:t>
      </w:r>
      <w:r w:rsidR="000251AA" w:rsidRPr="00483226">
        <w:rPr>
          <w:rFonts w:ascii="Times New Roman" w:hAnsi="Times New Roman" w:cs="Times New Roman"/>
          <w:color w:val="FF0000"/>
          <w:sz w:val="24"/>
          <w:szCs w:val="24"/>
        </w:rPr>
        <w:t xml:space="preserve"> e, </w:t>
      </w:r>
      <w:r w:rsidR="00AA5885" w:rsidRPr="00483226">
        <w:rPr>
          <w:rFonts w:ascii="Times New Roman" w:hAnsi="Times New Roman" w:cs="Times New Roman"/>
          <w:color w:val="FF0000"/>
          <w:sz w:val="24"/>
          <w:szCs w:val="24"/>
        </w:rPr>
        <w:t>ao que parece,</w:t>
      </w:r>
      <w:r w:rsidR="00F32A71" w:rsidRPr="00483226">
        <w:rPr>
          <w:rFonts w:ascii="Times New Roman" w:hAnsi="Times New Roman" w:cs="Times New Roman"/>
          <w:color w:val="FF0000"/>
          <w:sz w:val="24"/>
          <w:szCs w:val="24"/>
        </w:rPr>
        <w:t xml:space="preserve"> </w:t>
      </w:r>
      <w:r w:rsidR="00626B85" w:rsidRPr="00483226">
        <w:rPr>
          <w:rFonts w:ascii="Times New Roman" w:hAnsi="Times New Roman" w:cs="Times New Roman"/>
          <w:color w:val="FF0000"/>
          <w:sz w:val="24"/>
          <w:szCs w:val="24"/>
        </w:rPr>
        <w:t>o ciberativismo</w:t>
      </w:r>
      <w:r w:rsidR="00897105" w:rsidRPr="00483226">
        <w:rPr>
          <w:rFonts w:ascii="Times New Roman" w:hAnsi="Times New Roman" w:cs="Times New Roman"/>
          <w:color w:val="FF0000"/>
          <w:sz w:val="24"/>
          <w:szCs w:val="24"/>
        </w:rPr>
        <w:t>,</w:t>
      </w:r>
      <w:r w:rsidR="00626B85" w:rsidRPr="00483226">
        <w:rPr>
          <w:rFonts w:ascii="Times New Roman" w:hAnsi="Times New Roman" w:cs="Times New Roman"/>
          <w:color w:val="FF0000"/>
          <w:sz w:val="24"/>
          <w:szCs w:val="24"/>
        </w:rPr>
        <w:t xml:space="preserve"> </w:t>
      </w:r>
      <w:r w:rsidR="002A086A" w:rsidRPr="00483226">
        <w:rPr>
          <w:rFonts w:ascii="Times New Roman" w:hAnsi="Times New Roman" w:cs="Times New Roman"/>
          <w:color w:val="FF0000"/>
          <w:sz w:val="24"/>
          <w:szCs w:val="24"/>
        </w:rPr>
        <w:t xml:space="preserve">atualiza </w:t>
      </w:r>
      <w:r w:rsidR="00824D1C" w:rsidRPr="00483226">
        <w:rPr>
          <w:rFonts w:ascii="Times New Roman" w:hAnsi="Times New Roman" w:cs="Times New Roman"/>
          <w:color w:val="FF0000"/>
          <w:sz w:val="24"/>
          <w:szCs w:val="24"/>
        </w:rPr>
        <w:t>e integra</w:t>
      </w:r>
      <w:r w:rsidR="002D4F76" w:rsidRPr="00483226">
        <w:rPr>
          <w:rFonts w:ascii="Times New Roman" w:hAnsi="Times New Roman" w:cs="Times New Roman"/>
          <w:color w:val="FF0000"/>
          <w:sz w:val="24"/>
          <w:szCs w:val="24"/>
        </w:rPr>
        <w:t xml:space="preserve"> essas pautas</w:t>
      </w:r>
      <w:r w:rsidR="006320BD" w:rsidRPr="00483226">
        <w:rPr>
          <w:rFonts w:ascii="Times New Roman" w:hAnsi="Times New Roman" w:cs="Times New Roman"/>
          <w:color w:val="FF0000"/>
          <w:sz w:val="24"/>
          <w:szCs w:val="24"/>
        </w:rPr>
        <w:t>.</w:t>
      </w:r>
      <w:r w:rsidR="006320BD">
        <w:rPr>
          <w:rFonts w:ascii="Times New Roman" w:hAnsi="Times New Roman" w:cs="Times New Roman"/>
          <w:color w:val="FF0000"/>
          <w:sz w:val="24"/>
          <w:szCs w:val="24"/>
        </w:rPr>
        <w:t xml:space="preserve"> </w:t>
      </w:r>
    </w:p>
    <w:p w14:paraId="283514DC" w14:textId="1C07A290" w:rsidR="00CB3BAC" w:rsidRPr="006320BD" w:rsidRDefault="001A78C0" w:rsidP="00483226">
      <w:pPr>
        <w:spacing w:after="0" w:line="480" w:lineRule="auto"/>
        <w:ind w:left="-426"/>
        <w:rPr>
          <w:rFonts w:ascii="Times New Roman" w:hAnsi="Times New Roman" w:cs="Times New Roman"/>
          <w:color w:val="FF0000"/>
          <w:sz w:val="24"/>
          <w:szCs w:val="24"/>
        </w:rPr>
      </w:pPr>
      <w:r w:rsidRPr="00A75E3C">
        <w:rPr>
          <w:rFonts w:ascii="Times New Roman" w:hAnsi="Times New Roman" w:cs="Times New Roman"/>
          <w:b/>
          <w:sz w:val="24"/>
          <w:szCs w:val="24"/>
        </w:rPr>
        <w:t>Considerações finais</w:t>
      </w:r>
    </w:p>
    <w:p w14:paraId="706623A3" w14:textId="1F1D9A0F" w:rsidR="00CB3BAC" w:rsidRPr="00483226" w:rsidRDefault="008F1023" w:rsidP="002C249C">
      <w:pPr>
        <w:spacing w:after="0" w:line="480" w:lineRule="auto"/>
        <w:ind w:left="-425" w:firstLine="709"/>
        <w:rPr>
          <w:rFonts w:ascii="Times New Roman" w:hAnsi="Times New Roman" w:cs="Times New Roman"/>
          <w:color w:val="FF0000"/>
          <w:sz w:val="24"/>
          <w:szCs w:val="24"/>
        </w:rPr>
      </w:pPr>
      <w:r w:rsidRPr="007C0C67">
        <w:rPr>
          <w:rFonts w:ascii="Times New Roman" w:hAnsi="Times New Roman" w:cs="Times New Roman"/>
          <w:color w:val="FF0000"/>
          <w:sz w:val="24"/>
          <w:szCs w:val="24"/>
        </w:rPr>
        <w:t xml:space="preserve">Neste </w:t>
      </w:r>
      <w:r w:rsidR="00986632" w:rsidRPr="007C0C67">
        <w:rPr>
          <w:rFonts w:ascii="Times New Roman" w:hAnsi="Times New Roman" w:cs="Times New Roman"/>
          <w:color w:val="FF0000"/>
          <w:sz w:val="24"/>
          <w:szCs w:val="24"/>
        </w:rPr>
        <w:t xml:space="preserve">artigo </w:t>
      </w:r>
      <w:r w:rsidRPr="007C0C67">
        <w:rPr>
          <w:rFonts w:ascii="Times New Roman" w:hAnsi="Times New Roman" w:cs="Times New Roman"/>
          <w:color w:val="FF0000"/>
          <w:sz w:val="24"/>
          <w:szCs w:val="24"/>
        </w:rPr>
        <w:t xml:space="preserve">apresentou-se </w:t>
      </w:r>
      <w:r w:rsidR="006E0857" w:rsidRPr="007C0C67">
        <w:rPr>
          <w:rFonts w:ascii="Times New Roman" w:hAnsi="Times New Roman" w:cs="Times New Roman"/>
          <w:color w:val="FF0000"/>
          <w:sz w:val="24"/>
          <w:szCs w:val="24"/>
        </w:rPr>
        <w:t>um estudo</w:t>
      </w:r>
      <w:r w:rsidR="00986632" w:rsidRPr="007C0C67">
        <w:rPr>
          <w:rFonts w:ascii="Times New Roman" w:hAnsi="Times New Roman" w:cs="Times New Roman"/>
          <w:color w:val="FF0000"/>
          <w:sz w:val="24"/>
          <w:szCs w:val="24"/>
        </w:rPr>
        <w:t xml:space="preserve"> </w:t>
      </w:r>
      <w:r w:rsidR="00867B66" w:rsidRPr="007C0C67">
        <w:rPr>
          <w:rFonts w:ascii="Times New Roman" w:hAnsi="Times New Roman" w:cs="Times New Roman"/>
          <w:color w:val="FF0000"/>
          <w:sz w:val="24"/>
          <w:szCs w:val="24"/>
        </w:rPr>
        <w:t xml:space="preserve">que </w:t>
      </w:r>
      <w:r w:rsidR="00986632" w:rsidRPr="007C0C67">
        <w:rPr>
          <w:rFonts w:ascii="Times New Roman" w:hAnsi="Times New Roman" w:cs="Times New Roman"/>
          <w:color w:val="FF0000"/>
          <w:sz w:val="24"/>
          <w:szCs w:val="24"/>
        </w:rPr>
        <w:t>objetivo</w:t>
      </w:r>
      <w:r w:rsidR="00867B66" w:rsidRPr="007C0C67">
        <w:rPr>
          <w:rFonts w:ascii="Times New Roman" w:hAnsi="Times New Roman" w:cs="Times New Roman"/>
          <w:color w:val="FF0000"/>
          <w:sz w:val="24"/>
          <w:szCs w:val="24"/>
        </w:rPr>
        <w:t>u</w:t>
      </w:r>
      <w:r w:rsidR="00E63A40" w:rsidRPr="007C0C67">
        <w:rPr>
          <w:rFonts w:ascii="Times New Roman" w:hAnsi="Times New Roman" w:cs="Times New Roman"/>
          <w:color w:val="FF0000"/>
          <w:sz w:val="24"/>
          <w:szCs w:val="24"/>
        </w:rPr>
        <w:t xml:space="preserve"> </w:t>
      </w:r>
      <w:r w:rsidR="00612DA2" w:rsidRPr="007C0C67">
        <w:rPr>
          <w:rFonts w:ascii="Times New Roman" w:hAnsi="Times New Roman" w:cs="Times New Roman"/>
          <w:color w:val="FF0000"/>
          <w:sz w:val="24"/>
          <w:szCs w:val="24"/>
        </w:rPr>
        <w:t xml:space="preserve">caracterizar o ciberativismo em canais LGBTQIA+ do </w:t>
      </w:r>
      <w:r w:rsidR="00612DA2" w:rsidRPr="007C0C67">
        <w:rPr>
          <w:rFonts w:ascii="Times New Roman" w:hAnsi="Times New Roman" w:cs="Times New Roman"/>
          <w:i/>
          <w:iCs/>
          <w:color w:val="FF0000"/>
          <w:sz w:val="24"/>
          <w:szCs w:val="24"/>
        </w:rPr>
        <w:t>Youtube</w:t>
      </w:r>
      <w:r w:rsidR="00612DA2" w:rsidRPr="007C0C67">
        <w:rPr>
          <w:rFonts w:ascii="Times New Roman" w:hAnsi="Times New Roman" w:cs="Times New Roman"/>
          <w:color w:val="FF0000"/>
          <w:sz w:val="24"/>
          <w:szCs w:val="24"/>
        </w:rPr>
        <w:t xml:space="preserve"> brasileiro, partindo da análise de vídeos desses canais, no que se refere às suas pautas, formas, motivação e mudanças pretendidas</w:t>
      </w:r>
      <w:r w:rsidR="00E63A40" w:rsidRPr="007C0C67">
        <w:rPr>
          <w:rFonts w:ascii="Times New Roman" w:hAnsi="Times New Roman" w:cs="Times New Roman"/>
          <w:color w:val="FF0000"/>
          <w:sz w:val="24"/>
          <w:szCs w:val="24"/>
        </w:rPr>
        <w:t xml:space="preserve">. </w:t>
      </w:r>
      <w:r w:rsidR="00691961" w:rsidRPr="007C0C67">
        <w:rPr>
          <w:rFonts w:ascii="Times New Roman" w:hAnsi="Times New Roman" w:cs="Times New Roman"/>
          <w:color w:val="FF0000"/>
          <w:sz w:val="24"/>
          <w:szCs w:val="24"/>
        </w:rPr>
        <w:t xml:space="preserve">Como pressupostos, considerou-se </w:t>
      </w:r>
      <w:r w:rsidR="00555FFE" w:rsidRPr="007C0C67">
        <w:rPr>
          <w:rFonts w:ascii="Times New Roman" w:hAnsi="Times New Roman" w:cs="Times New Roman"/>
          <w:color w:val="FF0000"/>
          <w:sz w:val="24"/>
          <w:szCs w:val="24"/>
        </w:rPr>
        <w:t>que</w:t>
      </w:r>
      <w:r w:rsidR="00F946BE" w:rsidRPr="007C0C67">
        <w:rPr>
          <w:rFonts w:ascii="Times New Roman" w:hAnsi="Times New Roman" w:cs="Times New Roman"/>
          <w:color w:val="FF0000"/>
          <w:sz w:val="24"/>
          <w:szCs w:val="24"/>
        </w:rPr>
        <w:t xml:space="preserve"> </w:t>
      </w:r>
      <w:r w:rsidR="00E653E7" w:rsidRPr="007C0C67">
        <w:rPr>
          <w:rFonts w:ascii="Times New Roman" w:hAnsi="Times New Roman" w:cs="Times New Roman"/>
          <w:color w:val="FF0000"/>
          <w:sz w:val="24"/>
          <w:szCs w:val="24"/>
        </w:rPr>
        <w:t xml:space="preserve">o </w:t>
      </w:r>
      <w:r w:rsidR="00F946BE" w:rsidRPr="007C0C67">
        <w:rPr>
          <w:rFonts w:ascii="Times New Roman" w:hAnsi="Times New Roman" w:cs="Times New Roman"/>
          <w:i/>
          <w:iCs/>
          <w:color w:val="FF0000"/>
          <w:sz w:val="24"/>
          <w:szCs w:val="24"/>
        </w:rPr>
        <w:t>Youtube</w:t>
      </w:r>
      <w:r w:rsidR="00F946BE" w:rsidRPr="007C0C67">
        <w:rPr>
          <w:rFonts w:ascii="Times New Roman" w:hAnsi="Times New Roman" w:cs="Times New Roman"/>
          <w:color w:val="FF0000"/>
          <w:sz w:val="24"/>
          <w:szCs w:val="24"/>
        </w:rPr>
        <w:t xml:space="preserve"> </w:t>
      </w:r>
      <w:r w:rsidR="00555FFE" w:rsidRPr="007C0C67">
        <w:rPr>
          <w:rFonts w:ascii="Times New Roman" w:hAnsi="Times New Roman" w:cs="Times New Roman"/>
          <w:color w:val="FF0000"/>
          <w:sz w:val="24"/>
          <w:szCs w:val="24"/>
        </w:rPr>
        <w:t xml:space="preserve">se apresenta </w:t>
      </w:r>
      <w:r w:rsidR="00F946BE" w:rsidRPr="007C0C67">
        <w:rPr>
          <w:rFonts w:ascii="Times New Roman" w:hAnsi="Times New Roman" w:cs="Times New Roman"/>
          <w:color w:val="FF0000"/>
          <w:sz w:val="24"/>
          <w:szCs w:val="24"/>
        </w:rPr>
        <w:t xml:space="preserve">como um espaço privilegiado de </w:t>
      </w:r>
      <w:r w:rsidR="00555FFE" w:rsidRPr="007C0C67">
        <w:rPr>
          <w:rFonts w:ascii="Times New Roman" w:hAnsi="Times New Roman" w:cs="Times New Roman"/>
          <w:color w:val="FF0000"/>
          <w:sz w:val="24"/>
          <w:szCs w:val="24"/>
        </w:rPr>
        <w:t>ação po</w:t>
      </w:r>
      <w:r w:rsidR="00341ABF" w:rsidRPr="007C0C67">
        <w:rPr>
          <w:rFonts w:ascii="Times New Roman" w:hAnsi="Times New Roman" w:cs="Times New Roman"/>
          <w:color w:val="FF0000"/>
          <w:sz w:val="24"/>
          <w:szCs w:val="24"/>
        </w:rPr>
        <w:t xml:space="preserve">lítica de grupos sociais marginalizados, a exemplo da população </w:t>
      </w:r>
      <w:r w:rsidR="00F946BE" w:rsidRPr="007C0C67">
        <w:rPr>
          <w:rFonts w:ascii="Times New Roman" w:hAnsi="Times New Roman" w:cs="Times New Roman"/>
          <w:color w:val="FF0000"/>
          <w:sz w:val="24"/>
          <w:szCs w:val="24"/>
        </w:rPr>
        <w:t xml:space="preserve">LGBTQIA+, </w:t>
      </w:r>
      <w:r w:rsidR="008A0E3A" w:rsidRPr="007C0C67">
        <w:rPr>
          <w:rFonts w:ascii="Times New Roman" w:hAnsi="Times New Roman" w:cs="Times New Roman"/>
          <w:color w:val="FF0000"/>
          <w:sz w:val="24"/>
          <w:szCs w:val="24"/>
        </w:rPr>
        <w:t xml:space="preserve">em decorrência da </w:t>
      </w:r>
      <w:r w:rsidR="00F946BE" w:rsidRPr="007C0C67">
        <w:rPr>
          <w:rFonts w:ascii="Times New Roman" w:hAnsi="Times New Roman" w:cs="Times New Roman"/>
          <w:color w:val="FF0000"/>
          <w:sz w:val="24"/>
          <w:szCs w:val="24"/>
        </w:rPr>
        <w:t>visibilidade que</w:t>
      </w:r>
      <w:r w:rsidR="008A0E3A" w:rsidRPr="007C0C67">
        <w:rPr>
          <w:rFonts w:ascii="Times New Roman" w:hAnsi="Times New Roman" w:cs="Times New Roman"/>
          <w:color w:val="FF0000"/>
          <w:sz w:val="24"/>
          <w:szCs w:val="24"/>
        </w:rPr>
        <w:t xml:space="preserve"> permite ao grupo</w:t>
      </w:r>
      <w:r w:rsidR="00111576" w:rsidRPr="007C0C67">
        <w:rPr>
          <w:rFonts w:ascii="Times New Roman" w:hAnsi="Times New Roman" w:cs="Times New Roman"/>
          <w:color w:val="FF0000"/>
          <w:sz w:val="24"/>
          <w:szCs w:val="24"/>
        </w:rPr>
        <w:t xml:space="preserve">, da diversidade de </w:t>
      </w:r>
      <w:r w:rsidR="00F946BE" w:rsidRPr="007C0C67">
        <w:rPr>
          <w:rFonts w:ascii="Times New Roman" w:hAnsi="Times New Roman" w:cs="Times New Roman"/>
          <w:color w:val="FF0000"/>
          <w:sz w:val="24"/>
          <w:szCs w:val="24"/>
        </w:rPr>
        <w:t xml:space="preserve">temas que </w:t>
      </w:r>
      <w:r w:rsidR="00111576" w:rsidRPr="007C0C67">
        <w:rPr>
          <w:rFonts w:ascii="Times New Roman" w:hAnsi="Times New Roman" w:cs="Times New Roman"/>
          <w:color w:val="FF0000"/>
          <w:sz w:val="24"/>
          <w:szCs w:val="24"/>
        </w:rPr>
        <w:t>aborda</w:t>
      </w:r>
      <w:r w:rsidR="0019738E" w:rsidRPr="007C0C67">
        <w:rPr>
          <w:rFonts w:ascii="Times New Roman" w:hAnsi="Times New Roman" w:cs="Times New Roman"/>
          <w:color w:val="FF0000"/>
          <w:sz w:val="24"/>
          <w:szCs w:val="24"/>
        </w:rPr>
        <w:t xml:space="preserve"> e</w:t>
      </w:r>
      <w:r w:rsidR="00923954" w:rsidRPr="007C0C67">
        <w:rPr>
          <w:rFonts w:ascii="Times New Roman" w:hAnsi="Times New Roman" w:cs="Times New Roman"/>
          <w:color w:val="FF0000"/>
          <w:sz w:val="24"/>
          <w:szCs w:val="24"/>
        </w:rPr>
        <w:t xml:space="preserve"> </w:t>
      </w:r>
      <w:r w:rsidR="00111576" w:rsidRPr="007C0C67">
        <w:rPr>
          <w:rFonts w:ascii="Times New Roman" w:hAnsi="Times New Roman" w:cs="Times New Roman"/>
          <w:color w:val="FF0000"/>
          <w:sz w:val="24"/>
          <w:szCs w:val="24"/>
        </w:rPr>
        <w:t>d</w:t>
      </w:r>
      <w:r w:rsidR="003C4878" w:rsidRPr="007C0C67">
        <w:rPr>
          <w:rFonts w:ascii="Times New Roman" w:hAnsi="Times New Roman" w:cs="Times New Roman"/>
          <w:color w:val="FF0000"/>
          <w:sz w:val="24"/>
          <w:szCs w:val="24"/>
        </w:rPr>
        <w:t xml:space="preserve">o seu </w:t>
      </w:r>
      <w:r w:rsidR="00111576" w:rsidRPr="007C0C67">
        <w:rPr>
          <w:rFonts w:ascii="Times New Roman" w:hAnsi="Times New Roman" w:cs="Times New Roman"/>
          <w:color w:val="FF0000"/>
          <w:sz w:val="24"/>
          <w:szCs w:val="24"/>
        </w:rPr>
        <w:t>forma</w:t>
      </w:r>
      <w:r w:rsidR="003C4878" w:rsidRPr="007C0C67">
        <w:rPr>
          <w:rFonts w:ascii="Times New Roman" w:hAnsi="Times New Roman" w:cs="Times New Roman"/>
          <w:color w:val="FF0000"/>
          <w:sz w:val="24"/>
          <w:szCs w:val="24"/>
        </w:rPr>
        <w:t>to</w:t>
      </w:r>
      <w:r w:rsidR="00111576" w:rsidRPr="007C0C67">
        <w:rPr>
          <w:rFonts w:ascii="Times New Roman" w:hAnsi="Times New Roman" w:cs="Times New Roman"/>
          <w:color w:val="FF0000"/>
          <w:sz w:val="24"/>
          <w:szCs w:val="24"/>
        </w:rPr>
        <w:t xml:space="preserve"> </w:t>
      </w:r>
      <w:r w:rsidR="00166086" w:rsidRPr="007C0C67">
        <w:rPr>
          <w:rFonts w:ascii="Times New Roman" w:hAnsi="Times New Roman" w:cs="Times New Roman"/>
          <w:color w:val="FF0000"/>
          <w:sz w:val="24"/>
          <w:szCs w:val="24"/>
        </w:rPr>
        <w:t xml:space="preserve">que </w:t>
      </w:r>
      <w:r w:rsidR="006C0AB1" w:rsidRPr="007C0C67">
        <w:rPr>
          <w:rFonts w:ascii="Times New Roman" w:hAnsi="Times New Roman" w:cs="Times New Roman"/>
          <w:color w:val="FF0000"/>
          <w:sz w:val="24"/>
          <w:szCs w:val="24"/>
        </w:rPr>
        <w:t xml:space="preserve">favorece </w:t>
      </w:r>
      <w:r w:rsidR="00166086" w:rsidRPr="007C0C67">
        <w:rPr>
          <w:rFonts w:ascii="Times New Roman" w:hAnsi="Times New Roman" w:cs="Times New Roman"/>
          <w:color w:val="FF0000"/>
          <w:sz w:val="24"/>
          <w:szCs w:val="24"/>
        </w:rPr>
        <w:t xml:space="preserve">a </w:t>
      </w:r>
      <w:r w:rsidR="00F946BE" w:rsidRPr="007C0C67">
        <w:rPr>
          <w:rFonts w:ascii="Times New Roman" w:hAnsi="Times New Roman" w:cs="Times New Roman"/>
          <w:color w:val="FF0000"/>
          <w:sz w:val="24"/>
          <w:szCs w:val="24"/>
        </w:rPr>
        <w:t>comunicação</w:t>
      </w:r>
      <w:r w:rsidR="0019738E" w:rsidRPr="007C0C67">
        <w:rPr>
          <w:rFonts w:ascii="Times New Roman" w:hAnsi="Times New Roman" w:cs="Times New Roman"/>
          <w:color w:val="FF0000"/>
          <w:sz w:val="24"/>
          <w:szCs w:val="24"/>
        </w:rPr>
        <w:t>.</w:t>
      </w:r>
      <w:r w:rsidR="00923954" w:rsidRPr="007C0C67">
        <w:rPr>
          <w:rFonts w:ascii="Times New Roman" w:hAnsi="Times New Roman" w:cs="Times New Roman"/>
          <w:color w:val="FF0000"/>
          <w:sz w:val="24"/>
          <w:szCs w:val="24"/>
        </w:rPr>
        <w:t xml:space="preserve"> </w:t>
      </w:r>
      <w:r w:rsidR="00533D9E" w:rsidRPr="007C0C67">
        <w:rPr>
          <w:rFonts w:ascii="Times New Roman" w:hAnsi="Times New Roman" w:cs="Times New Roman"/>
          <w:color w:val="FF0000"/>
          <w:sz w:val="24"/>
          <w:szCs w:val="24"/>
        </w:rPr>
        <w:t xml:space="preserve">Os resultados encontrados vão nessa direção, </w:t>
      </w:r>
      <w:r w:rsidR="00063642" w:rsidRPr="007C0C67">
        <w:rPr>
          <w:rFonts w:ascii="Times New Roman" w:hAnsi="Times New Roman" w:cs="Times New Roman"/>
          <w:color w:val="FF0000"/>
          <w:sz w:val="24"/>
          <w:szCs w:val="24"/>
        </w:rPr>
        <w:t xml:space="preserve">ratificando que </w:t>
      </w:r>
      <w:r w:rsidR="00CB3BAC" w:rsidRPr="007C0C67">
        <w:rPr>
          <w:rFonts w:ascii="Times New Roman" w:hAnsi="Times New Roman" w:cs="Times New Roman"/>
          <w:color w:val="FF0000"/>
          <w:sz w:val="24"/>
          <w:szCs w:val="24"/>
        </w:rPr>
        <w:t>as pautas e mudanças pretendidas pelos ativistas LGBT</w:t>
      </w:r>
      <w:r w:rsidR="00235092" w:rsidRPr="007C0C67">
        <w:rPr>
          <w:rFonts w:ascii="Times New Roman" w:hAnsi="Times New Roman" w:cs="Times New Roman"/>
          <w:color w:val="FF0000"/>
          <w:sz w:val="24"/>
          <w:szCs w:val="24"/>
        </w:rPr>
        <w:t>QIA+</w:t>
      </w:r>
      <w:r w:rsidR="00CB3BAC" w:rsidRPr="007C0C67">
        <w:rPr>
          <w:rFonts w:ascii="Times New Roman" w:hAnsi="Times New Roman" w:cs="Times New Roman"/>
          <w:color w:val="FF0000"/>
          <w:sz w:val="24"/>
          <w:szCs w:val="24"/>
        </w:rPr>
        <w:t xml:space="preserve"> no </w:t>
      </w:r>
      <w:r w:rsidR="00CB3BAC" w:rsidRPr="007C0C67">
        <w:rPr>
          <w:rFonts w:ascii="Times New Roman" w:hAnsi="Times New Roman" w:cs="Times New Roman"/>
          <w:i/>
          <w:color w:val="FF0000"/>
          <w:sz w:val="24"/>
          <w:szCs w:val="24"/>
        </w:rPr>
        <w:t xml:space="preserve">Youtube </w:t>
      </w:r>
      <w:r w:rsidR="00CB3BAC" w:rsidRPr="007C0C67">
        <w:rPr>
          <w:rFonts w:ascii="Times New Roman" w:hAnsi="Times New Roman" w:cs="Times New Roman"/>
          <w:color w:val="FF0000"/>
          <w:sz w:val="24"/>
          <w:szCs w:val="24"/>
        </w:rPr>
        <w:t xml:space="preserve">não diferem de demandas levantadas pelos ativistas de rua desde os primórdios do movimento social </w:t>
      </w:r>
      <w:r w:rsidR="0026798F" w:rsidRPr="007C0C67">
        <w:rPr>
          <w:rFonts w:ascii="Times New Roman" w:hAnsi="Times New Roman" w:cs="Times New Roman"/>
          <w:color w:val="FF0000"/>
          <w:sz w:val="24"/>
          <w:szCs w:val="24"/>
        </w:rPr>
        <w:t>LGBTQIA+</w:t>
      </w:r>
      <w:r w:rsidR="005301F0" w:rsidRPr="007C0C67">
        <w:rPr>
          <w:rFonts w:ascii="Times New Roman" w:hAnsi="Times New Roman" w:cs="Times New Roman"/>
          <w:color w:val="FF0000"/>
          <w:sz w:val="24"/>
          <w:szCs w:val="24"/>
        </w:rPr>
        <w:t xml:space="preserve"> no Brasil</w:t>
      </w:r>
      <w:r w:rsidR="0026798F" w:rsidRPr="007C0C67">
        <w:rPr>
          <w:rFonts w:ascii="Times New Roman" w:hAnsi="Times New Roman" w:cs="Times New Roman"/>
          <w:color w:val="FF0000"/>
          <w:sz w:val="24"/>
          <w:szCs w:val="24"/>
        </w:rPr>
        <w:t>.</w:t>
      </w:r>
      <w:r w:rsidR="00972A0C" w:rsidRPr="007C0C67">
        <w:rPr>
          <w:rFonts w:ascii="Times New Roman" w:hAnsi="Times New Roman" w:cs="Times New Roman"/>
          <w:color w:val="FF0000"/>
          <w:sz w:val="24"/>
          <w:szCs w:val="24"/>
        </w:rPr>
        <w:t xml:space="preserve"> </w:t>
      </w:r>
      <w:r w:rsidR="00972A0C" w:rsidRPr="008F26D9">
        <w:rPr>
          <w:rFonts w:ascii="Times New Roman" w:hAnsi="Times New Roman" w:cs="Times New Roman"/>
          <w:color w:val="FF0000"/>
          <w:sz w:val="24"/>
          <w:szCs w:val="24"/>
        </w:rPr>
        <w:t xml:space="preserve">Desse modo, </w:t>
      </w:r>
      <w:r w:rsidR="00235092" w:rsidRPr="008F26D9">
        <w:rPr>
          <w:rFonts w:ascii="Times New Roman" w:hAnsi="Times New Roman" w:cs="Times New Roman"/>
          <w:color w:val="FF0000"/>
          <w:sz w:val="24"/>
          <w:szCs w:val="24"/>
        </w:rPr>
        <w:t>pode-se entender</w:t>
      </w:r>
      <w:r w:rsidR="00BD3E9E" w:rsidRPr="008F26D9">
        <w:rPr>
          <w:rFonts w:ascii="Times New Roman" w:hAnsi="Times New Roman" w:cs="Times New Roman"/>
          <w:color w:val="FF0000"/>
          <w:sz w:val="24"/>
          <w:szCs w:val="24"/>
        </w:rPr>
        <w:t xml:space="preserve"> que</w:t>
      </w:r>
      <w:r w:rsidR="004B4510" w:rsidRPr="008F26D9">
        <w:rPr>
          <w:rFonts w:ascii="Times New Roman" w:hAnsi="Times New Roman" w:cs="Times New Roman"/>
          <w:color w:val="FF0000"/>
          <w:sz w:val="24"/>
          <w:szCs w:val="24"/>
        </w:rPr>
        <w:t>,</w:t>
      </w:r>
      <w:r w:rsidR="00BD3E9E" w:rsidRPr="008F26D9">
        <w:rPr>
          <w:rFonts w:ascii="Times New Roman" w:hAnsi="Times New Roman" w:cs="Times New Roman"/>
          <w:color w:val="FF0000"/>
          <w:sz w:val="24"/>
          <w:szCs w:val="24"/>
        </w:rPr>
        <w:t xml:space="preserve"> </w:t>
      </w:r>
      <w:r w:rsidR="004B4510" w:rsidRPr="008F26D9">
        <w:rPr>
          <w:rFonts w:ascii="Times New Roman" w:hAnsi="Times New Roman" w:cs="Times New Roman"/>
          <w:color w:val="FF0000"/>
          <w:sz w:val="24"/>
          <w:szCs w:val="24"/>
        </w:rPr>
        <w:t>por meio do ciberativismo, o movimento LGBTQIA+ ratifica a luta por espaços de sociabilidade, afirmação identitária, representatividade social e luta por direitos</w:t>
      </w:r>
      <w:r w:rsidR="00B475E5" w:rsidRPr="008F26D9">
        <w:rPr>
          <w:rFonts w:ascii="Times New Roman" w:hAnsi="Times New Roman" w:cs="Times New Roman"/>
          <w:color w:val="FF0000"/>
          <w:sz w:val="24"/>
          <w:szCs w:val="24"/>
        </w:rPr>
        <w:t>.</w:t>
      </w:r>
      <w:r w:rsidR="00A22146" w:rsidRPr="007C0C67">
        <w:rPr>
          <w:rFonts w:ascii="Times New Roman" w:hAnsi="Times New Roman" w:cs="Times New Roman"/>
          <w:color w:val="FF0000"/>
          <w:sz w:val="24"/>
          <w:szCs w:val="24"/>
        </w:rPr>
        <w:t xml:space="preserve"> </w:t>
      </w:r>
      <w:r w:rsidR="00760584" w:rsidRPr="007C0C67">
        <w:rPr>
          <w:rFonts w:ascii="Times New Roman" w:hAnsi="Times New Roman" w:cs="Times New Roman"/>
          <w:color w:val="FF0000"/>
          <w:sz w:val="24"/>
          <w:szCs w:val="24"/>
        </w:rPr>
        <w:t xml:space="preserve">Essas pautas ganham </w:t>
      </w:r>
      <w:r w:rsidR="009553CB" w:rsidRPr="007C0C67">
        <w:rPr>
          <w:rFonts w:ascii="Times New Roman" w:hAnsi="Times New Roman" w:cs="Times New Roman"/>
          <w:color w:val="FF0000"/>
          <w:sz w:val="24"/>
          <w:szCs w:val="24"/>
        </w:rPr>
        <w:lastRenderedPageBreak/>
        <w:t>efetividade no reconhecimento</w:t>
      </w:r>
      <w:r w:rsidR="00A22146" w:rsidRPr="007C0C67">
        <w:rPr>
          <w:rFonts w:ascii="Times New Roman" w:hAnsi="Times New Roman" w:cs="Times New Roman"/>
          <w:color w:val="FF0000"/>
          <w:sz w:val="24"/>
          <w:szCs w:val="24"/>
        </w:rPr>
        <w:t>, denuncia</w:t>
      </w:r>
      <w:r w:rsidR="009553CB" w:rsidRPr="007C0C67">
        <w:rPr>
          <w:rFonts w:ascii="Times New Roman" w:hAnsi="Times New Roman" w:cs="Times New Roman"/>
          <w:color w:val="FF0000"/>
          <w:sz w:val="24"/>
          <w:szCs w:val="24"/>
        </w:rPr>
        <w:t xml:space="preserve"> e enfrentamento ao </w:t>
      </w:r>
      <w:r w:rsidR="00CB3BAC" w:rsidRPr="007C0C67">
        <w:rPr>
          <w:rFonts w:ascii="Times New Roman" w:hAnsi="Times New Roman" w:cs="Times New Roman"/>
          <w:color w:val="FF0000"/>
          <w:sz w:val="24"/>
          <w:szCs w:val="24"/>
        </w:rPr>
        <w:t>preconceito experimentado p</w:t>
      </w:r>
      <w:r w:rsidR="009553CB" w:rsidRPr="007C0C67">
        <w:rPr>
          <w:rFonts w:ascii="Times New Roman" w:hAnsi="Times New Roman" w:cs="Times New Roman"/>
          <w:color w:val="FF0000"/>
          <w:sz w:val="24"/>
          <w:szCs w:val="24"/>
        </w:rPr>
        <w:t>ela</w:t>
      </w:r>
      <w:r w:rsidR="00CB3BAC" w:rsidRPr="007C0C67">
        <w:rPr>
          <w:rFonts w:ascii="Times New Roman" w:hAnsi="Times New Roman" w:cs="Times New Roman"/>
          <w:color w:val="FF0000"/>
          <w:sz w:val="24"/>
          <w:szCs w:val="24"/>
        </w:rPr>
        <w:t xml:space="preserve"> população</w:t>
      </w:r>
      <w:r w:rsidR="009553CB" w:rsidRPr="007C0C67">
        <w:rPr>
          <w:rFonts w:ascii="Times New Roman" w:hAnsi="Times New Roman" w:cs="Times New Roman"/>
          <w:color w:val="FF0000"/>
          <w:sz w:val="24"/>
          <w:szCs w:val="24"/>
        </w:rPr>
        <w:t xml:space="preserve"> </w:t>
      </w:r>
      <w:r w:rsidR="009553CB" w:rsidRPr="00483226">
        <w:rPr>
          <w:rFonts w:ascii="Times New Roman" w:hAnsi="Times New Roman" w:cs="Times New Roman"/>
          <w:color w:val="FF0000"/>
          <w:sz w:val="24"/>
          <w:szCs w:val="24"/>
        </w:rPr>
        <w:t>LGBTQIA+</w:t>
      </w:r>
      <w:r w:rsidR="0026798F" w:rsidRPr="00483226">
        <w:rPr>
          <w:rFonts w:ascii="Times New Roman" w:hAnsi="Times New Roman" w:cs="Times New Roman"/>
          <w:color w:val="FF0000"/>
          <w:sz w:val="24"/>
          <w:szCs w:val="24"/>
        </w:rPr>
        <w:t xml:space="preserve">. </w:t>
      </w:r>
    </w:p>
    <w:p w14:paraId="700426CE" w14:textId="37088C17" w:rsidR="002E2874" w:rsidRPr="007C0C67" w:rsidRDefault="00056503" w:rsidP="002E2874">
      <w:pPr>
        <w:spacing w:after="0" w:line="480" w:lineRule="auto"/>
        <w:ind w:left="-425" w:firstLine="709"/>
        <w:rPr>
          <w:rFonts w:ascii="Times New Roman" w:hAnsi="Times New Roman" w:cs="Times New Roman"/>
          <w:color w:val="FF0000"/>
          <w:sz w:val="24"/>
          <w:szCs w:val="24"/>
        </w:rPr>
      </w:pPr>
      <w:r w:rsidRPr="00483226">
        <w:rPr>
          <w:rFonts w:ascii="Times New Roman" w:hAnsi="Times New Roman" w:cs="Times New Roman"/>
          <w:color w:val="FF0000"/>
          <w:sz w:val="24"/>
          <w:szCs w:val="24"/>
        </w:rPr>
        <w:t xml:space="preserve">Outro resultado que chama atenção </w:t>
      </w:r>
      <w:r w:rsidR="000431A8" w:rsidRPr="00483226">
        <w:rPr>
          <w:rFonts w:ascii="Times New Roman" w:hAnsi="Times New Roman" w:cs="Times New Roman"/>
          <w:color w:val="FF0000"/>
          <w:sz w:val="24"/>
          <w:szCs w:val="24"/>
        </w:rPr>
        <w:t xml:space="preserve">na </w:t>
      </w:r>
      <w:r w:rsidR="00786D48" w:rsidRPr="00483226">
        <w:rPr>
          <w:rFonts w:ascii="Times New Roman" w:hAnsi="Times New Roman" w:cs="Times New Roman"/>
          <w:color w:val="FF0000"/>
          <w:sz w:val="24"/>
          <w:szCs w:val="24"/>
        </w:rPr>
        <w:t xml:space="preserve">análise </w:t>
      </w:r>
      <w:r w:rsidR="000431A8" w:rsidRPr="00483226">
        <w:rPr>
          <w:rFonts w:ascii="Times New Roman" w:hAnsi="Times New Roman" w:cs="Times New Roman"/>
          <w:color w:val="FF0000"/>
          <w:sz w:val="24"/>
          <w:szCs w:val="24"/>
        </w:rPr>
        <w:t xml:space="preserve">do ciberativismo </w:t>
      </w:r>
      <w:r w:rsidR="00C52DC5" w:rsidRPr="00483226">
        <w:rPr>
          <w:rFonts w:ascii="Times New Roman" w:hAnsi="Times New Roman" w:cs="Times New Roman"/>
          <w:color w:val="FF0000"/>
          <w:sz w:val="24"/>
          <w:szCs w:val="24"/>
        </w:rPr>
        <w:t xml:space="preserve">LGBTQIA+ </w:t>
      </w:r>
      <w:r w:rsidR="000431A8" w:rsidRPr="00483226">
        <w:rPr>
          <w:rFonts w:ascii="Times New Roman" w:hAnsi="Times New Roman" w:cs="Times New Roman"/>
          <w:color w:val="FF0000"/>
          <w:sz w:val="24"/>
          <w:szCs w:val="24"/>
        </w:rPr>
        <w:t xml:space="preserve">refere-se </w:t>
      </w:r>
      <w:r w:rsidR="001F14E7" w:rsidRPr="00483226">
        <w:rPr>
          <w:rFonts w:ascii="Times New Roman" w:hAnsi="Times New Roman" w:cs="Times New Roman"/>
          <w:color w:val="FF0000"/>
          <w:sz w:val="24"/>
          <w:szCs w:val="24"/>
        </w:rPr>
        <w:t>à abrangência d</w:t>
      </w:r>
      <w:r w:rsidR="008B5B4E" w:rsidRPr="00483226">
        <w:rPr>
          <w:rFonts w:ascii="Times New Roman" w:hAnsi="Times New Roman" w:cs="Times New Roman"/>
          <w:color w:val="FF0000"/>
          <w:sz w:val="24"/>
          <w:szCs w:val="24"/>
        </w:rPr>
        <w:t>esse processo político</w:t>
      </w:r>
      <w:r w:rsidR="00C52DC5" w:rsidRPr="00483226">
        <w:rPr>
          <w:rFonts w:ascii="Times New Roman" w:hAnsi="Times New Roman" w:cs="Times New Roman"/>
          <w:color w:val="FF0000"/>
          <w:sz w:val="24"/>
          <w:szCs w:val="24"/>
        </w:rPr>
        <w:t>. A an</w:t>
      </w:r>
      <w:r w:rsidR="0093775F" w:rsidRPr="00483226">
        <w:rPr>
          <w:rFonts w:ascii="Times New Roman" w:hAnsi="Times New Roman" w:cs="Times New Roman"/>
          <w:color w:val="FF0000"/>
          <w:sz w:val="24"/>
          <w:szCs w:val="24"/>
        </w:rPr>
        <w:t>álise dos</w:t>
      </w:r>
      <w:r w:rsidR="00C52DC5" w:rsidRPr="00483226">
        <w:rPr>
          <w:rFonts w:ascii="Times New Roman" w:hAnsi="Times New Roman" w:cs="Times New Roman"/>
          <w:color w:val="FF0000"/>
          <w:sz w:val="24"/>
          <w:szCs w:val="24"/>
        </w:rPr>
        <w:t xml:space="preserve"> vídeos revela que </w:t>
      </w:r>
      <w:r w:rsidR="0093775F" w:rsidRPr="00483226">
        <w:rPr>
          <w:rFonts w:ascii="Times New Roman" w:hAnsi="Times New Roman" w:cs="Times New Roman"/>
          <w:color w:val="FF0000"/>
          <w:sz w:val="24"/>
          <w:szCs w:val="24"/>
        </w:rPr>
        <w:t xml:space="preserve">o ciberativismo se efetiva </w:t>
      </w:r>
      <w:r w:rsidR="004B6733" w:rsidRPr="00483226">
        <w:rPr>
          <w:rFonts w:ascii="Times New Roman" w:hAnsi="Times New Roman" w:cs="Times New Roman"/>
          <w:color w:val="FF0000"/>
          <w:sz w:val="24"/>
          <w:szCs w:val="24"/>
        </w:rPr>
        <w:t>nas informações e conhecimentos so</w:t>
      </w:r>
      <w:r w:rsidR="00DA7EEB" w:rsidRPr="00483226">
        <w:rPr>
          <w:rFonts w:ascii="Times New Roman" w:hAnsi="Times New Roman" w:cs="Times New Roman"/>
          <w:color w:val="FF0000"/>
          <w:sz w:val="24"/>
          <w:szCs w:val="24"/>
        </w:rPr>
        <w:t>b</w:t>
      </w:r>
      <w:r w:rsidR="004B6733" w:rsidRPr="00483226">
        <w:rPr>
          <w:rFonts w:ascii="Times New Roman" w:hAnsi="Times New Roman" w:cs="Times New Roman"/>
          <w:color w:val="FF0000"/>
          <w:sz w:val="24"/>
          <w:szCs w:val="24"/>
        </w:rPr>
        <w:t xml:space="preserve">re a luta, </w:t>
      </w:r>
      <w:r w:rsidR="002E2874" w:rsidRPr="00483226">
        <w:rPr>
          <w:rFonts w:ascii="Times New Roman" w:hAnsi="Times New Roman" w:cs="Times New Roman"/>
          <w:color w:val="FF0000"/>
          <w:sz w:val="24"/>
          <w:szCs w:val="24"/>
        </w:rPr>
        <w:t xml:space="preserve">na </w:t>
      </w:r>
      <w:r w:rsidR="004B6733" w:rsidRPr="00483226">
        <w:rPr>
          <w:rFonts w:ascii="Times New Roman" w:hAnsi="Times New Roman" w:cs="Times New Roman"/>
          <w:color w:val="FF0000"/>
          <w:sz w:val="24"/>
          <w:szCs w:val="24"/>
        </w:rPr>
        <w:t>política institucional, nas relações sociais, nas relações familiares e</w:t>
      </w:r>
      <w:r w:rsidR="00DA7EEB" w:rsidRPr="00483226">
        <w:rPr>
          <w:rFonts w:ascii="Times New Roman" w:hAnsi="Times New Roman" w:cs="Times New Roman"/>
          <w:color w:val="FF0000"/>
          <w:sz w:val="24"/>
          <w:szCs w:val="24"/>
        </w:rPr>
        <w:t xml:space="preserve"> </w:t>
      </w:r>
      <w:r w:rsidR="003847FB" w:rsidRPr="00483226">
        <w:rPr>
          <w:rFonts w:ascii="Times New Roman" w:hAnsi="Times New Roman" w:cs="Times New Roman"/>
          <w:color w:val="FF0000"/>
          <w:sz w:val="24"/>
          <w:szCs w:val="24"/>
        </w:rPr>
        <w:t>afetivas</w:t>
      </w:r>
      <w:r w:rsidR="00DA7EEB" w:rsidRPr="00483226">
        <w:rPr>
          <w:rFonts w:ascii="Times New Roman" w:hAnsi="Times New Roman" w:cs="Times New Roman"/>
          <w:color w:val="FF0000"/>
          <w:sz w:val="24"/>
          <w:szCs w:val="24"/>
        </w:rPr>
        <w:t xml:space="preserve">. </w:t>
      </w:r>
      <w:r w:rsidR="00524E4C" w:rsidRPr="00483226">
        <w:rPr>
          <w:rFonts w:ascii="Times New Roman" w:hAnsi="Times New Roman" w:cs="Times New Roman"/>
          <w:color w:val="FF0000"/>
          <w:sz w:val="24"/>
          <w:szCs w:val="24"/>
        </w:rPr>
        <w:t xml:space="preserve">Os conteúdos apresentados </w:t>
      </w:r>
      <w:r w:rsidR="00BF790A" w:rsidRPr="00483226">
        <w:rPr>
          <w:rFonts w:ascii="Times New Roman" w:hAnsi="Times New Roman" w:cs="Times New Roman"/>
          <w:color w:val="FF0000"/>
          <w:sz w:val="24"/>
          <w:szCs w:val="24"/>
        </w:rPr>
        <w:t>nos vídeos</w:t>
      </w:r>
      <w:r w:rsidR="002E2874" w:rsidRPr="00483226">
        <w:rPr>
          <w:rFonts w:ascii="Times New Roman" w:hAnsi="Times New Roman" w:cs="Times New Roman"/>
          <w:color w:val="FF0000"/>
          <w:sz w:val="24"/>
          <w:szCs w:val="24"/>
        </w:rPr>
        <w:t xml:space="preserve"> referem-se </w:t>
      </w:r>
      <w:r w:rsidR="00BF790A" w:rsidRPr="00483226">
        <w:rPr>
          <w:rFonts w:ascii="Times New Roman" w:hAnsi="Times New Roman" w:cs="Times New Roman"/>
          <w:color w:val="FF0000"/>
          <w:sz w:val="24"/>
          <w:szCs w:val="24"/>
        </w:rPr>
        <w:t>a</w:t>
      </w:r>
      <w:r w:rsidR="002E2874" w:rsidRPr="00483226">
        <w:rPr>
          <w:rFonts w:ascii="Times New Roman" w:hAnsi="Times New Roman" w:cs="Times New Roman"/>
          <w:color w:val="FF0000"/>
          <w:sz w:val="24"/>
          <w:szCs w:val="24"/>
        </w:rPr>
        <w:t xml:space="preserve"> direitos </w:t>
      </w:r>
      <w:r w:rsidR="00C26DDA" w:rsidRPr="00483226">
        <w:rPr>
          <w:rFonts w:ascii="Times New Roman" w:hAnsi="Times New Roman" w:cs="Times New Roman"/>
          <w:color w:val="FF0000"/>
          <w:sz w:val="24"/>
          <w:szCs w:val="24"/>
        </w:rPr>
        <w:t>da população LGBTQIA+</w:t>
      </w:r>
      <w:r w:rsidR="00C26DDA" w:rsidRPr="007C0C67">
        <w:rPr>
          <w:rFonts w:ascii="Times New Roman" w:hAnsi="Times New Roman" w:cs="Times New Roman"/>
          <w:color w:val="FF0000"/>
          <w:sz w:val="24"/>
          <w:szCs w:val="24"/>
        </w:rPr>
        <w:t xml:space="preserve"> </w:t>
      </w:r>
      <w:r w:rsidR="002E2874" w:rsidRPr="007C0C67">
        <w:rPr>
          <w:rFonts w:ascii="Times New Roman" w:hAnsi="Times New Roman" w:cs="Times New Roman"/>
          <w:color w:val="FF0000"/>
          <w:sz w:val="24"/>
          <w:szCs w:val="24"/>
        </w:rPr>
        <w:t>que são violados</w:t>
      </w:r>
      <w:r w:rsidR="001463BA">
        <w:rPr>
          <w:rFonts w:ascii="Times New Roman" w:hAnsi="Times New Roman" w:cs="Times New Roman"/>
          <w:color w:val="FF0000"/>
          <w:sz w:val="24"/>
          <w:szCs w:val="24"/>
        </w:rPr>
        <w:t xml:space="preserve"> e que</w:t>
      </w:r>
      <w:r w:rsidR="00973D8E" w:rsidRPr="007C0C67">
        <w:rPr>
          <w:rFonts w:ascii="Times New Roman" w:hAnsi="Times New Roman" w:cs="Times New Roman"/>
          <w:color w:val="FF0000"/>
          <w:sz w:val="24"/>
          <w:szCs w:val="24"/>
        </w:rPr>
        <w:t xml:space="preserve"> podem ser identificados </w:t>
      </w:r>
      <w:r w:rsidR="00604063" w:rsidRPr="007C0C67">
        <w:rPr>
          <w:rFonts w:ascii="Times New Roman" w:hAnsi="Times New Roman" w:cs="Times New Roman"/>
          <w:color w:val="FF0000"/>
          <w:sz w:val="24"/>
          <w:szCs w:val="24"/>
        </w:rPr>
        <w:t>em vários níveis e formas</w:t>
      </w:r>
      <w:r w:rsidR="002B19F5" w:rsidRPr="007C0C67">
        <w:rPr>
          <w:rFonts w:ascii="Times New Roman" w:hAnsi="Times New Roman" w:cs="Times New Roman"/>
          <w:color w:val="FF0000"/>
          <w:sz w:val="24"/>
          <w:szCs w:val="24"/>
        </w:rPr>
        <w:t>, no contexto de</w:t>
      </w:r>
      <w:r w:rsidR="00D84F5C" w:rsidRPr="007C0C67">
        <w:rPr>
          <w:rFonts w:ascii="Times New Roman" w:hAnsi="Times New Roman" w:cs="Times New Roman"/>
          <w:color w:val="FF0000"/>
          <w:sz w:val="24"/>
          <w:szCs w:val="24"/>
        </w:rPr>
        <w:t xml:space="preserve"> relações interpessoais e intergrupais diversas</w:t>
      </w:r>
      <w:r w:rsidR="002E2874" w:rsidRPr="007C0C67">
        <w:rPr>
          <w:rFonts w:ascii="Times New Roman" w:hAnsi="Times New Roman" w:cs="Times New Roman"/>
          <w:color w:val="FF0000"/>
          <w:sz w:val="24"/>
          <w:szCs w:val="24"/>
        </w:rPr>
        <w:t>.</w:t>
      </w:r>
    </w:p>
    <w:p w14:paraId="7EAE1B46" w14:textId="7069D43B" w:rsidR="002E2874" w:rsidRPr="007C0C67" w:rsidRDefault="00617DC1" w:rsidP="006175DE">
      <w:pPr>
        <w:spacing w:after="0" w:line="480" w:lineRule="auto"/>
        <w:ind w:left="-425" w:firstLine="709"/>
        <w:rPr>
          <w:rFonts w:ascii="Times New Roman" w:hAnsi="Times New Roman" w:cs="Times New Roman"/>
          <w:color w:val="FF0000"/>
          <w:sz w:val="24"/>
          <w:szCs w:val="24"/>
        </w:rPr>
      </w:pPr>
      <w:r w:rsidRPr="007C0C67">
        <w:rPr>
          <w:rFonts w:ascii="Times New Roman" w:hAnsi="Times New Roman" w:cs="Times New Roman"/>
          <w:color w:val="FF0000"/>
          <w:sz w:val="24"/>
          <w:szCs w:val="24"/>
        </w:rPr>
        <w:t>Os dados apresentados neste artigo são provenientes de uma pesquisa exploratória</w:t>
      </w:r>
      <w:r w:rsidR="00EA12BA" w:rsidRPr="007C0C67">
        <w:rPr>
          <w:rFonts w:ascii="Times New Roman" w:hAnsi="Times New Roman" w:cs="Times New Roman"/>
          <w:color w:val="FF0000"/>
          <w:sz w:val="24"/>
          <w:szCs w:val="24"/>
        </w:rPr>
        <w:t xml:space="preserve"> que</w:t>
      </w:r>
      <w:r w:rsidR="00B44070" w:rsidRPr="007C0C67">
        <w:rPr>
          <w:rFonts w:ascii="Times New Roman" w:hAnsi="Times New Roman" w:cs="Times New Roman"/>
          <w:color w:val="FF0000"/>
          <w:sz w:val="24"/>
          <w:szCs w:val="24"/>
        </w:rPr>
        <w:t>,</w:t>
      </w:r>
      <w:r w:rsidR="00EA12BA" w:rsidRPr="007C0C67">
        <w:rPr>
          <w:rFonts w:ascii="Times New Roman" w:hAnsi="Times New Roman" w:cs="Times New Roman"/>
          <w:color w:val="FF0000"/>
          <w:sz w:val="24"/>
          <w:szCs w:val="24"/>
        </w:rPr>
        <w:t xml:space="preserve"> como qualquer empreendimento científico, </w:t>
      </w:r>
      <w:r w:rsidRPr="007C0C67">
        <w:rPr>
          <w:rFonts w:ascii="Times New Roman" w:hAnsi="Times New Roman" w:cs="Times New Roman"/>
          <w:color w:val="FF0000"/>
          <w:sz w:val="24"/>
          <w:szCs w:val="24"/>
        </w:rPr>
        <w:t xml:space="preserve">não está isenta de limitações. A este respeito, considera-se que </w:t>
      </w:r>
      <w:r w:rsidR="002C0720" w:rsidRPr="007C0C67">
        <w:rPr>
          <w:rFonts w:ascii="Times New Roman" w:hAnsi="Times New Roman" w:cs="Times New Roman"/>
          <w:color w:val="FF0000"/>
          <w:sz w:val="24"/>
          <w:szCs w:val="24"/>
        </w:rPr>
        <w:t xml:space="preserve">as características dos participantes, considerando </w:t>
      </w:r>
      <w:r w:rsidR="00945B27" w:rsidRPr="007C0C67">
        <w:rPr>
          <w:rFonts w:ascii="Times New Roman" w:hAnsi="Times New Roman" w:cs="Times New Roman"/>
          <w:color w:val="FF0000"/>
          <w:sz w:val="24"/>
          <w:szCs w:val="24"/>
        </w:rPr>
        <w:t>a influência d</w:t>
      </w:r>
      <w:r w:rsidR="002C0720" w:rsidRPr="007C0C67">
        <w:rPr>
          <w:rFonts w:ascii="Times New Roman" w:hAnsi="Times New Roman" w:cs="Times New Roman"/>
          <w:color w:val="FF0000"/>
          <w:sz w:val="24"/>
          <w:szCs w:val="24"/>
        </w:rPr>
        <w:t xml:space="preserve">a bolha virtual das pesquisadoras, </w:t>
      </w:r>
      <w:r w:rsidR="007A3BDF" w:rsidRPr="007C0C67">
        <w:rPr>
          <w:rFonts w:ascii="Times New Roman" w:hAnsi="Times New Roman" w:cs="Times New Roman"/>
          <w:color w:val="FF0000"/>
          <w:sz w:val="24"/>
          <w:szCs w:val="24"/>
        </w:rPr>
        <w:t>e o número reduzido de vídeos analisados</w:t>
      </w:r>
      <w:r w:rsidR="00312854">
        <w:rPr>
          <w:rFonts w:ascii="Times New Roman" w:hAnsi="Times New Roman" w:cs="Times New Roman"/>
          <w:color w:val="FF0000"/>
          <w:sz w:val="24"/>
          <w:szCs w:val="24"/>
        </w:rPr>
        <w:t>,</w:t>
      </w:r>
      <w:r w:rsidR="007A3BDF" w:rsidRPr="007C0C67">
        <w:rPr>
          <w:rFonts w:ascii="Times New Roman" w:hAnsi="Times New Roman" w:cs="Times New Roman"/>
          <w:color w:val="FF0000"/>
          <w:sz w:val="24"/>
          <w:szCs w:val="24"/>
        </w:rPr>
        <w:t xml:space="preserve"> </w:t>
      </w:r>
      <w:r w:rsidRPr="007C0C67">
        <w:rPr>
          <w:rFonts w:ascii="Times New Roman" w:hAnsi="Times New Roman" w:cs="Times New Roman"/>
          <w:color w:val="FF0000"/>
          <w:sz w:val="24"/>
          <w:szCs w:val="24"/>
        </w:rPr>
        <w:t>impossibilita</w:t>
      </w:r>
      <w:r w:rsidR="007A3BDF" w:rsidRPr="007C0C67">
        <w:rPr>
          <w:rFonts w:ascii="Times New Roman" w:hAnsi="Times New Roman" w:cs="Times New Roman"/>
          <w:color w:val="FF0000"/>
          <w:sz w:val="24"/>
          <w:szCs w:val="24"/>
        </w:rPr>
        <w:t>m</w:t>
      </w:r>
      <w:r w:rsidRPr="007C0C67">
        <w:rPr>
          <w:rFonts w:ascii="Times New Roman" w:hAnsi="Times New Roman" w:cs="Times New Roman"/>
          <w:color w:val="FF0000"/>
          <w:sz w:val="24"/>
          <w:szCs w:val="24"/>
        </w:rPr>
        <w:t xml:space="preserve"> a generalização desses resultados. </w:t>
      </w:r>
      <w:r w:rsidR="000714C4" w:rsidRPr="007C0C67">
        <w:rPr>
          <w:rFonts w:ascii="Times New Roman" w:hAnsi="Times New Roman" w:cs="Times New Roman"/>
          <w:color w:val="FF0000"/>
          <w:sz w:val="24"/>
          <w:szCs w:val="24"/>
        </w:rPr>
        <w:t>Além disso, a partir da noção de ciber</w:t>
      </w:r>
      <w:r w:rsidR="00980E44" w:rsidRPr="007C0C67">
        <w:rPr>
          <w:rFonts w:ascii="Times New Roman" w:hAnsi="Times New Roman" w:cs="Times New Roman"/>
          <w:color w:val="FF0000"/>
          <w:sz w:val="24"/>
          <w:szCs w:val="24"/>
        </w:rPr>
        <w:t>a</w:t>
      </w:r>
      <w:r w:rsidR="000714C4" w:rsidRPr="007C0C67">
        <w:rPr>
          <w:rFonts w:ascii="Times New Roman" w:hAnsi="Times New Roman" w:cs="Times New Roman"/>
          <w:color w:val="FF0000"/>
          <w:sz w:val="24"/>
          <w:szCs w:val="24"/>
        </w:rPr>
        <w:t>t</w:t>
      </w:r>
      <w:r w:rsidR="00980E44" w:rsidRPr="007C0C67">
        <w:rPr>
          <w:rFonts w:ascii="Times New Roman" w:hAnsi="Times New Roman" w:cs="Times New Roman"/>
          <w:color w:val="FF0000"/>
          <w:sz w:val="24"/>
          <w:szCs w:val="24"/>
        </w:rPr>
        <w:t>i</w:t>
      </w:r>
      <w:r w:rsidR="000714C4" w:rsidRPr="007C0C67">
        <w:rPr>
          <w:rFonts w:ascii="Times New Roman" w:hAnsi="Times New Roman" w:cs="Times New Roman"/>
          <w:color w:val="FF0000"/>
          <w:sz w:val="24"/>
          <w:szCs w:val="24"/>
        </w:rPr>
        <w:t>vismo,</w:t>
      </w:r>
      <w:r w:rsidR="00980E44" w:rsidRPr="007C0C67">
        <w:rPr>
          <w:rFonts w:ascii="Times New Roman" w:hAnsi="Times New Roman" w:cs="Times New Roman"/>
          <w:color w:val="FF0000"/>
          <w:sz w:val="24"/>
          <w:szCs w:val="24"/>
        </w:rPr>
        <w:t xml:space="preserve"> importante considerar outros atores desse processo, incluindo os </w:t>
      </w:r>
      <w:r w:rsidR="00CA0388" w:rsidRPr="007C0C67">
        <w:rPr>
          <w:rFonts w:ascii="Times New Roman" w:hAnsi="Times New Roman" w:cs="Times New Roman"/>
          <w:color w:val="FF0000"/>
          <w:sz w:val="24"/>
          <w:szCs w:val="24"/>
        </w:rPr>
        <w:t>próprios criadores desses canais, assim como contempla</w:t>
      </w:r>
      <w:r w:rsidR="00391578">
        <w:rPr>
          <w:rFonts w:ascii="Times New Roman" w:hAnsi="Times New Roman" w:cs="Times New Roman"/>
          <w:color w:val="FF0000"/>
          <w:sz w:val="24"/>
          <w:szCs w:val="24"/>
        </w:rPr>
        <w:t>r</w:t>
      </w:r>
      <w:r w:rsidR="00CA0388" w:rsidRPr="007C0C67">
        <w:rPr>
          <w:rFonts w:ascii="Times New Roman" w:hAnsi="Times New Roman" w:cs="Times New Roman"/>
          <w:color w:val="FF0000"/>
          <w:sz w:val="24"/>
          <w:szCs w:val="24"/>
        </w:rPr>
        <w:t xml:space="preserve"> outras variáveis que têm sido apontadas como importantes n</w:t>
      </w:r>
      <w:r w:rsidR="00391578">
        <w:rPr>
          <w:rFonts w:ascii="Times New Roman" w:hAnsi="Times New Roman" w:cs="Times New Roman"/>
          <w:color w:val="FF0000"/>
          <w:sz w:val="24"/>
          <w:szCs w:val="24"/>
        </w:rPr>
        <w:t xml:space="preserve">a literatura científica </w:t>
      </w:r>
      <w:r w:rsidR="00CA0388" w:rsidRPr="007C0C67">
        <w:rPr>
          <w:rFonts w:ascii="Times New Roman" w:hAnsi="Times New Roman" w:cs="Times New Roman"/>
          <w:color w:val="FF0000"/>
          <w:sz w:val="24"/>
          <w:szCs w:val="24"/>
        </w:rPr>
        <w:t xml:space="preserve">sobre </w:t>
      </w:r>
      <w:r w:rsidR="00FD7B81" w:rsidRPr="007C0C67">
        <w:rPr>
          <w:rFonts w:ascii="Times New Roman" w:hAnsi="Times New Roman" w:cs="Times New Roman"/>
          <w:color w:val="FF0000"/>
          <w:sz w:val="24"/>
          <w:szCs w:val="24"/>
        </w:rPr>
        <w:t>comportamento político.</w:t>
      </w:r>
      <w:r w:rsidR="006175DE">
        <w:rPr>
          <w:rFonts w:ascii="Times New Roman" w:hAnsi="Times New Roman" w:cs="Times New Roman"/>
          <w:color w:val="FF0000"/>
          <w:sz w:val="24"/>
          <w:szCs w:val="24"/>
        </w:rPr>
        <w:t xml:space="preserve"> Desse modo, </w:t>
      </w:r>
      <w:r w:rsidR="002E2874" w:rsidRPr="007C0C67">
        <w:rPr>
          <w:rFonts w:ascii="Times New Roman" w:hAnsi="Times New Roman" w:cs="Times New Roman"/>
          <w:color w:val="FF0000"/>
          <w:sz w:val="24"/>
          <w:szCs w:val="24"/>
        </w:rPr>
        <w:t xml:space="preserve">julga-se </w:t>
      </w:r>
      <w:r w:rsidR="006175DE">
        <w:rPr>
          <w:rFonts w:ascii="Times New Roman" w:hAnsi="Times New Roman" w:cs="Times New Roman"/>
          <w:color w:val="FF0000"/>
          <w:sz w:val="24"/>
          <w:szCs w:val="24"/>
        </w:rPr>
        <w:t>importante</w:t>
      </w:r>
      <w:r w:rsidR="002E2874" w:rsidRPr="007C0C67">
        <w:rPr>
          <w:rFonts w:ascii="Times New Roman" w:hAnsi="Times New Roman" w:cs="Times New Roman"/>
          <w:color w:val="FF0000"/>
          <w:sz w:val="24"/>
          <w:szCs w:val="24"/>
        </w:rPr>
        <w:t xml:space="preserve"> compreender a necessidade de se avançar em estudos que percebam as perspectivas identitárias do ciberativismo, tanto a nível pessoal como social, para melhor compreensão do fenômeno. </w:t>
      </w:r>
    </w:p>
    <w:p w14:paraId="776755E9" w14:textId="4ABE5952" w:rsidR="003F74FB" w:rsidRPr="007C0C67" w:rsidRDefault="003F74FB" w:rsidP="002E2874">
      <w:pPr>
        <w:spacing w:after="0" w:line="480" w:lineRule="auto"/>
        <w:ind w:left="-425" w:firstLine="709"/>
        <w:rPr>
          <w:rFonts w:ascii="Times New Roman" w:hAnsi="Times New Roman" w:cs="Times New Roman"/>
          <w:color w:val="FF0000"/>
          <w:sz w:val="24"/>
          <w:szCs w:val="24"/>
        </w:rPr>
      </w:pPr>
      <w:r w:rsidRPr="007C0C67">
        <w:rPr>
          <w:rFonts w:ascii="Times New Roman" w:hAnsi="Times New Roman" w:cs="Times New Roman"/>
          <w:color w:val="FF0000"/>
          <w:sz w:val="24"/>
          <w:szCs w:val="24"/>
        </w:rPr>
        <w:t xml:space="preserve">Por fim, considera-se que esta pesquisa contribuiu para reflexão sobre </w:t>
      </w:r>
      <w:r w:rsidR="001762BD" w:rsidRPr="007C0C67">
        <w:rPr>
          <w:rFonts w:ascii="Times New Roman" w:hAnsi="Times New Roman" w:cs="Times New Roman"/>
          <w:color w:val="FF0000"/>
          <w:sz w:val="24"/>
          <w:szCs w:val="24"/>
        </w:rPr>
        <w:t>o ciber</w:t>
      </w:r>
      <w:r w:rsidR="000C07D3" w:rsidRPr="007C0C67">
        <w:rPr>
          <w:rFonts w:ascii="Times New Roman" w:hAnsi="Times New Roman" w:cs="Times New Roman"/>
          <w:color w:val="FF0000"/>
          <w:sz w:val="24"/>
          <w:szCs w:val="24"/>
        </w:rPr>
        <w:t>ativismo LGBTQIA+</w:t>
      </w:r>
      <w:r w:rsidRPr="007C0C67">
        <w:rPr>
          <w:rFonts w:ascii="Times New Roman" w:hAnsi="Times New Roman" w:cs="Times New Roman"/>
          <w:color w:val="FF0000"/>
          <w:sz w:val="24"/>
          <w:szCs w:val="24"/>
        </w:rPr>
        <w:t>, especificamente no contexto d</w:t>
      </w:r>
      <w:r w:rsidR="000C07D3" w:rsidRPr="007C0C67">
        <w:rPr>
          <w:rFonts w:ascii="Times New Roman" w:hAnsi="Times New Roman" w:cs="Times New Roman"/>
          <w:color w:val="FF0000"/>
          <w:sz w:val="24"/>
          <w:szCs w:val="24"/>
        </w:rPr>
        <w:t xml:space="preserve">o </w:t>
      </w:r>
      <w:r w:rsidR="000C07D3" w:rsidRPr="007C0C67">
        <w:rPr>
          <w:rFonts w:ascii="Times New Roman" w:hAnsi="Times New Roman" w:cs="Times New Roman"/>
          <w:i/>
          <w:iCs/>
          <w:color w:val="FF0000"/>
          <w:sz w:val="24"/>
          <w:szCs w:val="24"/>
        </w:rPr>
        <w:t>Youtube</w:t>
      </w:r>
      <w:r w:rsidR="000C07D3" w:rsidRPr="007C0C67">
        <w:rPr>
          <w:rFonts w:ascii="Times New Roman" w:hAnsi="Times New Roman" w:cs="Times New Roman"/>
          <w:color w:val="FF0000"/>
          <w:sz w:val="24"/>
          <w:szCs w:val="24"/>
        </w:rPr>
        <w:t xml:space="preserve">, </w:t>
      </w:r>
      <w:r w:rsidR="001762BD" w:rsidRPr="007C0C67">
        <w:rPr>
          <w:rFonts w:ascii="Times New Roman" w:hAnsi="Times New Roman" w:cs="Times New Roman"/>
          <w:color w:val="FF0000"/>
          <w:sz w:val="24"/>
          <w:szCs w:val="24"/>
        </w:rPr>
        <w:t xml:space="preserve">tendo em vista </w:t>
      </w:r>
      <w:r w:rsidR="00A220AF" w:rsidRPr="007C0C67">
        <w:rPr>
          <w:rFonts w:ascii="Times New Roman" w:hAnsi="Times New Roman" w:cs="Times New Roman"/>
          <w:color w:val="FF0000"/>
          <w:sz w:val="24"/>
          <w:szCs w:val="24"/>
        </w:rPr>
        <w:t xml:space="preserve">os conteúdos e estratégias </w:t>
      </w:r>
      <w:r w:rsidR="001762BD" w:rsidRPr="007C0C67">
        <w:rPr>
          <w:rFonts w:ascii="Times New Roman" w:hAnsi="Times New Roman" w:cs="Times New Roman"/>
          <w:color w:val="FF0000"/>
          <w:sz w:val="24"/>
          <w:szCs w:val="24"/>
        </w:rPr>
        <w:t>compartilhad</w:t>
      </w:r>
      <w:r w:rsidR="00A220AF" w:rsidRPr="007C0C67">
        <w:rPr>
          <w:rFonts w:ascii="Times New Roman" w:hAnsi="Times New Roman" w:cs="Times New Roman"/>
          <w:color w:val="FF0000"/>
          <w:sz w:val="24"/>
          <w:szCs w:val="24"/>
        </w:rPr>
        <w:t>o</w:t>
      </w:r>
      <w:r w:rsidR="001762BD" w:rsidRPr="007C0C67">
        <w:rPr>
          <w:rFonts w:ascii="Times New Roman" w:hAnsi="Times New Roman" w:cs="Times New Roman"/>
          <w:color w:val="FF0000"/>
          <w:sz w:val="24"/>
          <w:szCs w:val="24"/>
        </w:rPr>
        <w:t xml:space="preserve">s </w:t>
      </w:r>
      <w:r w:rsidR="00A220AF" w:rsidRPr="007C0C67">
        <w:rPr>
          <w:rFonts w:ascii="Times New Roman" w:hAnsi="Times New Roman" w:cs="Times New Roman"/>
          <w:color w:val="FF0000"/>
          <w:sz w:val="24"/>
          <w:szCs w:val="24"/>
        </w:rPr>
        <w:t xml:space="preserve">por vídeos </w:t>
      </w:r>
      <w:r w:rsidR="004D2DE3" w:rsidRPr="007C0C67">
        <w:rPr>
          <w:rFonts w:ascii="Times New Roman" w:hAnsi="Times New Roman" w:cs="Times New Roman"/>
          <w:color w:val="FF0000"/>
          <w:sz w:val="24"/>
          <w:szCs w:val="24"/>
        </w:rPr>
        <w:t>dessa plataforma</w:t>
      </w:r>
      <w:r w:rsidR="001762BD" w:rsidRPr="007C0C67">
        <w:rPr>
          <w:rFonts w:ascii="Times New Roman" w:hAnsi="Times New Roman" w:cs="Times New Roman"/>
          <w:color w:val="FF0000"/>
          <w:sz w:val="24"/>
          <w:szCs w:val="24"/>
        </w:rPr>
        <w:t xml:space="preserve">. Ainda, considerando </w:t>
      </w:r>
      <w:r w:rsidR="004D2DE3" w:rsidRPr="007C0C67">
        <w:rPr>
          <w:rFonts w:ascii="Times New Roman" w:hAnsi="Times New Roman" w:cs="Times New Roman"/>
          <w:color w:val="FF0000"/>
          <w:sz w:val="24"/>
          <w:szCs w:val="24"/>
        </w:rPr>
        <w:t>a importância d</w:t>
      </w:r>
      <w:r w:rsidR="00A82D64" w:rsidRPr="007C0C67">
        <w:rPr>
          <w:rFonts w:ascii="Times New Roman" w:hAnsi="Times New Roman" w:cs="Times New Roman"/>
          <w:color w:val="FF0000"/>
          <w:sz w:val="24"/>
          <w:szCs w:val="24"/>
        </w:rPr>
        <w:t xml:space="preserve">e ações políticas no enfrentamento às violências </w:t>
      </w:r>
      <w:r w:rsidR="00A43500" w:rsidRPr="007C0C67">
        <w:rPr>
          <w:rFonts w:ascii="Times New Roman" w:hAnsi="Times New Roman" w:cs="Times New Roman"/>
          <w:color w:val="FF0000"/>
          <w:sz w:val="24"/>
          <w:szCs w:val="24"/>
        </w:rPr>
        <w:t xml:space="preserve">dirigidas à população LGBTQIA+, </w:t>
      </w:r>
      <w:r w:rsidR="001762BD" w:rsidRPr="007C0C67">
        <w:rPr>
          <w:rFonts w:ascii="Times New Roman" w:hAnsi="Times New Roman" w:cs="Times New Roman"/>
          <w:color w:val="FF0000"/>
          <w:sz w:val="24"/>
          <w:szCs w:val="24"/>
        </w:rPr>
        <w:t>ressalta</w:t>
      </w:r>
      <w:r w:rsidR="00A43500" w:rsidRPr="007C0C67">
        <w:rPr>
          <w:rFonts w:ascii="Times New Roman" w:hAnsi="Times New Roman" w:cs="Times New Roman"/>
          <w:color w:val="FF0000"/>
          <w:sz w:val="24"/>
          <w:szCs w:val="24"/>
        </w:rPr>
        <w:t xml:space="preserve">-se a </w:t>
      </w:r>
      <w:r w:rsidR="00A25ED8">
        <w:rPr>
          <w:rFonts w:ascii="Times New Roman" w:hAnsi="Times New Roman" w:cs="Times New Roman"/>
          <w:color w:val="FF0000"/>
          <w:sz w:val="24"/>
          <w:szCs w:val="24"/>
        </w:rPr>
        <w:t xml:space="preserve">relevância </w:t>
      </w:r>
      <w:r w:rsidR="00A43500" w:rsidRPr="007C0C67">
        <w:rPr>
          <w:rFonts w:ascii="Times New Roman" w:hAnsi="Times New Roman" w:cs="Times New Roman"/>
          <w:color w:val="FF0000"/>
          <w:sz w:val="24"/>
          <w:szCs w:val="24"/>
        </w:rPr>
        <w:t xml:space="preserve">de estudos que possam </w:t>
      </w:r>
      <w:r w:rsidR="007E09BD">
        <w:rPr>
          <w:rFonts w:ascii="Times New Roman" w:hAnsi="Times New Roman" w:cs="Times New Roman"/>
          <w:color w:val="FF0000"/>
          <w:sz w:val="24"/>
          <w:szCs w:val="24"/>
        </w:rPr>
        <w:t>contribuir com</w:t>
      </w:r>
      <w:r w:rsidR="00A43500" w:rsidRPr="007C0C67">
        <w:rPr>
          <w:rFonts w:ascii="Times New Roman" w:hAnsi="Times New Roman" w:cs="Times New Roman"/>
          <w:color w:val="FF0000"/>
          <w:sz w:val="24"/>
          <w:szCs w:val="24"/>
        </w:rPr>
        <w:t xml:space="preserve"> </w:t>
      </w:r>
      <w:r w:rsidR="007C0C67" w:rsidRPr="007C0C67">
        <w:rPr>
          <w:rFonts w:ascii="Times New Roman" w:hAnsi="Times New Roman" w:cs="Times New Roman"/>
          <w:color w:val="FF0000"/>
          <w:sz w:val="24"/>
          <w:szCs w:val="24"/>
        </w:rPr>
        <w:t>conhecimentos sobre o fenômeno do ciberativismo</w:t>
      </w:r>
      <w:r w:rsidR="001762BD" w:rsidRPr="007C0C67">
        <w:rPr>
          <w:rFonts w:ascii="Times New Roman" w:hAnsi="Times New Roman" w:cs="Times New Roman"/>
          <w:color w:val="FF0000"/>
          <w:sz w:val="24"/>
          <w:szCs w:val="24"/>
        </w:rPr>
        <w:t>.</w:t>
      </w:r>
    </w:p>
    <w:p w14:paraId="4AE3D59A" w14:textId="21A4B0EE" w:rsidR="00F24BC7" w:rsidRPr="00900679" w:rsidRDefault="001A78C0" w:rsidP="00C61E70">
      <w:pPr>
        <w:spacing w:after="0" w:line="480" w:lineRule="auto"/>
        <w:rPr>
          <w:rFonts w:ascii="Times New Roman" w:hAnsi="Times New Roman" w:cs="Times New Roman"/>
          <w:b/>
          <w:sz w:val="24"/>
          <w:szCs w:val="24"/>
        </w:rPr>
      </w:pPr>
      <w:r w:rsidRPr="00A75E3C">
        <w:rPr>
          <w:rFonts w:ascii="Times New Roman" w:hAnsi="Times New Roman" w:cs="Times New Roman"/>
          <w:b/>
          <w:sz w:val="24"/>
          <w:szCs w:val="24"/>
        </w:rPr>
        <w:t>Referências</w:t>
      </w:r>
    </w:p>
    <w:p w14:paraId="043FD121" w14:textId="4B1F6A42" w:rsidR="00584145" w:rsidRPr="00D74234" w:rsidRDefault="0010152E" w:rsidP="002C249C">
      <w:pPr>
        <w:spacing w:after="0" w:line="480" w:lineRule="auto"/>
        <w:ind w:left="454" w:hanging="454"/>
        <w:rPr>
          <w:rFonts w:ascii="Times New Roman" w:hAnsi="Times New Roman" w:cs="Times New Roman"/>
          <w:sz w:val="24"/>
          <w:szCs w:val="24"/>
          <w:lang w:val="en-US"/>
        </w:rPr>
      </w:pPr>
      <w:r w:rsidRPr="00D74234">
        <w:rPr>
          <w:rFonts w:ascii="Times New Roman" w:hAnsi="Times New Roman" w:cs="Times New Roman"/>
          <w:sz w:val="24"/>
          <w:szCs w:val="24"/>
        </w:rPr>
        <w:lastRenderedPageBreak/>
        <w:t>Albuquerque, G.</w:t>
      </w:r>
      <w:r w:rsidR="00AA1141" w:rsidRPr="00D74234">
        <w:rPr>
          <w:rFonts w:ascii="Times New Roman" w:hAnsi="Times New Roman" w:cs="Times New Roman"/>
          <w:sz w:val="24"/>
          <w:szCs w:val="24"/>
        </w:rPr>
        <w:t xml:space="preserve"> </w:t>
      </w:r>
      <w:r w:rsidRPr="00D74234">
        <w:rPr>
          <w:rFonts w:ascii="Times New Roman" w:hAnsi="Times New Roman" w:cs="Times New Roman"/>
          <w:sz w:val="24"/>
          <w:szCs w:val="24"/>
        </w:rPr>
        <w:t>A.</w:t>
      </w:r>
      <w:r w:rsidR="00AA1141" w:rsidRPr="00D74234">
        <w:rPr>
          <w:rFonts w:ascii="Times New Roman" w:hAnsi="Times New Roman" w:cs="Times New Roman"/>
          <w:sz w:val="24"/>
          <w:szCs w:val="24"/>
        </w:rPr>
        <w:t>,</w:t>
      </w:r>
      <w:r w:rsidRPr="00D74234">
        <w:rPr>
          <w:rFonts w:ascii="Times New Roman" w:hAnsi="Times New Roman" w:cs="Times New Roman"/>
          <w:sz w:val="24"/>
          <w:szCs w:val="24"/>
        </w:rPr>
        <w:t xml:space="preserve"> Garcia, C.</w:t>
      </w:r>
      <w:r w:rsidR="00AA1141" w:rsidRPr="00D74234">
        <w:rPr>
          <w:rFonts w:ascii="Times New Roman" w:hAnsi="Times New Roman" w:cs="Times New Roman"/>
          <w:sz w:val="24"/>
          <w:szCs w:val="24"/>
        </w:rPr>
        <w:t xml:space="preserve"> </w:t>
      </w:r>
      <w:r w:rsidRPr="00D74234">
        <w:rPr>
          <w:rFonts w:ascii="Times New Roman" w:hAnsi="Times New Roman" w:cs="Times New Roman"/>
          <w:sz w:val="24"/>
          <w:szCs w:val="24"/>
        </w:rPr>
        <w:t>L.</w:t>
      </w:r>
      <w:r w:rsidR="00AA1141" w:rsidRPr="00D74234">
        <w:rPr>
          <w:rFonts w:ascii="Times New Roman" w:hAnsi="Times New Roman" w:cs="Times New Roman"/>
          <w:sz w:val="24"/>
          <w:szCs w:val="24"/>
        </w:rPr>
        <w:t>,</w:t>
      </w:r>
      <w:r w:rsidRPr="00D74234">
        <w:rPr>
          <w:rFonts w:ascii="Times New Roman" w:hAnsi="Times New Roman" w:cs="Times New Roman"/>
          <w:sz w:val="24"/>
          <w:szCs w:val="24"/>
        </w:rPr>
        <w:t xml:space="preserve"> Alves, M.</w:t>
      </w:r>
      <w:r w:rsidR="00AA1141" w:rsidRPr="00D74234">
        <w:rPr>
          <w:rFonts w:ascii="Times New Roman" w:hAnsi="Times New Roman" w:cs="Times New Roman"/>
          <w:sz w:val="24"/>
          <w:szCs w:val="24"/>
        </w:rPr>
        <w:t xml:space="preserve"> </w:t>
      </w:r>
      <w:r w:rsidRPr="00D74234">
        <w:rPr>
          <w:rFonts w:ascii="Times New Roman" w:hAnsi="Times New Roman" w:cs="Times New Roman"/>
          <w:sz w:val="24"/>
          <w:szCs w:val="24"/>
        </w:rPr>
        <w:t>J.</w:t>
      </w:r>
      <w:r w:rsidR="00AA1141" w:rsidRPr="00D74234">
        <w:rPr>
          <w:rFonts w:ascii="Times New Roman" w:hAnsi="Times New Roman" w:cs="Times New Roman"/>
          <w:sz w:val="24"/>
          <w:szCs w:val="24"/>
        </w:rPr>
        <w:t xml:space="preserve"> </w:t>
      </w:r>
      <w:r w:rsidRPr="00D74234">
        <w:rPr>
          <w:rFonts w:ascii="Times New Roman" w:hAnsi="Times New Roman" w:cs="Times New Roman"/>
          <w:sz w:val="24"/>
          <w:szCs w:val="24"/>
        </w:rPr>
        <w:t>H.</w:t>
      </w:r>
      <w:r w:rsidR="00AA1141" w:rsidRPr="00D74234">
        <w:rPr>
          <w:rFonts w:ascii="Times New Roman" w:hAnsi="Times New Roman" w:cs="Times New Roman"/>
          <w:sz w:val="24"/>
          <w:szCs w:val="24"/>
        </w:rPr>
        <w:t>,</w:t>
      </w:r>
      <w:r w:rsidRPr="00D74234">
        <w:rPr>
          <w:rFonts w:ascii="Times New Roman" w:hAnsi="Times New Roman" w:cs="Times New Roman"/>
          <w:sz w:val="24"/>
          <w:szCs w:val="24"/>
        </w:rPr>
        <w:t xml:space="preserve"> Queiroz, C.</w:t>
      </w:r>
      <w:r w:rsidR="00AA1141" w:rsidRPr="00D74234">
        <w:rPr>
          <w:rFonts w:ascii="Times New Roman" w:hAnsi="Times New Roman" w:cs="Times New Roman"/>
          <w:sz w:val="24"/>
          <w:szCs w:val="24"/>
        </w:rPr>
        <w:t xml:space="preserve"> </w:t>
      </w:r>
      <w:r w:rsidRPr="00D74234">
        <w:rPr>
          <w:rFonts w:ascii="Times New Roman" w:hAnsi="Times New Roman" w:cs="Times New Roman"/>
          <w:sz w:val="24"/>
          <w:szCs w:val="24"/>
        </w:rPr>
        <w:t>M.</w:t>
      </w:r>
      <w:r w:rsidR="00AA1141" w:rsidRPr="00D74234">
        <w:rPr>
          <w:rFonts w:ascii="Times New Roman" w:hAnsi="Times New Roman" w:cs="Times New Roman"/>
          <w:sz w:val="24"/>
          <w:szCs w:val="24"/>
        </w:rPr>
        <w:t xml:space="preserve"> </w:t>
      </w:r>
      <w:r w:rsidRPr="00D74234">
        <w:rPr>
          <w:rFonts w:ascii="Times New Roman" w:hAnsi="Times New Roman" w:cs="Times New Roman"/>
          <w:sz w:val="24"/>
          <w:szCs w:val="24"/>
        </w:rPr>
        <w:t>H.</w:t>
      </w:r>
      <w:r w:rsidR="00AA1141" w:rsidRPr="00D74234">
        <w:rPr>
          <w:rFonts w:ascii="Times New Roman" w:hAnsi="Times New Roman" w:cs="Times New Roman"/>
          <w:sz w:val="24"/>
          <w:szCs w:val="24"/>
        </w:rPr>
        <w:t xml:space="preserve"> </w:t>
      </w:r>
      <w:r w:rsidRPr="00D74234">
        <w:rPr>
          <w:rFonts w:ascii="Times New Roman" w:hAnsi="Times New Roman" w:cs="Times New Roman"/>
          <w:sz w:val="24"/>
          <w:szCs w:val="24"/>
        </w:rPr>
        <w:t>T</w:t>
      </w:r>
      <w:r w:rsidR="00AA1141" w:rsidRPr="00D74234">
        <w:rPr>
          <w:rFonts w:ascii="Times New Roman" w:hAnsi="Times New Roman" w:cs="Times New Roman"/>
          <w:sz w:val="24"/>
          <w:szCs w:val="24"/>
        </w:rPr>
        <w:t>,</w:t>
      </w:r>
      <w:r w:rsidRPr="00D74234">
        <w:rPr>
          <w:rFonts w:ascii="Times New Roman" w:hAnsi="Times New Roman" w:cs="Times New Roman"/>
          <w:sz w:val="24"/>
          <w:szCs w:val="24"/>
        </w:rPr>
        <w:t xml:space="preserve"> </w:t>
      </w:r>
      <w:r w:rsidR="00AA1141" w:rsidRPr="00D74234">
        <w:rPr>
          <w:rFonts w:ascii="Times New Roman" w:hAnsi="Times New Roman" w:cs="Times New Roman"/>
          <w:sz w:val="24"/>
          <w:szCs w:val="24"/>
        </w:rPr>
        <w:t xml:space="preserve">&amp; </w:t>
      </w:r>
      <w:r w:rsidRPr="00D74234">
        <w:rPr>
          <w:rFonts w:ascii="Times New Roman" w:hAnsi="Times New Roman" w:cs="Times New Roman"/>
          <w:sz w:val="24"/>
          <w:szCs w:val="24"/>
        </w:rPr>
        <w:t>Adami, F. (2013)</w:t>
      </w:r>
      <w:r w:rsidR="00AA1141" w:rsidRPr="00D74234">
        <w:rPr>
          <w:rFonts w:ascii="Times New Roman" w:hAnsi="Times New Roman" w:cs="Times New Roman"/>
          <w:sz w:val="24"/>
          <w:szCs w:val="24"/>
        </w:rPr>
        <w:t>.</w:t>
      </w:r>
      <w:r w:rsidRPr="00D74234">
        <w:rPr>
          <w:rFonts w:ascii="Times New Roman" w:hAnsi="Times New Roman" w:cs="Times New Roman"/>
          <w:sz w:val="24"/>
          <w:szCs w:val="24"/>
        </w:rPr>
        <w:t xml:space="preserve"> Homossexualidade e o Direito à Saúde: um desafio para as políticas públicas de saúde no Brasil. </w:t>
      </w:r>
      <w:proofErr w:type="spellStart"/>
      <w:r w:rsidRPr="00D74234">
        <w:rPr>
          <w:rFonts w:ascii="Times New Roman" w:hAnsi="Times New Roman" w:cs="Times New Roman"/>
          <w:i/>
          <w:sz w:val="24"/>
          <w:szCs w:val="24"/>
          <w:lang w:val="en-US"/>
        </w:rPr>
        <w:t>Saúde</w:t>
      </w:r>
      <w:proofErr w:type="spellEnd"/>
      <w:r w:rsidRPr="00D74234">
        <w:rPr>
          <w:rFonts w:ascii="Times New Roman" w:hAnsi="Times New Roman" w:cs="Times New Roman"/>
          <w:i/>
          <w:sz w:val="24"/>
          <w:szCs w:val="24"/>
          <w:lang w:val="en-US"/>
        </w:rPr>
        <w:t xml:space="preserve"> </w:t>
      </w:r>
      <w:proofErr w:type="spellStart"/>
      <w:r w:rsidRPr="00D74234">
        <w:rPr>
          <w:rFonts w:ascii="Times New Roman" w:hAnsi="Times New Roman" w:cs="Times New Roman"/>
          <w:i/>
          <w:sz w:val="24"/>
          <w:szCs w:val="24"/>
          <w:lang w:val="en-US"/>
        </w:rPr>
        <w:t>em</w:t>
      </w:r>
      <w:proofErr w:type="spellEnd"/>
      <w:r w:rsidRPr="00D74234">
        <w:rPr>
          <w:rFonts w:ascii="Times New Roman" w:hAnsi="Times New Roman" w:cs="Times New Roman"/>
          <w:i/>
          <w:sz w:val="24"/>
          <w:szCs w:val="24"/>
          <w:lang w:val="en-US"/>
        </w:rPr>
        <w:t xml:space="preserve"> Debate</w:t>
      </w:r>
      <w:r w:rsidRPr="00D74234">
        <w:rPr>
          <w:rFonts w:ascii="Times New Roman" w:hAnsi="Times New Roman" w:cs="Times New Roman"/>
          <w:sz w:val="24"/>
          <w:szCs w:val="24"/>
          <w:lang w:val="en-US"/>
        </w:rPr>
        <w:t>,</w:t>
      </w:r>
      <w:r w:rsidRPr="00D74234">
        <w:rPr>
          <w:rFonts w:ascii="Times New Roman" w:hAnsi="Times New Roman" w:cs="Times New Roman"/>
          <w:i/>
          <w:sz w:val="24"/>
          <w:szCs w:val="24"/>
          <w:lang w:val="en-US"/>
        </w:rPr>
        <w:t xml:space="preserve"> 37</w:t>
      </w:r>
      <w:r w:rsidRPr="00D74234">
        <w:rPr>
          <w:rFonts w:ascii="Times New Roman" w:hAnsi="Times New Roman" w:cs="Times New Roman"/>
          <w:sz w:val="24"/>
          <w:szCs w:val="24"/>
          <w:lang w:val="en-US"/>
        </w:rPr>
        <w:t>(98), 516-524.</w:t>
      </w:r>
      <w:r w:rsidR="00747FD8" w:rsidRPr="00D74234">
        <w:rPr>
          <w:rFonts w:ascii="Times New Roman" w:hAnsi="Times New Roman" w:cs="Times New Roman"/>
          <w:sz w:val="24"/>
          <w:szCs w:val="24"/>
          <w:lang w:val="en-US"/>
        </w:rPr>
        <w:t xml:space="preserve"> </w:t>
      </w:r>
      <w:r w:rsidR="00DA7EEB">
        <w:rPr>
          <w:rFonts w:ascii="Times New Roman" w:hAnsi="Times New Roman" w:cs="Times New Roman"/>
          <w:sz w:val="24"/>
          <w:szCs w:val="24"/>
          <w:lang w:val="en-US"/>
        </w:rPr>
        <w:t>doi</w:t>
      </w:r>
      <w:r w:rsidR="00747FD8" w:rsidRPr="00D74234">
        <w:rPr>
          <w:rFonts w:ascii="Times New Roman" w:hAnsi="Times New Roman" w:cs="Times New Roman"/>
          <w:sz w:val="24"/>
          <w:szCs w:val="24"/>
          <w:lang w:val="en-US"/>
        </w:rPr>
        <w:t>:10.1590/S0103-11042013000300015</w:t>
      </w:r>
    </w:p>
    <w:p w14:paraId="77F0E07F" w14:textId="4A451D0B" w:rsidR="0010152E" w:rsidRDefault="0010152E" w:rsidP="00DA7EEB">
      <w:pPr>
        <w:spacing w:after="0" w:line="480" w:lineRule="auto"/>
        <w:ind w:left="454" w:hanging="454"/>
        <w:rPr>
          <w:rFonts w:ascii="Times New Roman" w:hAnsi="Times New Roman" w:cs="Times New Roman"/>
          <w:sz w:val="24"/>
          <w:szCs w:val="24"/>
          <w:lang w:val="en-US"/>
        </w:rPr>
      </w:pPr>
      <w:r w:rsidRPr="00D74234">
        <w:rPr>
          <w:rFonts w:ascii="Times New Roman" w:hAnsi="Times New Roman" w:cs="Times New Roman"/>
          <w:sz w:val="24"/>
          <w:szCs w:val="24"/>
          <w:lang w:val="en-US"/>
        </w:rPr>
        <w:t xml:space="preserve">Allport, G. (1954). </w:t>
      </w:r>
      <w:r w:rsidRPr="00D74234">
        <w:rPr>
          <w:rFonts w:ascii="Times New Roman" w:hAnsi="Times New Roman" w:cs="Times New Roman"/>
          <w:i/>
          <w:sz w:val="24"/>
          <w:szCs w:val="24"/>
          <w:lang w:val="en-US"/>
        </w:rPr>
        <w:t>The nature of prejudice</w:t>
      </w:r>
      <w:r w:rsidRPr="00D74234">
        <w:rPr>
          <w:rFonts w:ascii="Times New Roman" w:hAnsi="Times New Roman" w:cs="Times New Roman"/>
          <w:sz w:val="24"/>
          <w:szCs w:val="24"/>
          <w:lang w:val="en-US"/>
        </w:rPr>
        <w:t>. Reading, MA: Addison-Wesley.</w:t>
      </w:r>
    </w:p>
    <w:p w14:paraId="5C433A08" w14:textId="1A1625A4" w:rsidR="00DA7EEB" w:rsidRPr="00422012" w:rsidRDefault="00422012" w:rsidP="00DA7EEB">
      <w:pPr>
        <w:tabs>
          <w:tab w:val="left" w:pos="1134"/>
        </w:tabs>
        <w:spacing w:after="0" w:line="480" w:lineRule="auto"/>
        <w:ind w:left="426" w:hanging="426"/>
        <w:contextualSpacing/>
        <w:jc w:val="both"/>
        <w:rPr>
          <w:rFonts w:ascii="Times New Roman" w:hAnsi="Times New Roman" w:cs="Times New Roman"/>
          <w:color w:val="FF0000"/>
          <w:sz w:val="24"/>
          <w:szCs w:val="24"/>
        </w:rPr>
      </w:pPr>
      <w:r w:rsidRPr="00422012">
        <w:rPr>
          <w:rFonts w:ascii="Times New Roman" w:hAnsi="Times New Roman" w:cs="Times New Roman"/>
          <w:color w:val="FF0000"/>
          <w:sz w:val="24"/>
          <w:szCs w:val="24"/>
        </w:rPr>
        <w:t xml:space="preserve">Antunes, M. (2015). </w:t>
      </w:r>
      <w:r w:rsidRPr="00422012">
        <w:rPr>
          <w:rFonts w:ascii="Times New Roman" w:hAnsi="Times New Roman" w:cs="Times New Roman"/>
          <w:i/>
          <w:iCs/>
          <w:color w:val="FF0000"/>
          <w:sz w:val="24"/>
          <w:szCs w:val="24"/>
        </w:rPr>
        <w:t>Ciberativismo, Identidade Política e metamorfose Humana (</w:t>
      </w:r>
      <w:r w:rsidRPr="00422012">
        <w:rPr>
          <w:rFonts w:ascii="Times New Roman" w:hAnsi="Times New Roman" w:cs="Times New Roman"/>
          <w:color w:val="FF0000"/>
          <w:sz w:val="24"/>
          <w:szCs w:val="24"/>
        </w:rPr>
        <w:t>Tese de Doutorado). Pontifícia Universidade Católica de São Paulo, São Paulo, SP, Brasil.</w:t>
      </w:r>
    </w:p>
    <w:p w14:paraId="60E88A69" w14:textId="53E840C7" w:rsidR="00630E5B" w:rsidRPr="00D74234" w:rsidRDefault="00630E5B" w:rsidP="002C249C">
      <w:pPr>
        <w:spacing w:after="0" w:line="480" w:lineRule="auto"/>
        <w:ind w:left="454" w:hanging="454"/>
        <w:rPr>
          <w:rFonts w:ascii="Times New Roman" w:hAnsi="Times New Roman" w:cs="Times New Roman"/>
          <w:sz w:val="24"/>
          <w:szCs w:val="24"/>
        </w:rPr>
      </w:pPr>
      <w:proofErr w:type="spellStart"/>
      <w:r w:rsidRPr="00D74234">
        <w:rPr>
          <w:rFonts w:ascii="Times New Roman" w:hAnsi="Times New Roman" w:cs="Times New Roman"/>
          <w:sz w:val="24"/>
          <w:szCs w:val="24"/>
        </w:rPr>
        <w:t>Bressan</w:t>
      </w:r>
      <w:proofErr w:type="spellEnd"/>
      <w:r w:rsidRPr="00D74234">
        <w:rPr>
          <w:rFonts w:ascii="Times New Roman" w:hAnsi="Times New Roman" w:cs="Times New Roman"/>
          <w:sz w:val="24"/>
          <w:szCs w:val="24"/>
        </w:rPr>
        <w:t>, R. (2007)</w:t>
      </w:r>
      <w:r w:rsidR="00AA1141" w:rsidRPr="00D74234">
        <w:rPr>
          <w:rFonts w:ascii="Times New Roman" w:hAnsi="Times New Roman" w:cs="Times New Roman"/>
          <w:sz w:val="24"/>
          <w:szCs w:val="24"/>
        </w:rPr>
        <w:t>.</w:t>
      </w:r>
      <w:r w:rsidRPr="00D74234">
        <w:rPr>
          <w:rFonts w:ascii="Times New Roman" w:hAnsi="Times New Roman" w:cs="Times New Roman"/>
          <w:sz w:val="24"/>
          <w:szCs w:val="24"/>
        </w:rPr>
        <w:t xml:space="preserve"> YouTube: intervenções e ativismos. In </w:t>
      </w:r>
      <w:r w:rsidRPr="00D74234">
        <w:rPr>
          <w:rFonts w:ascii="Times New Roman" w:hAnsi="Times New Roman" w:cs="Times New Roman"/>
          <w:i/>
          <w:sz w:val="24"/>
          <w:szCs w:val="24"/>
        </w:rPr>
        <w:t>Anais do XII Congresso da Comunicação na Região Sudeste/ V Encontro Regional de Comunicação</w:t>
      </w:r>
      <w:r w:rsidRPr="00D74234">
        <w:rPr>
          <w:rFonts w:ascii="Times New Roman" w:hAnsi="Times New Roman" w:cs="Times New Roman"/>
          <w:sz w:val="24"/>
          <w:szCs w:val="24"/>
        </w:rPr>
        <w:t>. Juiz de Fora, Minas Gerais, Brasil.</w:t>
      </w:r>
      <w:r w:rsidR="00747FD8" w:rsidRPr="00D74234">
        <w:rPr>
          <w:rFonts w:ascii="Times New Roman" w:hAnsi="Times New Roman" w:cs="Times New Roman"/>
          <w:sz w:val="24"/>
          <w:szCs w:val="24"/>
        </w:rPr>
        <w:t xml:space="preserve"> </w:t>
      </w:r>
      <w:proofErr w:type="spellStart"/>
      <w:r w:rsidR="00747FD8" w:rsidRPr="00D74234">
        <w:rPr>
          <w:rFonts w:ascii="Times New Roman" w:hAnsi="Times New Roman" w:cs="Times New Roman"/>
          <w:sz w:val="24"/>
          <w:szCs w:val="24"/>
        </w:rPr>
        <w:t>Retrieved</w:t>
      </w:r>
      <w:proofErr w:type="spellEnd"/>
      <w:r w:rsidR="00D66466" w:rsidRPr="00D74234">
        <w:rPr>
          <w:rFonts w:ascii="Times New Roman" w:hAnsi="Times New Roman" w:cs="Times New Roman"/>
          <w:sz w:val="24"/>
          <w:szCs w:val="24"/>
        </w:rPr>
        <w:t xml:space="preserve"> </w:t>
      </w:r>
      <w:proofErr w:type="spellStart"/>
      <w:r w:rsidR="008F44BF">
        <w:rPr>
          <w:rFonts w:ascii="Times New Roman" w:hAnsi="Times New Roman" w:cs="Times New Roman"/>
          <w:sz w:val="24"/>
          <w:szCs w:val="24"/>
        </w:rPr>
        <w:t>from</w:t>
      </w:r>
      <w:proofErr w:type="spellEnd"/>
      <w:r w:rsidR="00293864" w:rsidRPr="00D74234">
        <w:rPr>
          <w:rFonts w:ascii="Times New Roman" w:hAnsi="Times New Roman" w:cs="Times New Roman"/>
          <w:sz w:val="24"/>
          <w:szCs w:val="24"/>
        </w:rPr>
        <w:t xml:space="preserve"> </w:t>
      </w:r>
      <w:r w:rsidR="009935A4" w:rsidRPr="00D74234">
        <w:rPr>
          <w:rFonts w:ascii="Times New Roman" w:hAnsi="Times New Roman" w:cs="Times New Roman"/>
          <w:sz w:val="24"/>
          <w:szCs w:val="24"/>
        </w:rPr>
        <w:t>http://www.intercom.org.br/papers/regionais/</w:t>
      </w:r>
      <w:r w:rsidR="00D66466" w:rsidRPr="00D74234">
        <w:rPr>
          <w:rFonts w:ascii="Times New Roman" w:hAnsi="Times New Roman" w:cs="Times New Roman"/>
          <w:sz w:val="24"/>
          <w:szCs w:val="24"/>
        </w:rPr>
        <w:t xml:space="preserve"> </w:t>
      </w:r>
      <w:r w:rsidR="009935A4" w:rsidRPr="00D74234">
        <w:rPr>
          <w:rFonts w:ascii="Times New Roman" w:hAnsi="Times New Roman" w:cs="Times New Roman"/>
          <w:sz w:val="24"/>
          <w:szCs w:val="24"/>
        </w:rPr>
        <w:t>sudeste2007/resumos/R0040-1.pdf</w:t>
      </w:r>
    </w:p>
    <w:p w14:paraId="590E6C96" w14:textId="7A7525C3" w:rsidR="00782FFE" w:rsidRPr="00D74234" w:rsidRDefault="00782FFE" w:rsidP="002C249C">
      <w:pPr>
        <w:spacing w:after="0" w:line="480" w:lineRule="auto"/>
        <w:ind w:left="454" w:hanging="454"/>
        <w:rPr>
          <w:rFonts w:ascii="Times New Roman" w:hAnsi="Times New Roman" w:cs="Times New Roman"/>
          <w:sz w:val="24"/>
          <w:szCs w:val="24"/>
        </w:rPr>
      </w:pPr>
      <w:proofErr w:type="spellStart"/>
      <w:r w:rsidRPr="00D74234">
        <w:rPr>
          <w:rFonts w:ascii="Times New Roman" w:hAnsi="Times New Roman" w:cs="Times New Roman"/>
          <w:sz w:val="24"/>
          <w:szCs w:val="24"/>
        </w:rPr>
        <w:t>Burgess</w:t>
      </w:r>
      <w:proofErr w:type="spellEnd"/>
      <w:r w:rsidRPr="00D74234">
        <w:rPr>
          <w:rFonts w:ascii="Times New Roman" w:hAnsi="Times New Roman" w:cs="Times New Roman"/>
          <w:sz w:val="24"/>
          <w:szCs w:val="24"/>
        </w:rPr>
        <w:t>, J</w:t>
      </w:r>
      <w:r w:rsidR="005D205D" w:rsidRPr="00D74234">
        <w:rPr>
          <w:rFonts w:ascii="Times New Roman" w:hAnsi="Times New Roman" w:cs="Times New Roman"/>
          <w:sz w:val="24"/>
          <w:szCs w:val="24"/>
        </w:rPr>
        <w:t>. &amp;</w:t>
      </w:r>
      <w:r w:rsidRPr="00D74234">
        <w:rPr>
          <w:rFonts w:ascii="Times New Roman" w:hAnsi="Times New Roman" w:cs="Times New Roman"/>
          <w:sz w:val="24"/>
          <w:szCs w:val="24"/>
        </w:rPr>
        <w:t xml:space="preserve"> Green, J. (2009) </w:t>
      </w:r>
      <w:r w:rsidRPr="00D74234">
        <w:rPr>
          <w:rFonts w:ascii="Times New Roman" w:hAnsi="Times New Roman" w:cs="Times New Roman"/>
          <w:i/>
          <w:iCs/>
          <w:sz w:val="24"/>
          <w:szCs w:val="24"/>
        </w:rPr>
        <w:t>Youtube e a Revolução Digital</w:t>
      </w:r>
      <w:r w:rsidRPr="00D74234">
        <w:rPr>
          <w:rFonts w:ascii="Times New Roman" w:hAnsi="Times New Roman" w:cs="Times New Roman"/>
          <w:sz w:val="24"/>
          <w:szCs w:val="24"/>
        </w:rPr>
        <w:t>: como o maior fenômeno da cultura participativa transformou a mídia e a sociedade. São Paulo: Aleph.</w:t>
      </w:r>
    </w:p>
    <w:p w14:paraId="4AC34429" w14:textId="0A6465F4" w:rsidR="00630E5B" w:rsidRPr="00D74234" w:rsidRDefault="00630E5B" w:rsidP="002C249C">
      <w:pPr>
        <w:spacing w:after="0" w:line="480" w:lineRule="auto"/>
        <w:ind w:left="454" w:hanging="454"/>
        <w:rPr>
          <w:rFonts w:ascii="Times New Roman" w:hAnsi="Times New Roman" w:cs="Times New Roman"/>
          <w:sz w:val="24"/>
          <w:szCs w:val="24"/>
        </w:rPr>
      </w:pPr>
      <w:r w:rsidRPr="00D74234">
        <w:rPr>
          <w:rFonts w:ascii="Times New Roman" w:hAnsi="Times New Roman" w:cs="Times New Roman"/>
          <w:sz w:val="24"/>
          <w:szCs w:val="24"/>
        </w:rPr>
        <w:t>Castells, M. (1999)</w:t>
      </w:r>
      <w:r w:rsidR="00AA1141" w:rsidRPr="00D74234">
        <w:rPr>
          <w:rFonts w:ascii="Times New Roman" w:hAnsi="Times New Roman" w:cs="Times New Roman"/>
          <w:sz w:val="24"/>
          <w:szCs w:val="24"/>
        </w:rPr>
        <w:t>.</w:t>
      </w:r>
      <w:r w:rsidRPr="00D74234">
        <w:rPr>
          <w:rFonts w:ascii="Times New Roman" w:hAnsi="Times New Roman" w:cs="Times New Roman"/>
          <w:sz w:val="24"/>
          <w:szCs w:val="24"/>
        </w:rPr>
        <w:t xml:space="preserve"> </w:t>
      </w:r>
      <w:r w:rsidRPr="00D74234">
        <w:rPr>
          <w:rFonts w:ascii="Times New Roman" w:hAnsi="Times New Roman" w:cs="Times New Roman"/>
          <w:i/>
          <w:sz w:val="24"/>
          <w:szCs w:val="24"/>
        </w:rPr>
        <w:t>A sociedade em rede</w:t>
      </w:r>
      <w:r w:rsidRPr="00D74234">
        <w:rPr>
          <w:rFonts w:ascii="Times New Roman" w:hAnsi="Times New Roman" w:cs="Times New Roman"/>
          <w:sz w:val="24"/>
          <w:szCs w:val="24"/>
        </w:rPr>
        <w:t>. São Paulo: Paz e Terra.</w:t>
      </w:r>
    </w:p>
    <w:p w14:paraId="48A7F4D1" w14:textId="0FCA98C0" w:rsidR="00B31A4B" w:rsidRPr="00D74234" w:rsidRDefault="00B31A4B" w:rsidP="002C249C">
      <w:pPr>
        <w:spacing w:after="0" w:line="480" w:lineRule="auto"/>
        <w:ind w:left="454" w:hanging="454"/>
        <w:rPr>
          <w:rFonts w:ascii="Times New Roman" w:hAnsi="Times New Roman" w:cs="Times New Roman"/>
          <w:color w:val="FF0000"/>
          <w:sz w:val="24"/>
          <w:szCs w:val="24"/>
        </w:rPr>
      </w:pPr>
      <w:proofErr w:type="spellStart"/>
      <w:r w:rsidRPr="00D74234">
        <w:rPr>
          <w:rFonts w:ascii="Times New Roman" w:hAnsi="Times New Roman" w:cs="Times New Roman"/>
          <w:color w:val="FF0000"/>
          <w:sz w:val="24"/>
          <w:szCs w:val="24"/>
        </w:rPr>
        <w:t>Camino</w:t>
      </w:r>
      <w:proofErr w:type="spellEnd"/>
      <w:r w:rsidRPr="00D74234">
        <w:rPr>
          <w:rFonts w:ascii="Times New Roman" w:hAnsi="Times New Roman" w:cs="Times New Roman"/>
          <w:color w:val="FF0000"/>
          <w:sz w:val="24"/>
          <w:szCs w:val="24"/>
        </w:rPr>
        <w:t xml:space="preserve">, L.; </w:t>
      </w:r>
      <w:proofErr w:type="spellStart"/>
      <w:r w:rsidRPr="00D74234">
        <w:rPr>
          <w:rFonts w:ascii="Times New Roman" w:hAnsi="Times New Roman" w:cs="Times New Roman"/>
          <w:color w:val="FF0000"/>
          <w:sz w:val="24"/>
          <w:szCs w:val="24"/>
        </w:rPr>
        <w:t>Lhullier</w:t>
      </w:r>
      <w:proofErr w:type="spellEnd"/>
      <w:r w:rsidRPr="00D74234">
        <w:rPr>
          <w:rFonts w:ascii="Times New Roman" w:hAnsi="Times New Roman" w:cs="Times New Roman"/>
          <w:color w:val="FF0000"/>
          <w:sz w:val="24"/>
          <w:szCs w:val="24"/>
        </w:rPr>
        <w:t xml:space="preserve">, L, Sandoval, S. (org.) (1997). </w:t>
      </w:r>
      <w:r w:rsidRPr="00D74234">
        <w:rPr>
          <w:rFonts w:ascii="Times New Roman" w:hAnsi="Times New Roman" w:cs="Times New Roman"/>
          <w:i/>
          <w:iCs/>
          <w:color w:val="FF0000"/>
          <w:sz w:val="24"/>
          <w:szCs w:val="24"/>
        </w:rPr>
        <w:t>Estudos sobre Comportamento Político</w:t>
      </w:r>
      <w:r w:rsidRPr="00D74234">
        <w:rPr>
          <w:rFonts w:ascii="Times New Roman" w:hAnsi="Times New Roman" w:cs="Times New Roman"/>
          <w:color w:val="FF0000"/>
          <w:sz w:val="24"/>
          <w:szCs w:val="24"/>
        </w:rPr>
        <w:t xml:space="preserve">: teoria e pesquisa. Coleção Ensaios. </w:t>
      </w:r>
      <w:r w:rsidR="00A41C54" w:rsidRPr="00D74234">
        <w:rPr>
          <w:rFonts w:ascii="Times New Roman" w:hAnsi="Times New Roman" w:cs="Times New Roman"/>
          <w:color w:val="FF0000"/>
          <w:sz w:val="24"/>
          <w:szCs w:val="24"/>
        </w:rPr>
        <w:t>Florianópolis</w:t>
      </w:r>
      <w:r w:rsidRPr="00D74234">
        <w:rPr>
          <w:rFonts w:ascii="Times New Roman" w:hAnsi="Times New Roman" w:cs="Times New Roman"/>
          <w:color w:val="FF0000"/>
          <w:sz w:val="24"/>
          <w:szCs w:val="24"/>
        </w:rPr>
        <w:t xml:space="preserve">: Letras </w:t>
      </w:r>
      <w:commentRangeStart w:id="3"/>
      <w:r w:rsidRPr="00D74234">
        <w:rPr>
          <w:rFonts w:ascii="Times New Roman" w:hAnsi="Times New Roman" w:cs="Times New Roman"/>
          <w:color w:val="FF0000"/>
          <w:sz w:val="24"/>
          <w:szCs w:val="24"/>
        </w:rPr>
        <w:t>Contemporâneas</w:t>
      </w:r>
      <w:commentRangeEnd w:id="3"/>
      <w:r w:rsidR="00203D98">
        <w:rPr>
          <w:rStyle w:val="Refdecomentrio"/>
        </w:rPr>
        <w:commentReference w:id="3"/>
      </w:r>
      <w:r w:rsidRPr="00D74234">
        <w:rPr>
          <w:rFonts w:ascii="Times New Roman" w:hAnsi="Times New Roman" w:cs="Times New Roman"/>
          <w:color w:val="FF0000"/>
          <w:sz w:val="24"/>
          <w:szCs w:val="24"/>
        </w:rPr>
        <w:t xml:space="preserve">. </w:t>
      </w:r>
    </w:p>
    <w:p w14:paraId="41B03647" w14:textId="2A96860F" w:rsidR="0097137B" w:rsidRPr="00D74234" w:rsidRDefault="0097137B" w:rsidP="002C249C">
      <w:pPr>
        <w:spacing w:after="0" w:line="480" w:lineRule="auto"/>
        <w:ind w:left="454" w:hanging="454"/>
        <w:rPr>
          <w:rFonts w:ascii="Times New Roman" w:hAnsi="Times New Roman" w:cs="Times New Roman"/>
          <w:sz w:val="24"/>
          <w:szCs w:val="24"/>
        </w:rPr>
      </w:pPr>
      <w:r w:rsidRPr="00D74234">
        <w:rPr>
          <w:rFonts w:ascii="Times New Roman" w:hAnsi="Times New Roman" w:cs="Times New Roman"/>
          <w:sz w:val="24"/>
          <w:szCs w:val="24"/>
        </w:rPr>
        <w:t>Costa, A.</w:t>
      </w:r>
      <w:r w:rsidR="00050F38" w:rsidRPr="00D74234">
        <w:rPr>
          <w:rFonts w:ascii="Times New Roman" w:hAnsi="Times New Roman" w:cs="Times New Roman"/>
          <w:sz w:val="24"/>
          <w:szCs w:val="24"/>
        </w:rPr>
        <w:t xml:space="preserve"> </w:t>
      </w:r>
      <w:r w:rsidRPr="00D74234">
        <w:rPr>
          <w:rFonts w:ascii="Times New Roman" w:hAnsi="Times New Roman" w:cs="Times New Roman"/>
          <w:sz w:val="24"/>
          <w:szCs w:val="24"/>
        </w:rPr>
        <w:t>B</w:t>
      </w:r>
      <w:r w:rsidR="00050F38" w:rsidRPr="00D74234">
        <w:rPr>
          <w:rFonts w:ascii="Times New Roman" w:hAnsi="Times New Roman" w:cs="Times New Roman"/>
          <w:sz w:val="24"/>
          <w:szCs w:val="24"/>
        </w:rPr>
        <w:t>.</w:t>
      </w:r>
      <w:r w:rsidRPr="00D74234">
        <w:rPr>
          <w:rFonts w:ascii="Times New Roman" w:hAnsi="Times New Roman" w:cs="Times New Roman"/>
          <w:sz w:val="24"/>
          <w:szCs w:val="24"/>
        </w:rPr>
        <w:t xml:space="preserve">, &amp; </w:t>
      </w:r>
      <w:proofErr w:type="spellStart"/>
      <w:r w:rsidRPr="00D74234">
        <w:rPr>
          <w:rFonts w:ascii="Times New Roman" w:hAnsi="Times New Roman" w:cs="Times New Roman"/>
          <w:sz w:val="24"/>
          <w:szCs w:val="24"/>
        </w:rPr>
        <w:t>Nardi</w:t>
      </w:r>
      <w:proofErr w:type="spellEnd"/>
      <w:r w:rsidRPr="00D74234">
        <w:rPr>
          <w:rFonts w:ascii="Times New Roman" w:hAnsi="Times New Roman" w:cs="Times New Roman"/>
          <w:sz w:val="24"/>
          <w:szCs w:val="24"/>
        </w:rPr>
        <w:t>, H</w:t>
      </w:r>
      <w:r w:rsidR="00050F38" w:rsidRPr="00D74234">
        <w:rPr>
          <w:rFonts w:ascii="Times New Roman" w:hAnsi="Times New Roman" w:cs="Times New Roman"/>
          <w:sz w:val="24"/>
          <w:szCs w:val="24"/>
        </w:rPr>
        <w:t>.</w:t>
      </w:r>
      <w:r w:rsidR="00AA1141" w:rsidRPr="00D74234">
        <w:rPr>
          <w:rFonts w:ascii="Times New Roman" w:hAnsi="Times New Roman" w:cs="Times New Roman"/>
          <w:sz w:val="24"/>
          <w:szCs w:val="24"/>
        </w:rPr>
        <w:t xml:space="preserve"> </w:t>
      </w:r>
      <w:r w:rsidR="00050F38" w:rsidRPr="00D74234">
        <w:rPr>
          <w:rFonts w:ascii="Times New Roman" w:hAnsi="Times New Roman" w:cs="Times New Roman"/>
          <w:sz w:val="24"/>
          <w:szCs w:val="24"/>
        </w:rPr>
        <w:t>C</w:t>
      </w:r>
      <w:r w:rsidRPr="00D74234">
        <w:rPr>
          <w:rFonts w:ascii="Times New Roman" w:hAnsi="Times New Roman" w:cs="Times New Roman"/>
          <w:sz w:val="24"/>
          <w:szCs w:val="24"/>
        </w:rPr>
        <w:t>. (2015). Homofobia e preconceito contra diversidade sexual: debate conceitual.</w:t>
      </w:r>
      <w:r w:rsidR="00FF78B5" w:rsidRPr="00D74234">
        <w:rPr>
          <w:rFonts w:ascii="Times New Roman" w:hAnsi="Times New Roman" w:cs="Times New Roman"/>
          <w:sz w:val="24"/>
          <w:szCs w:val="24"/>
        </w:rPr>
        <w:t xml:space="preserve"> </w:t>
      </w:r>
      <w:r w:rsidRPr="00D74234">
        <w:rPr>
          <w:rFonts w:ascii="Times New Roman" w:hAnsi="Times New Roman" w:cs="Times New Roman"/>
          <w:i/>
          <w:sz w:val="24"/>
          <w:szCs w:val="24"/>
        </w:rPr>
        <w:t>Temas em Psicologia</w:t>
      </w:r>
      <w:r w:rsidRPr="00D74234">
        <w:rPr>
          <w:rFonts w:ascii="Times New Roman" w:hAnsi="Times New Roman" w:cs="Times New Roman"/>
          <w:sz w:val="24"/>
          <w:szCs w:val="24"/>
        </w:rPr>
        <w:t>,</w:t>
      </w:r>
      <w:r w:rsidR="00FF78B5" w:rsidRPr="00D74234">
        <w:rPr>
          <w:rFonts w:ascii="Times New Roman" w:hAnsi="Times New Roman" w:cs="Times New Roman"/>
          <w:sz w:val="24"/>
          <w:szCs w:val="24"/>
        </w:rPr>
        <w:t xml:space="preserve"> </w:t>
      </w:r>
      <w:r w:rsidRPr="00D74234">
        <w:rPr>
          <w:rFonts w:ascii="Times New Roman" w:hAnsi="Times New Roman" w:cs="Times New Roman"/>
          <w:i/>
          <w:sz w:val="24"/>
          <w:szCs w:val="24"/>
        </w:rPr>
        <w:t>23</w:t>
      </w:r>
      <w:r w:rsidRPr="00D74234">
        <w:rPr>
          <w:rFonts w:ascii="Times New Roman" w:hAnsi="Times New Roman" w:cs="Times New Roman"/>
          <w:sz w:val="24"/>
          <w:szCs w:val="24"/>
        </w:rPr>
        <w:t>(3), 715-726.</w:t>
      </w:r>
      <w:r w:rsidR="009935A4" w:rsidRPr="00D74234">
        <w:rPr>
          <w:rFonts w:ascii="Times New Roman" w:hAnsi="Times New Roman" w:cs="Times New Roman"/>
          <w:sz w:val="24"/>
          <w:szCs w:val="24"/>
        </w:rPr>
        <w:t xml:space="preserve"> </w:t>
      </w:r>
      <w:proofErr w:type="spellStart"/>
      <w:r w:rsidR="00A03727" w:rsidRPr="00D74234">
        <w:rPr>
          <w:rFonts w:ascii="Times New Roman" w:hAnsi="Times New Roman" w:cs="Times New Roman"/>
          <w:sz w:val="24"/>
          <w:szCs w:val="24"/>
        </w:rPr>
        <w:t>doi</w:t>
      </w:r>
      <w:proofErr w:type="spellEnd"/>
      <w:r w:rsidR="009935A4" w:rsidRPr="00D74234">
        <w:rPr>
          <w:rFonts w:ascii="Times New Roman" w:hAnsi="Times New Roman" w:cs="Times New Roman"/>
          <w:sz w:val="24"/>
          <w:szCs w:val="24"/>
        </w:rPr>
        <w:t>: 10.9788/TP2015.3-15</w:t>
      </w:r>
    </w:p>
    <w:p w14:paraId="62C824AC" w14:textId="67054DE9" w:rsidR="00630E5B" w:rsidRPr="00D74234" w:rsidRDefault="00630E5B" w:rsidP="002C249C">
      <w:pPr>
        <w:spacing w:after="0" w:line="480" w:lineRule="auto"/>
        <w:ind w:left="454" w:hanging="454"/>
        <w:rPr>
          <w:rFonts w:ascii="Times New Roman" w:hAnsi="Times New Roman" w:cs="Times New Roman"/>
          <w:sz w:val="24"/>
          <w:szCs w:val="24"/>
          <w:lang w:val="en-US"/>
        </w:rPr>
      </w:pPr>
      <w:r w:rsidRPr="00D74234">
        <w:rPr>
          <w:rFonts w:ascii="Times New Roman" w:hAnsi="Times New Roman" w:cs="Times New Roman"/>
          <w:sz w:val="24"/>
          <w:szCs w:val="24"/>
        </w:rPr>
        <w:t xml:space="preserve">Cotta, D. (2014). </w:t>
      </w:r>
      <w:r w:rsidR="000D288C" w:rsidRPr="00D74234">
        <w:rPr>
          <w:rFonts w:ascii="Times New Roman" w:hAnsi="Times New Roman" w:cs="Times New Roman"/>
          <w:sz w:val="24"/>
          <w:szCs w:val="24"/>
        </w:rPr>
        <w:t>A Rede Sai do Armário: o ciberativismo do arco-íris</w:t>
      </w:r>
      <w:r w:rsidRPr="00D74234">
        <w:rPr>
          <w:rFonts w:ascii="Times New Roman" w:hAnsi="Times New Roman" w:cs="Times New Roman"/>
          <w:sz w:val="24"/>
          <w:szCs w:val="24"/>
        </w:rPr>
        <w:t xml:space="preserve">. </w:t>
      </w:r>
      <w:r w:rsidR="00482505" w:rsidRPr="00D74234">
        <w:rPr>
          <w:rFonts w:ascii="Times New Roman" w:hAnsi="Times New Roman" w:cs="Times New Roman"/>
          <w:sz w:val="24"/>
          <w:szCs w:val="24"/>
        </w:rPr>
        <w:t xml:space="preserve">In </w:t>
      </w:r>
      <w:r w:rsidRPr="00D74234">
        <w:rPr>
          <w:rFonts w:ascii="Times New Roman" w:hAnsi="Times New Roman" w:cs="Times New Roman"/>
          <w:i/>
          <w:sz w:val="24"/>
          <w:szCs w:val="24"/>
        </w:rPr>
        <w:t>Anais do X</w:t>
      </w:r>
      <w:r w:rsidR="000D288C" w:rsidRPr="00D74234">
        <w:rPr>
          <w:rFonts w:ascii="Times New Roman" w:hAnsi="Times New Roman" w:cs="Times New Roman"/>
          <w:i/>
          <w:sz w:val="24"/>
          <w:szCs w:val="24"/>
        </w:rPr>
        <w:t>IX Congresso de Ciências da Comunicação na região Sudeste</w:t>
      </w:r>
      <w:r w:rsidRPr="00D74234">
        <w:rPr>
          <w:rFonts w:ascii="Times New Roman" w:hAnsi="Times New Roman" w:cs="Times New Roman"/>
          <w:sz w:val="24"/>
          <w:szCs w:val="24"/>
        </w:rPr>
        <w:t xml:space="preserve">, </w:t>
      </w:r>
      <w:r w:rsidR="000D288C" w:rsidRPr="00D74234">
        <w:rPr>
          <w:rFonts w:ascii="Times New Roman" w:hAnsi="Times New Roman" w:cs="Times New Roman"/>
          <w:sz w:val="24"/>
          <w:szCs w:val="24"/>
        </w:rPr>
        <w:t>Vila Velha</w:t>
      </w:r>
      <w:r w:rsidRPr="00D74234">
        <w:rPr>
          <w:rFonts w:ascii="Times New Roman" w:hAnsi="Times New Roman" w:cs="Times New Roman"/>
          <w:sz w:val="24"/>
          <w:szCs w:val="24"/>
        </w:rPr>
        <w:t xml:space="preserve">, </w:t>
      </w:r>
      <w:r w:rsidR="000D288C" w:rsidRPr="00D74234">
        <w:rPr>
          <w:rFonts w:ascii="Times New Roman" w:hAnsi="Times New Roman" w:cs="Times New Roman"/>
          <w:sz w:val="24"/>
          <w:szCs w:val="24"/>
        </w:rPr>
        <w:t>Espírito Santo</w:t>
      </w:r>
      <w:r w:rsidRPr="00D74234">
        <w:rPr>
          <w:rFonts w:ascii="Times New Roman" w:hAnsi="Times New Roman" w:cs="Times New Roman"/>
          <w:sz w:val="24"/>
          <w:szCs w:val="24"/>
        </w:rPr>
        <w:t>, Brasil.</w:t>
      </w:r>
      <w:r w:rsidR="00293864" w:rsidRPr="00D74234">
        <w:rPr>
          <w:rFonts w:ascii="Times New Roman" w:hAnsi="Times New Roman" w:cs="Times New Roman"/>
          <w:sz w:val="24"/>
          <w:szCs w:val="24"/>
        </w:rPr>
        <w:t xml:space="preserve"> </w:t>
      </w:r>
      <w:r w:rsidR="009935A4" w:rsidRPr="00D74234">
        <w:rPr>
          <w:rFonts w:ascii="Times New Roman" w:hAnsi="Times New Roman" w:cs="Times New Roman"/>
          <w:sz w:val="24"/>
          <w:szCs w:val="24"/>
          <w:lang w:val="en-US"/>
        </w:rPr>
        <w:t xml:space="preserve">Retrieved </w:t>
      </w:r>
      <w:r w:rsidR="008F44BF">
        <w:rPr>
          <w:rFonts w:ascii="Times New Roman" w:hAnsi="Times New Roman" w:cs="Times New Roman"/>
          <w:sz w:val="24"/>
          <w:szCs w:val="24"/>
          <w:lang w:val="en-US"/>
        </w:rPr>
        <w:t>from</w:t>
      </w:r>
      <w:r w:rsidR="00A75E3C" w:rsidRPr="00D74234">
        <w:rPr>
          <w:rFonts w:ascii="Times New Roman" w:hAnsi="Times New Roman" w:cs="Times New Roman"/>
          <w:sz w:val="24"/>
          <w:szCs w:val="24"/>
          <w:lang w:val="en-US"/>
        </w:rPr>
        <w:t xml:space="preserve"> </w:t>
      </w:r>
      <w:hyperlink r:id="rId12" w:history="1">
        <w:r w:rsidR="00A75E3C" w:rsidRPr="00D74234">
          <w:rPr>
            <w:rStyle w:val="Hyperlink"/>
            <w:rFonts w:ascii="Times New Roman" w:hAnsi="Times New Roman" w:cs="Times New Roman"/>
            <w:color w:val="auto"/>
            <w:sz w:val="24"/>
            <w:szCs w:val="24"/>
            <w:u w:val="none"/>
            <w:lang w:val="en-US"/>
          </w:rPr>
          <w:t>http://www.portalintercom.org.br/anais/sudeste2014/resumos/R43-0412-1.pdf</w:t>
        </w:r>
      </w:hyperlink>
    </w:p>
    <w:p w14:paraId="5086EF92" w14:textId="2B6E8A7A" w:rsidR="00630E5B" w:rsidRPr="00D74234" w:rsidRDefault="00630E5B" w:rsidP="002C249C">
      <w:pPr>
        <w:spacing w:after="0" w:line="480" w:lineRule="auto"/>
        <w:ind w:left="454" w:hanging="454"/>
        <w:rPr>
          <w:rFonts w:ascii="Times New Roman" w:hAnsi="Times New Roman" w:cs="Times New Roman"/>
          <w:sz w:val="24"/>
          <w:szCs w:val="24"/>
          <w:lang w:val="en-US"/>
        </w:rPr>
      </w:pPr>
      <w:r w:rsidRPr="00D74234">
        <w:rPr>
          <w:rFonts w:ascii="Times New Roman" w:hAnsi="Times New Roman" w:cs="Times New Roman"/>
          <w:sz w:val="24"/>
          <w:szCs w:val="24"/>
          <w:lang w:val="en-US"/>
        </w:rPr>
        <w:t xml:space="preserve">Damon, W., &amp; Colby, A. (2015). </w:t>
      </w:r>
      <w:r w:rsidRPr="00D74234">
        <w:rPr>
          <w:rFonts w:ascii="Times New Roman" w:hAnsi="Times New Roman" w:cs="Times New Roman"/>
          <w:i/>
          <w:sz w:val="24"/>
          <w:szCs w:val="24"/>
          <w:lang w:val="en-US"/>
        </w:rPr>
        <w:t>The power of ideals</w:t>
      </w:r>
      <w:r w:rsidRPr="00D74234">
        <w:rPr>
          <w:rFonts w:ascii="Times New Roman" w:hAnsi="Times New Roman" w:cs="Times New Roman"/>
          <w:sz w:val="24"/>
          <w:szCs w:val="24"/>
          <w:lang w:val="en-US"/>
        </w:rPr>
        <w:t>: The real story of moral choice. New York, NY, US: Oxford University Press.</w:t>
      </w:r>
    </w:p>
    <w:p w14:paraId="17CB7A79" w14:textId="7DA033F4" w:rsidR="00630E5B" w:rsidRPr="00D74234" w:rsidRDefault="00630E5B" w:rsidP="002C249C">
      <w:pPr>
        <w:spacing w:after="0" w:line="480" w:lineRule="auto"/>
        <w:ind w:left="454" w:hanging="454"/>
        <w:rPr>
          <w:rFonts w:ascii="Times New Roman" w:hAnsi="Times New Roman" w:cs="Times New Roman"/>
          <w:sz w:val="24"/>
          <w:szCs w:val="24"/>
        </w:rPr>
      </w:pPr>
      <w:proofErr w:type="spellStart"/>
      <w:r w:rsidRPr="00D74234">
        <w:rPr>
          <w:rFonts w:ascii="Times New Roman" w:hAnsi="Times New Roman" w:cs="Times New Roman"/>
          <w:sz w:val="24"/>
          <w:szCs w:val="24"/>
          <w:lang w:val="en-US"/>
        </w:rPr>
        <w:t>Dell’Aglio</w:t>
      </w:r>
      <w:proofErr w:type="spellEnd"/>
      <w:r w:rsidRPr="00D74234">
        <w:rPr>
          <w:rFonts w:ascii="Times New Roman" w:hAnsi="Times New Roman" w:cs="Times New Roman"/>
          <w:sz w:val="24"/>
          <w:szCs w:val="24"/>
          <w:lang w:val="en-US"/>
        </w:rPr>
        <w:t>, D., Almeida, A.</w:t>
      </w:r>
      <w:r w:rsidR="00A51324" w:rsidRPr="00D74234">
        <w:rPr>
          <w:rFonts w:ascii="Times New Roman" w:hAnsi="Times New Roman" w:cs="Times New Roman"/>
          <w:sz w:val="24"/>
          <w:szCs w:val="24"/>
          <w:lang w:val="en-US"/>
        </w:rPr>
        <w:t>,</w:t>
      </w:r>
      <w:r w:rsidRPr="00D74234">
        <w:rPr>
          <w:rFonts w:ascii="Times New Roman" w:hAnsi="Times New Roman" w:cs="Times New Roman"/>
          <w:sz w:val="24"/>
          <w:szCs w:val="24"/>
          <w:lang w:val="en-US"/>
        </w:rPr>
        <w:t xml:space="preserve"> &amp; </w:t>
      </w:r>
      <w:proofErr w:type="spellStart"/>
      <w:r w:rsidRPr="00D74234">
        <w:rPr>
          <w:rFonts w:ascii="Times New Roman" w:hAnsi="Times New Roman" w:cs="Times New Roman"/>
          <w:sz w:val="24"/>
          <w:szCs w:val="24"/>
          <w:lang w:val="en-US"/>
        </w:rPr>
        <w:t>Stenzel</w:t>
      </w:r>
      <w:proofErr w:type="spellEnd"/>
      <w:r w:rsidRPr="00D74234">
        <w:rPr>
          <w:rFonts w:ascii="Times New Roman" w:hAnsi="Times New Roman" w:cs="Times New Roman"/>
          <w:sz w:val="24"/>
          <w:szCs w:val="24"/>
          <w:lang w:val="en-US"/>
        </w:rPr>
        <w:t>, L. (2013)</w:t>
      </w:r>
      <w:r w:rsidR="008C7DB7" w:rsidRPr="00D74234">
        <w:rPr>
          <w:rFonts w:ascii="Times New Roman" w:hAnsi="Times New Roman" w:cs="Times New Roman"/>
          <w:sz w:val="24"/>
          <w:szCs w:val="24"/>
          <w:lang w:val="en-US"/>
        </w:rPr>
        <w:t>.</w:t>
      </w:r>
      <w:r w:rsidRPr="00D74234">
        <w:rPr>
          <w:rFonts w:ascii="Times New Roman" w:hAnsi="Times New Roman" w:cs="Times New Roman"/>
          <w:sz w:val="24"/>
          <w:szCs w:val="24"/>
          <w:lang w:val="en-US"/>
        </w:rPr>
        <w:t xml:space="preserve"> </w:t>
      </w:r>
      <w:r w:rsidRPr="00D74234">
        <w:rPr>
          <w:rFonts w:ascii="Times New Roman" w:hAnsi="Times New Roman" w:cs="Times New Roman"/>
          <w:sz w:val="24"/>
          <w:szCs w:val="24"/>
        </w:rPr>
        <w:t xml:space="preserve">Construção do Ativismo Político: militantes dos movimentos LGBTTT. </w:t>
      </w:r>
      <w:r w:rsidRPr="00D74234">
        <w:rPr>
          <w:rFonts w:ascii="Times New Roman" w:hAnsi="Times New Roman" w:cs="Times New Roman"/>
          <w:i/>
          <w:sz w:val="24"/>
          <w:szCs w:val="24"/>
        </w:rPr>
        <w:t>Diálogo</w:t>
      </w:r>
      <w:r w:rsidRPr="00D74234">
        <w:rPr>
          <w:rFonts w:ascii="Times New Roman" w:hAnsi="Times New Roman" w:cs="Times New Roman"/>
          <w:sz w:val="24"/>
          <w:szCs w:val="24"/>
        </w:rPr>
        <w:t xml:space="preserve">, </w:t>
      </w:r>
      <w:r w:rsidRPr="00D74234">
        <w:rPr>
          <w:rFonts w:ascii="Times New Roman" w:hAnsi="Times New Roman" w:cs="Times New Roman"/>
          <w:i/>
          <w:sz w:val="24"/>
          <w:szCs w:val="24"/>
        </w:rPr>
        <w:t>22</w:t>
      </w:r>
      <w:r w:rsidRPr="00D74234">
        <w:rPr>
          <w:rFonts w:ascii="Times New Roman" w:hAnsi="Times New Roman" w:cs="Times New Roman"/>
          <w:sz w:val="24"/>
          <w:szCs w:val="24"/>
        </w:rPr>
        <w:t>, 93-106.</w:t>
      </w:r>
      <w:r w:rsidR="009935A4" w:rsidRPr="00D74234">
        <w:rPr>
          <w:rFonts w:ascii="Times New Roman" w:hAnsi="Times New Roman" w:cs="Times New Roman"/>
          <w:sz w:val="24"/>
          <w:szCs w:val="24"/>
        </w:rPr>
        <w:t xml:space="preserve"> </w:t>
      </w:r>
      <w:r w:rsidR="00A03727" w:rsidRPr="00D74234">
        <w:rPr>
          <w:rFonts w:ascii="Times New Roman" w:hAnsi="Times New Roman" w:cs="Times New Roman"/>
          <w:sz w:val="24"/>
          <w:szCs w:val="24"/>
        </w:rPr>
        <w:t>doi</w:t>
      </w:r>
      <w:r w:rsidR="009935A4" w:rsidRPr="00D74234">
        <w:rPr>
          <w:rFonts w:ascii="Times New Roman" w:hAnsi="Times New Roman" w:cs="Times New Roman"/>
          <w:sz w:val="24"/>
          <w:szCs w:val="24"/>
        </w:rPr>
        <w:t>:10.183</w:t>
      </w:r>
      <w:r w:rsidR="00484391" w:rsidRPr="00D74234">
        <w:rPr>
          <w:rFonts w:ascii="Times New Roman" w:hAnsi="Times New Roman" w:cs="Times New Roman"/>
          <w:sz w:val="24"/>
          <w:szCs w:val="24"/>
        </w:rPr>
        <w:t>16/911</w:t>
      </w:r>
    </w:p>
    <w:p w14:paraId="4E168F5F" w14:textId="52990F49" w:rsidR="0010152E" w:rsidRDefault="0010152E" w:rsidP="002C249C">
      <w:pPr>
        <w:spacing w:after="0" w:line="480" w:lineRule="auto"/>
        <w:ind w:left="454" w:hanging="454"/>
        <w:rPr>
          <w:rFonts w:ascii="Times New Roman" w:hAnsi="Times New Roman" w:cs="Times New Roman"/>
          <w:sz w:val="24"/>
          <w:szCs w:val="24"/>
          <w:lang w:val="es-419"/>
        </w:rPr>
      </w:pPr>
      <w:r w:rsidRPr="00D74234">
        <w:rPr>
          <w:rFonts w:ascii="Times New Roman" w:hAnsi="Times New Roman" w:cs="Times New Roman"/>
          <w:sz w:val="24"/>
          <w:szCs w:val="24"/>
        </w:rPr>
        <w:lastRenderedPageBreak/>
        <w:t>De Oliveira, C. E., Alberto, M. de F.</w:t>
      </w:r>
      <w:r w:rsidR="00A51324" w:rsidRPr="00D74234">
        <w:rPr>
          <w:rFonts w:ascii="Times New Roman" w:hAnsi="Times New Roman" w:cs="Times New Roman"/>
          <w:sz w:val="24"/>
          <w:szCs w:val="24"/>
        </w:rPr>
        <w:t>,</w:t>
      </w:r>
      <w:r w:rsidRPr="00D74234">
        <w:rPr>
          <w:rFonts w:ascii="Times New Roman" w:hAnsi="Times New Roman" w:cs="Times New Roman"/>
          <w:sz w:val="24"/>
          <w:szCs w:val="24"/>
        </w:rPr>
        <w:t xml:space="preserve"> &amp; Bittencourt, N. de F. (2016). Tensões contradições nos discursos políticos sobre o combate à homofobia no contexto da escola brasileira. </w:t>
      </w:r>
      <w:r w:rsidRPr="00D74234">
        <w:rPr>
          <w:rFonts w:ascii="Times New Roman" w:hAnsi="Times New Roman" w:cs="Times New Roman"/>
          <w:i/>
          <w:sz w:val="24"/>
          <w:szCs w:val="24"/>
          <w:lang w:val="es-419"/>
        </w:rPr>
        <w:t>Revista Latinoamericana de Ciencias Sociales, Niñez y Juventud</w:t>
      </w:r>
      <w:r w:rsidRPr="00D74234">
        <w:rPr>
          <w:rFonts w:ascii="Times New Roman" w:hAnsi="Times New Roman" w:cs="Times New Roman"/>
          <w:sz w:val="24"/>
          <w:szCs w:val="24"/>
          <w:lang w:val="es-419"/>
        </w:rPr>
        <w:t>,</w:t>
      </w:r>
      <w:r w:rsidRPr="00D74234">
        <w:rPr>
          <w:rFonts w:ascii="Times New Roman" w:hAnsi="Times New Roman" w:cs="Times New Roman"/>
          <w:i/>
          <w:sz w:val="24"/>
          <w:szCs w:val="24"/>
          <w:lang w:val="es-419"/>
        </w:rPr>
        <w:t xml:space="preserve"> 14</w:t>
      </w:r>
      <w:r w:rsidRPr="00D74234">
        <w:rPr>
          <w:rFonts w:ascii="Times New Roman" w:hAnsi="Times New Roman" w:cs="Times New Roman"/>
          <w:sz w:val="24"/>
          <w:szCs w:val="24"/>
          <w:lang w:val="es-419"/>
        </w:rPr>
        <w:t>(2), 1479-1492.</w:t>
      </w:r>
      <w:r w:rsidR="00484391" w:rsidRPr="00D74234">
        <w:rPr>
          <w:rFonts w:ascii="Times New Roman" w:hAnsi="Times New Roman" w:cs="Times New Roman"/>
          <w:sz w:val="24"/>
          <w:szCs w:val="24"/>
          <w:lang w:val="es-419"/>
        </w:rPr>
        <w:t xml:space="preserve"> </w:t>
      </w:r>
      <w:r w:rsidR="00A03727" w:rsidRPr="00D74234">
        <w:rPr>
          <w:rFonts w:ascii="Times New Roman" w:hAnsi="Times New Roman" w:cs="Times New Roman"/>
          <w:sz w:val="24"/>
          <w:szCs w:val="24"/>
          <w:lang w:val="es-419"/>
        </w:rPr>
        <w:t>doi</w:t>
      </w:r>
      <w:r w:rsidR="00484391" w:rsidRPr="00D74234">
        <w:rPr>
          <w:rFonts w:ascii="Times New Roman" w:hAnsi="Times New Roman" w:cs="Times New Roman"/>
          <w:sz w:val="24"/>
          <w:szCs w:val="24"/>
          <w:lang w:val="es-419"/>
        </w:rPr>
        <w:t>:10.11600/1692715x.14240130415</w:t>
      </w:r>
    </w:p>
    <w:p w14:paraId="54EC4659" w14:textId="0C46AF0A" w:rsidR="00422012" w:rsidRPr="008B1620" w:rsidRDefault="00422012" w:rsidP="00422012">
      <w:pPr>
        <w:tabs>
          <w:tab w:val="left" w:pos="1134"/>
        </w:tabs>
        <w:spacing w:line="360" w:lineRule="auto"/>
        <w:ind w:left="426" w:hanging="426"/>
        <w:contextualSpacing/>
        <w:jc w:val="both"/>
        <w:rPr>
          <w:rFonts w:ascii="Times New Roman" w:eastAsia="Calibri" w:hAnsi="Times New Roman" w:cs="Times New Roman"/>
          <w:color w:val="FF0000"/>
          <w:sz w:val="24"/>
          <w:szCs w:val="24"/>
        </w:rPr>
      </w:pPr>
      <w:proofErr w:type="spellStart"/>
      <w:r w:rsidRPr="00DD3AF6">
        <w:rPr>
          <w:rFonts w:ascii="Times New Roman" w:eastAsia="Calibri" w:hAnsi="Times New Roman" w:cs="Times New Roman"/>
          <w:color w:val="FF0000"/>
          <w:sz w:val="24"/>
          <w:szCs w:val="24"/>
          <w:lang w:val="es-419"/>
        </w:rPr>
        <w:t>Espelt</w:t>
      </w:r>
      <w:proofErr w:type="spellEnd"/>
      <w:r w:rsidRPr="00DD3AF6">
        <w:rPr>
          <w:rFonts w:ascii="Times New Roman" w:eastAsia="Calibri" w:hAnsi="Times New Roman" w:cs="Times New Roman"/>
          <w:color w:val="FF0000"/>
          <w:sz w:val="24"/>
          <w:szCs w:val="24"/>
          <w:lang w:val="es-419"/>
        </w:rPr>
        <w:t xml:space="preserve">, E., </w:t>
      </w:r>
      <w:proofErr w:type="spellStart"/>
      <w:r w:rsidRPr="00DD3AF6">
        <w:rPr>
          <w:rFonts w:ascii="Times New Roman" w:eastAsia="Calibri" w:hAnsi="Times New Roman" w:cs="Times New Roman"/>
          <w:color w:val="FF0000"/>
          <w:sz w:val="24"/>
          <w:szCs w:val="24"/>
          <w:lang w:val="es-419"/>
        </w:rPr>
        <w:t>Rodriguez</w:t>
      </w:r>
      <w:proofErr w:type="spellEnd"/>
      <w:r w:rsidRPr="00DD3AF6">
        <w:rPr>
          <w:rFonts w:ascii="Times New Roman" w:eastAsia="Calibri" w:hAnsi="Times New Roman" w:cs="Times New Roman"/>
          <w:color w:val="FF0000"/>
          <w:sz w:val="24"/>
          <w:szCs w:val="24"/>
          <w:lang w:val="es-419"/>
        </w:rPr>
        <w:t xml:space="preserve">-Carballeira, À., &amp; </w:t>
      </w:r>
      <w:proofErr w:type="spellStart"/>
      <w:r w:rsidRPr="00DD3AF6">
        <w:rPr>
          <w:rFonts w:ascii="Times New Roman" w:eastAsia="Calibri" w:hAnsi="Times New Roman" w:cs="Times New Roman"/>
          <w:color w:val="FF0000"/>
          <w:sz w:val="24"/>
          <w:szCs w:val="24"/>
          <w:lang w:val="es-419"/>
        </w:rPr>
        <w:t>Javaloy</w:t>
      </w:r>
      <w:proofErr w:type="spellEnd"/>
      <w:r w:rsidRPr="00DD3AF6">
        <w:rPr>
          <w:rFonts w:ascii="Times New Roman" w:eastAsia="Calibri" w:hAnsi="Times New Roman" w:cs="Times New Roman"/>
          <w:color w:val="FF0000"/>
          <w:sz w:val="24"/>
          <w:szCs w:val="24"/>
          <w:lang w:val="es-419"/>
        </w:rPr>
        <w:t xml:space="preserve">, F. (2015). </w:t>
      </w:r>
      <w:r w:rsidRPr="00422012">
        <w:rPr>
          <w:rFonts w:ascii="Times New Roman" w:eastAsia="Calibri" w:hAnsi="Times New Roman" w:cs="Times New Roman"/>
          <w:color w:val="FF0000"/>
          <w:sz w:val="24"/>
          <w:szCs w:val="24"/>
          <w:lang w:val="es-ES"/>
        </w:rPr>
        <w:t xml:space="preserve">Comportamiento Colectivo y Movimientos Sociales em La Era de Las Redes Sociales. In J. M. S. </w:t>
      </w:r>
      <w:proofErr w:type="spellStart"/>
      <w:r w:rsidRPr="00422012">
        <w:rPr>
          <w:rFonts w:ascii="Times New Roman" w:eastAsia="Calibri" w:hAnsi="Times New Roman" w:cs="Times New Roman"/>
          <w:color w:val="FF0000"/>
          <w:sz w:val="24"/>
          <w:szCs w:val="24"/>
          <w:lang w:val="es-ES"/>
        </w:rPr>
        <w:t>Camaselle</w:t>
      </w:r>
      <w:proofErr w:type="spellEnd"/>
      <w:r w:rsidRPr="00422012">
        <w:rPr>
          <w:rFonts w:ascii="Times New Roman" w:eastAsia="Calibri" w:hAnsi="Times New Roman" w:cs="Times New Roman"/>
          <w:color w:val="FF0000"/>
          <w:sz w:val="24"/>
          <w:szCs w:val="24"/>
          <w:lang w:val="es-ES"/>
        </w:rPr>
        <w:t xml:space="preserve">, &amp; J. F. </w:t>
      </w:r>
      <w:proofErr w:type="spellStart"/>
      <w:r w:rsidRPr="00422012">
        <w:rPr>
          <w:rFonts w:ascii="Times New Roman" w:eastAsia="Calibri" w:hAnsi="Times New Roman" w:cs="Times New Roman"/>
          <w:color w:val="FF0000"/>
          <w:sz w:val="24"/>
          <w:szCs w:val="24"/>
          <w:lang w:val="es-ES"/>
        </w:rPr>
        <w:t>Dominguez</w:t>
      </w:r>
      <w:proofErr w:type="spellEnd"/>
      <w:r w:rsidRPr="00422012">
        <w:rPr>
          <w:rFonts w:ascii="Times New Roman" w:eastAsia="Calibri" w:hAnsi="Times New Roman" w:cs="Times New Roman"/>
          <w:color w:val="FF0000"/>
          <w:sz w:val="24"/>
          <w:szCs w:val="24"/>
          <w:lang w:val="es-ES"/>
        </w:rPr>
        <w:t xml:space="preserve"> (Eds.) </w:t>
      </w:r>
      <w:r w:rsidRPr="00422012">
        <w:rPr>
          <w:rFonts w:ascii="Times New Roman" w:eastAsia="Calibri" w:hAnsi="Times New Roman" w:cs="Times New Roman"/>
          <w:i/>
          <w:iCs/>
          <w:color w:val="FF0000"/>
          <w:sz w:val="24"/>
          <w:szCs w:val="24"/>
          <w:lang w:val="es-ES"/>
        </w:rPr>
        <w:t>Psicología Social</w:t>
      </w:r>
      <w:r w:rsidRPr="00422012">
        <w:rPr>
          <w:rFonts w:ascii="Times New Roman" w:eastAsia="Calibri" w:hAnsi="Times New Roman" w:cs="Times New Roman"/>
          <w:color w:val="FF0000"/>
          <w:sz w:val="24"/>
          <w:szCs w:val="24"/>
          <w:lang w:val="es-ES"/>
        </w:rPr>
        <w:t xml:space="preserve"> (pp. 391-349)</w:t>
      </w:r>
      <w:r w:rsidRPr="001F2865">
        <w:rPr>
          <w:rFonts w:ascii="Times New Roman" w:eastAsia="Calibri" w:hAnsi="Times New Roman" w:cs="Times New Roman"/>
          <w:color w:val="FF0000"/>
          <w:sz w:val="24"/>
          <w:szCs w:val="24"/>
          <w:lang w:val="es-419"/>
        </w:rPr>
        <w:t xml:space="preserve">. </w:t>
      </w:r>
      <w:r w:rsidRPr="008B1620">
        <w:rPr>
          <w:rFonts w:ascii="Times New Roman" w:eastAsia="Calibri" w:hAnsi="Times New Roman" w:cs="Times New Roman"/>
          <w:color w:val="FF0000"/>
          <w:sz w:val="24"/>
          <w:szCs w:val="24"/>
        </w:rPr>
        <w:t xml:space="preserve">Editorial </w:t>
      </w:r>
      <w:proofErr w:type="gramStart"/>
      <w:r w:rsidRPr="008B1620">
        <w:rPr>
          <w:rFonts w:ascii="Times New Roman" w:eastAsia="Calibri" w:hAnsi="Times New Roman" w:cs="Times New Roman"/>
          <w:color w:val="FF0000"/>
          <w:sz w:val="24"/>
          <w:szCs w:val="24"/>
        </w:rPr>
        <w:t>Medica</w:t>
      </w:r>
      <w:proofErr w:type="gramEnd"/>
      <w:r w:rsidRPr="008B1620">
        <w:rPr>
          <w:rFonts w:ascii="Times New Roman" w:eastAsia="Calibri" w:hAnsi="Times New Roman" w:cs="Times New Roman"/>
          <w:color w:val="FF0000"/>
          <w:sz w:val="24"/>
          <w:szCs w:val="24"/>
        </w:rPr>
        <w:t xml:space="preserve"> </w:t>
      </w:r>
      <w:proofErr w:type="spellStart"/>
      <w:r w:rsidRPr="008B1620">
        <w:rPr>
          <w:rFonts w:ascii="Times New Roman" w:eastAsia="Calibri" w:hAnsi="Times New Roman" w:cs="Times New Roman"/>
          <w:color w:val="FF0000"/>
          <w:sz w:val="24"/>
          <w:szCs w:val="24"/>
        </w:rPr>
        <w:t>Panamericana</w:t>
      </w:r>
      <w:proofErr w:type="spellEnd"/>
      <w:r w:rsidRPr="008B1620">
        <w:rPr>
          <w:rFonts w:ascii="Times New Roman" w:eastAsia="Calibri" w:hAnsi="Times New Roman" w:cs="Times New Roman"/>
          <w:color w:val="FF0000"/>
          <w:sz w:val="24"/>
          <w:szCs w:val="24"/>
        </w:rPr>
        <w:t>.</w:t>
      </w:r>
    </w:p>
    <w:p w14:paraId="5EB41061" w14:textId="1E36EAF4" w:rsidR="00630E5B" w:rsidRPr="00D74234" w:rsidRDefault="00630E5B" w:rsidP="002C249C">
      <w:pPr>
        <w:spacing w:after="0" w:line="480" w:lineRule="auto"/>
        <w:ind w:left="454" w:hanging="454"/>
        <w:rPr>
          <w:rFonts w:ascii="Times New Roman" w:hAnsi="Times New Roman" w:cs="Times New Roman"/>
          <w:sz w:val="24"/>
          <w:szCs w:val="24"/>
        </w:rPr>
      </w:pPr>
      <w:proofErr w:type="spellStart"/>
      <w:r w:rsidRPr="00D74234">
        <w:rPr>
          <w:rFonts w:ascii="Times New Roman" w:hAnsi="Times New Roman" w:cs="Times New Roman"/>
          <w:sz w:val="24"/>
          <w:szCs w:val="24"/>
        </w:rPr>
        <w:t>Facchini</w:t>
      </w:r>
      <w:proofErr w:type="spellEnd"/>
      <w:r w:rsidRPr="00D74234">
        <w:rPr>
          <w:rFonts w:ascii="Times New Roman" w:hAnsi="Times New Roman" w:cs="Times New Roman"/>
          <w:sz w:val="24"/>
          <w:szCs w:val="24"/>
        </w:rPr>
        <w:t>, R. (2005)</w:t>
      </w:r>
      <w:r w:rsidR="008C7DB7" w:rsidRPr="00D74234">
        <w:rPr>
          <w:rFonts w:ascii="Times New Roman" w:hAnsi="Times New Roman" w:cs="Times New Roman"/>
          <w:sz w:val="24"/>
          <w:szCs w:val="24"/>
        </w:rPr>
        <w:t>.</w:t>
      </w:r>
      <w:r w:rsidRPr="00D74234">
        <w:rPr>
          <w:rFonts w:ascii="Times New Roman" w:hAnsi="Times New Roman" w:cs="Times New Roman"/>
          <w:sz w:val="24"/>
          <w:szCs w:val="24"/>
        </w:rPr>
        <w:t xml:space="preserve"> </w:t>
      </w:r>
      <w:r w:rsidRPr="00D74234">
        <w:rPr>
          <w:rFonts w:ascii="Times New Roman" w:hAnsi="Times New Roman" w:cs="Times New Roman"/>
          <w:i/>
          <w:sz w:val="24"/>
          <w:szCs w:val="24"/>
        </w:rPr>
        <w:t>Sopa de letrinhas?</w:t>
      </w:r>
      <w:r w:rsidR="00A51324" w:rsidRPr="00D74234">
        <w:rPr>
          <w:rFonts w:ascii="Times New Roman" w:hAnsi="Times New Roman" w:cs="Times New Roman"/>
          <w:i/>
          <w:sz w:val="24"/>
          <w:szCs w:val="24"/>
        </w:rPr>
        <w:t xml:space="preserve"> </w:t>
      </w:r>
      <w:r w:rsidRPr="00D74234">
        <w:rPr>
          <w:rFonts w:ascii="Times New Roman" w:hAnsi="Times New Roman" w:cs="Times New Roman"/>
          <w:sz w:val="24"/>
          <w:szCs w:val="24"/>
        </w:rPr>
        <w:t xml:space="preserve">Movimento homossexual e produção de identidades coletivas nos anos 90. Rio de Janeiro: </w:t>
      </w:r>
      <w:proofErr w:type="spellStart"/>
      <w:r w:rsidRPr="00D74234">
        <w:rPr>
          <w:rFonts w:ascii="Times New Roman" w:hAnsi="Times New Roman" w:cs="Times New Roman"/>
          <w:sz w:val="24"/>
          <w:szCs w:val="24"/>
        </w:rPr>
        <w:t>Garamond</w:t>
      </w:r>
      <w:proofErr w:type="spellEnd"/>
      <w:r w:rsidRPr="00D74234">
        <w:rPr>
          <w:rFonts w:ascii="Times New Roman" w:hAnsi="Times New Roman" w:cs="Times New Roman"/>
          <w:sz w:val="24"/>
          <w:szCs w:val="24"/>
        </w:rPr>
        <w:t>.</w:t>
      </w:r>
    </w:p>
    <w:p w14:paraId="2CA2055A" w14:textId="55B04BE5" w:rsidR="00630E5B" w:rsidRPr="001F2865" w:rsidRDefault="00502BAD" w:rsidP="002C249C">
      <w:pPr>
        <w:spacing w:after="0" w:line="480" w:lineRule="auto"/>
        <w:ind w:left="454" w:hanging="454"/>
        <w:rPr>
          <w:rFonts w:ascii="Times New Roman" w:hAnsi="Times New Roman" w:cs="Times New Roman"/>
          <w:sz w:val="24"/>
          <w:szCs w:val="24"/>
        </w:rPr>
      </w:pPr>
      <w:proofErr w:type="spellStart"/>
      <w:r w:rsidRPr="00D74234">
        <w:rPr>
          <w:rFonts w:ascii="Times New Roman" w:hAnsi="Times New Roman" w:cs="Times New Roman"/>
          <w:sz w:val="24"/>
          <w:szCs w:val="24"/>
        </w:rPr>
        <w:t>Facchini</w:t>
      </w:r>
      <w:proofErr w:type="spellEnd"/>
      <w:r w:rsidRPr="00D74234">
        <w:rPr>
          <w:rFonts w:ascii="Times New Roman" w:hAnsi="Times New Roman" w:cs="Times New Roman"/>
          <w:sz w:val="24"/>
          <w:szCs w:val="24"/>
        </w:rPr>
        <w:t>, R.</w:t>
      </w:r>
      <w:r w:rsidR="00630E5B" w:rsidRPr="00D74234">
        <w:rPr>
          <w:rFonts w:ascii="Times New Roman" w:hAnsi="Times New Roman" w:cs="Times New Roman"/>
          <w:sz w:val="24"/>
          <w:szCs w:val="24"/>
        </w:rPr>
        <w:t xml:space="preserve"> (2011). Histórico da luta de LGBT no Brasil. In</w:t>
      </w:r>
      <w:r w:rsidR="00A51324" w:rsidRPr="00D74234">
        <w:rPr>
          <w:rFonts w:ascii="Times New Roman" w:hAnsi="Times New Roman" w:cs="Times New Roman"/>
          <w:sz w:val="24"/>
          <w:szCs w:val="24"/>
        </w:rPr>
        <w:t xml:space="preserve"> </w:t>
      </w:r>
      <w:r w:rsidR="00630E5B" w:rsidRPr="00D74234">
        <w:rPr>
          <w:rFonts w:ascii="Times New Roman" w:hAnsi="Times New Roman" w:cs="Times New Roman"/>
          <w:sz w:val="24"/>
          <w:szCs w:val="24"/>
        </w:rPr>
        <w:t>Conselho Federal de Psicologia (2011)</w:t>
      </w:r>
      <w:r w:rsidR="008C7DB7" w:rsidRPr="00D74234">
        <w:rPr>
          <w:rFonts w:ascii="Times New Roman" w:hAnsi="Times New Roman" w:cs="Times New Roman"/>
          <w:sz w:val="24"/>
          <w:szCs w:val="24"/>
        </w:rPr>
        <w:t>.</w:t>
      </w:r>
      <w:r w:rsidR="00630E5B" w:rsidRPr="00D74234">
        <w:rPr>
          <w:rFonts w:ascii="Times New Roman" w:hAnsi="Times New Roman" w:cs="Times New Roman"/>
          <w:sz w:val="24"/>
          <w:szCs w:val="24"/>
        </w:rPr>
        <w:t xml:space="preserve"> </w:t>
      </w:r>
      <w:r w:rsidR="00630E5B" w:rsidRPr="00D74234">
        <w:rPr>
          <w:rFonts w:ascii="Times New Roman" w:hAnsi="Times New Roman" w:cs="Times New Roman"/>
          <w:i/>
          <w:sz w:val="24"/>
          <w:szCs w:val="24"/>
        </w:rPr>
        <w:t>Psicologia e Diversidade Sexual</w:t>
      </w:r>
      <w:r w:rsidR="00630E5B" w:rsidRPr="00D74234">
        <w:rPr>
          <w:rFonts w:ascii="Times New Roman" w:hAnsi="Times New Roman" w:cs="Times New Roman"/>
          <w:sz w:val="24"/>
          <w:szCs w:val="24"/>
        </w:rPr>
        <w:t xml:space="preserve">: desafios para uma sociedade de direitos. Brasília: CFP. </w:t>
      </w:r>
      <w:proofErr w:type="spellStart"/>
      <w:r w:rsidR="00BD3444" w:rsidRPr="001F2865">
        <w:rPr>
          <w:rFonts w:ascii="Times New Roman" w:hAnsi="Times New Roman" w:cs="Times New Roman"/>
          <w:sz w:val="24"/>
          <w:szCs w:val="24"/>
        </w:rPr>
        <w:t>Retrived</w:t>
      </w:r>
      <w:proofErr w:type="spellEnd"/>
      <w:r w:rsidR="00BD3444" w:rsidRPr="001F2865">
        <w:rPr>
          <w:rFonts w:ascii="Times New Roman" w:hAnsi="Times New Roman" w:cs="Times New Roman"/>
          <w:sz w:val="24"/>
          <w:szCs w:val="24"/>
        </w:rPr>
        <w:t xml:space="preserve"> </w:t>
      </w:r>
      <w:proofErr w:type="spellStart"/>
      <w:r w:rsidR="008F44BF" w:rsidRPr="001F2865">
        <w:rPr>
          <w:rFonts w:ascii="Times New Roman" w:hAnsi="Times New Roman" w:cs="Times New Roman"/>
          <w:sz w:val="24"/>
          <w:szCs w:val="24"/>
        </w:rPr>
        <w:t>from</w:t>
      </w:r>
      <w:proofErr w:type="spellEnd"/>
      <w:r w:rsidR="00A6325B" w:rsidRPr="001F2865">
        <w:rPr>
          <w:rFonts w:ascii="Times New Roman" w:hAnsi="Times New Roman" w:cs="Times New Roman"/>
          <w:sz w:val="24"/>
          <w:szCs w:val="24"/>
        </w:rPr>
        <w:t xml:space="preserve"> </w:t>
      </w:r>
      <w:hyperlink r:id="rId13" w:history="1">
        <w:r w:rsidR="00422012" w:rsidRPr="001F2865">
          <w:rPr>
            <w:rStyle w:val="Hyperlink"/>
            <w:rFonts w:ascii="Times New Roman" w:hAnsi="Times New Roman" w:cs="Times New Roman"/>
            <w:color w:val="auto"/>
            <w:sz w:val="24"/>
            <w:szCs w:val="24"/>
            <w:u w:val="none"/>
          </w:rPr>
          <w:t>https://site.cfp.org.br/wpcontent/uploads/2011/05/Diversidade _Sexual_-_Final.pdf</w:t>
        </w:r>
      </w:hyperlink>
    </w:p>
    <w:p w14:paraId="7AA78BBB" w14:textId="614E58AC" w:rsidR="00524BC4" w:rsidRPr="001F2865" w:rsidRDefault="00524BC4" w:rsidP="002C249C">
      <w:pPr>
        <w:spacing w:after="0" w:line="480" w:lineRule="auto"/>
        <w:ind w:left="454" w:hanging="454"/>
        <w:rPr>
          <w:rFonts w:ascii="Times New Roman" w:hAnsi="Times New Roman" w:cs="Times New Roman"/>
          <w:color w:val="FF0000"/>
          <w:sz w:val="24"/>
          <w:szCs w:val="24"/>
        </w:rPr>
      </w:pPr>
      <w:r w:rsidRPr="001F2865">
        <w:rPr>
          <w:rFonts w:ascii="Times New Roman" w:hAnsi="Times New Roman" w:cs="Times New Roman"/>
          <w:color w:val="FF0000"/>
          <w:sz w:val="24"/>
          <w:szCs w:val="24"/>
        </w:rPr>
        <w:t xml:space="preserve">Fernandes, S.C.; Pereira, M.E. (2018) Endogrupo versus </w:t>
      </w:r>
      <w:proofErr w:type="spellStart"/>
      <w:r w:rsidRPr="001F2865">
        <w:rPr>
          <w:rFonts w:ascii="Times New Roman" w:hAnsi="Times New Roman" w:cs="Times New Roman"/>
          <w:color w:val="FF0000"/>
          <w:sz w:val="24"/>
          <w:szCs w:val="24"/>
        </w:rPr>
        <w:t>Exogrupo</w:t>
      </w:r>
      <w:proofErr w:type="spellEnd"/>
      <w:r w:rsidRPr="001F2865">
        <w:rPr>
          <w:rFonts w:ascii="Times New Roman" w:hAnsi="Times New Roman" w:cs="Times New Roman"/>
          <w:color w:val="FF0000"/>
          <w:sz w:val="24"/>
          <w:szCs w:val="24"/>
        </w:rPr>
        <w:t xml:space="preserve">: o papel da identidade social nas relações intergrupais. </w:t>
      </w:r>
      <w:r w:rsidRPr="001F2865">
        <w:rPr>
          <w:rFonts w:ascii="Times New Roman" w:hAnsi="Times New Roman" w:cs="Times New Roman"/>
          <w:i/>
          <w:iCs/>
          <w:color w:val="FF0000"/>
          <w:sz w:val="24"/>
          <w:szCs w:val="24"/>
        </w:rPr>
        <w:t>Estudos e Pesquisas em Psicologia</w:t>
      </w:r>
      <w:r w:rsidRPr="001F2865">
        <w:rPr>
          <w:rFonts w:ascii="Times New Roman" w:hAnsi="Times New Roman" w:cs="Times New Roman"/>
          <w:color w:val="FF0000"/>
          <w:sz w:val="24"/>
          <w:szCs w:val="24"/>
        </w:rPr>
        <w:t xml:space="preserve">, 18(1), 30-49. </w:t>
      </w:r>
      <w:proofErr w:type="spellStart"/>
      <w:r w:rsidRPr="001F2865">
        <w:rPr>
          <w:rFonts w:ascii="Times New Roman" w:hAnsi="Times New Roman" w:cs="Times New Roman"/>
          <w:color w:val="FF0000"/>
          <w:sz w:val="24"/>
          <w:szCs w:val="24"/>
        </w:rPr>
        <w:t>doi</w:t>
      </w:r>
      <w:proofErr w:type="spellEnd"/>
      <w:r w:rsidRPr="001F2865">
        <w:rPr>
          <w:rFonts w:ascii="Times New Roman" w:hAnsi="Times New Roman" w:cs="Times New Roman"/>
          <w:color w:val="FF0000"/>
          <w:sz w:val="24"/>
          <w:szCs w:val="24"/>
        </w:rPr>
        <w:t>: 10.12957/epp.2018.38108</w:t>
      </w:r>
    </w:p>
    <w:p w14:paraId="7BADD5B3" w14:textId="6DEEF1FA" w:rsidR="00422012" w:rsidRDefault="00422012" w:rsidP="00422012">
      <w:pPr>
        <w:tabs>
          <w:tab w:val="left" w:pos="1134"/>
        </w:tabs>
        <w:spacing w:after="0" w:line="480" w:lineRule="auto"/>
        <w:ind w:left="425" w:hanging="425"/>
        <w:contextualSpacing/>
        <w:jc w:val="both"/>
        <w:rPr>
          <w:rFonts w:ascii="Times New Roman" w:hAnsi="Times New Roman" w:cs="Times New Roman"/>
          <w:color w:val="FF0000"/>
          <w:sz w:val="24"/>
          <w:szCs w:val="24"/>
        </w:rPr>
      </w:pPr>
      <w:r w:rsidRPr="00422012">
        <w:rPr>
          <w:rFonts w:ascii="Times New Roman" w:hAnsi="Times New Roman" w:cs="Times New Roman"/>
          <w:color w:val="FF0000"/>
          <w:sz w:val="24"/>
          <w:szCs w:val="24"/>
        </w:rPr>
        <w:t xml:space="preserve">Fonseca, S. M., Da Silva, A. &amp; Teixeira-Filho, J. G. (2017). O Impacto do Ciberativismo no Processo de Empoderamento: O Uso de Redes Sociais e o Exercício da Cidadania. </w:t>
      </w:r>
      <w:r w:rsidRPr="00422012">
        <w:rPr>
          <w:rFonts w:ascii="Times New Roman" w:hAnsi="Times New Roman" w:cs="Times New Roman"/>
          <w:i/>
          <w:iCs/>
          <w:color w:val="FF0000"/>
          <w:sz w:val="24"/>
          <w:szCs w:val="24"/>
        </w:rPr>
        <w:t>Desenvolvimento em Questão</w:t>
      </w:r>
      <w:r w:rsidRPr="00422012">
        <w:rPr>
          <w:rFonts w:ascii="Times New Roman" w:hAnsi="Times New Roman" w:cs="Times New Roman"/>
          <w:color w:val="FF0000"/>
          <w:sz w:val="24"/>
          <w:szCs w:val="24"/>
        </w:rPr>
        <w:t xml:space="preserve">, </w:t>
      </w:r>
      <w:r w:rsidRPr="00422012">
        <w:rPr>
          <w:rFonts w:ascii="Times New Roman" w:hAnsi="Times New Roman" w:cs="Times New Roman"/>
          <w:i/>
          <w:iCs/>
          <w:color w:val="FF0000"/>
          <w:sz w:val="24"/>
          <w:szCs w:val="24"/>
        </w:rPr>
        <w:t>15</w:t>
      </w:r>
      <w:r w:rsidRPr="00422012">
        <w:rPr>
          <w:rFonts w:ascii="Times New Roman" w:hAnsi="Times New Roman" w:cs="Times New Roman"/>
          <w:color w:val="FF0000"/>
          <w:sz w:val="24"/>
          <w:szCs w:val="24"/>
        </w:rPr>
        <w:t>(41), 59-84.</w:t>
      </w:r>
      <w:r w:rsidR="00A008A7">
        <w:rPr>
          <w:rFonts w:ascii="Times New Roman" w:hAnsi="Times New Roman" w:cs="Times New Roman"/>
          <w:color w:val="FF0000"/>
          <w:sz w:val="24"/>
          <w:szCs w:val="24"/>
        </w:rPr>
        <w:t xml:space="preserve"> </w:t>
      </w:r>
      <w:proofErr w:type="spellStart"/>
      <w:r w:rsidR="00A008A7">
        <w:rPr>
          <w:rFonts w:ascii="Times New Roman" w:hAnsi="Times New Roman" w:cs="Times New Roman"/>
          <w:color w:val="FF0000"/>
          <w:sz w:val="24"/>
          <w:szCs w:val="24"/>
        </w:rPr>
        <w:t>doi</w:t>
      </w:r>
      <w:proofErr w:type="spellEnd"/>
      <w:r w:rsidR="00A008A7">
        <w:rPr>
          <w:rFonts w:ascii="Times New Roman" w:hAnsi="Times New Roman" w:cs="Times New Roman"/>
          <w:color w:val="FF0000"/>
          <w:sz w:val="24"/>
          <w:szCs w:val="24"/>
        </w:rPr>
        <w:t xml:space="preserve">: </w:t>
      </w:r>
      <w:r w:rsidR="00A008A7" w:rsidRPr="00A008A7">
        <w:rPr>
          <w:rFonts w:ascii="Times New Roman" w:hAnsi="Times New Roman" w:cs="Times New Roman"/>
          <w:color w:val="FF0000"/>
          <w:sz w:val="24"/>
          <w:szCs w:val="24"/>
        </w:rPr>
        <w:t>https://doi.org/10.21527/2237-6453.2017.41.59-84</w:t>
      </w:r>
    </w:p>
    <w:p w14:paraId="73DF24F0" w14:textId="60B29730" w:rsidR="00422012" w:rsidRPr="001F2865" w:rsidRDefault="00422012" w:rsidP="00422012">
      <w:pPr>
        <w:tabs>
          <w:tab w:val="left" w:pos="1134"/>
        </w:tabs>
        <w:spacing w:after="0" w:line="480" w:lineRule="auto"/>
        <w:ind w:left="567" w:hanging="567"/>
        <w:contextualSpacing/>
        <w:jc w:val="both"/>
        <w:rPr>
          <w:rFonts w:ascii="Times New Roman" w:hAnsi="Times New Roman" w:cs="Times New Roman"/>
          <w:color w:val="FF0000"/>
          <w:sz w:val="24"/>
          <w:szCs w:val="24"/>
          <w:lang w:val="en-US"/>
        </w:rPr>
      </w:pPr>
      <w:r w:rsidRPr="00422012">
        <w:rPr>
          <w:rFonts w:ascii="Times New Roman" w:hAnsi="Times New Roman" w:cs="Times New Roman"/>
          <w:color w:val="FF0000"/>
          <w:sz w:val="24"/>
          <w:szCs w:val="24"/>
        </w:rPr>
        <w:t xml:space="preserve">Gomes-Franco e Silva, F, </w:t>
      </w:r>
      <w:proofErr w:type="spellStart"/>
      <w:r w:rsidRPr="00422012">
        <w:rPr>
          <w:rFonts w:ascii="Times New Roman" w:hAnsi="Times New Roman" w:cs="Times New Roman"/>
          <w:color w:val="FF0000"/>
          <w:sz w:val="24"/>
          <w:szCs w:val="24"/>
        </w:rPr>
        <w:t>Colussi</w:t>
      </w:r>
      <w:proofErr w:type="spellEnd"/>
      <w:r w:rsidRPr="00422012">
        <w:rPr>
          <w:rFonts w:ascii="Times New Roman" w:hAnsi="Times New Roman" w:cs="Times New Roman"/>
          <w:color w:val="FF0000"/>
          <w:sz w:val="24"/>
          <w:szCs w:val="24"/>
        </w:rPr>
        <w:t xml:space="preserve">, J. (2016) Uso de Facebook como </w:t>
      </w:r>
      <w:proofErr w:type="spellStart"/>
      <w:r w:rsidRPr="00422012">
        <w:rPr>
          <w:rFonts w:ascii="Times New Roman" w:hAnsi="Times New Roman" w:cs="Times New Roman"/>
          <w:color w:val="FF0000"/>
          <w:sz w:val="24"/>
          <w:szCs w:val="24"/>
        </w:rPr>
        <w:t>medio</w:t>
      </w:r>
      <w:proofErr w:type="spellEnd"/>
      <w:r w:rsidRPr="00422012">
        <w:rPr>
          <w:rFonts w:ascii="Times New Roman" w:hAnsi="Times New Roman" w:cs="Times New Roman"/>
          <w:color w:val="FF0000"/>
          <w:sz w:val="24"/>
          <w:szCs w:val="24"/>
        </w:rPr>
        <w:t xml:space="preserve"> de </w:t>
      </w:r>
      <w:proofErr w:type="spellStart"/>
      <w:r w:rsidRPr="00422012">
        <w:rPr>
          <w:rFonts w:ascii="Times New Roman" w:hAnsi="Times New Roman" w:cs="Times New Roman"/>
          <w:color w:val="FF0000"/>
          <w:sz w:val="24"/>
          <w:szCs w:val="24"/>
        </w:rPr>
        <w:t>comunicación</w:t>
      </w:r>
      <w:proofErr w:type="spellEnd"/>
      <w:r w:rsidRPr="00422012">
        <w:rPr>
          <w:rFonts w:ascii="Times New Roman" w:hAnsi="Times New Roman" w:cs="Times New Roman"/>
          <w:color w:val="FF0000"/>
          <w:sz w:val="24"/>
          <w:szCs w:val="24"/>
        </w:rPr>
        <w:t xml:space="preserve"> alternativo por </w:t>
      </w:r>
      <w:proofErr w:type="spellStart"/>
      <w:r w:rsidRPr="00422012">
        <w:rPr>
          <w:rFonts w:ascii="Times New Roman" w:hAnsi="Times New Roman" w:cs="Times New Roman"/>
          <w:color w:val="FF0000"/>
          <w:sz w:val="24"/>
          <w:szCs w:val="24"/>
        </w:rPr>
        <w:t>la</w:t>
      </w:r>
      <w:proofErr w:type="spellEnd"/>
      <w:r w:rsidRPr="00422012">
        <w:rPr>
          <w:rFonts w:ascii="Times New Roman" w:hAnsi="Times New Roman" w:cs="Times New Roman"/>
          <w:color w:val="FF0000"/>
          <w:sz w:val="24"/>
          <w:szCs w:val="24"/>
        </w:rPr>
        <w:t xml:space="preserve"> “Marcha das Vadias Sampa”. </w:t>
      </w:r>
      <w:proofErr w:type="spellStart"/>
      <w:r w:rsidRPr="001F2865">
        <w:rPr>
          <w:rFonts w:ascii="Times New Roman" w:hAnsi="Times New Roman" w:cs="Times New Roman"/>
          <w:color w:val="FF0000"/>
          <w:sz w:val="24"/>
          <w:szCs w:val="24"/>
          <w:lang w:val="en-US"/>
        </w:rPr>
        <w:t>Chasqui</w:t>
      </w:r>
      <w:proofErr w:type="spellEnd"/>
      <w:r w:rsidRPr="001F2865">
        <w:rPr>
          <w:rFonts w:ascii="Times New Roman" w:hAnsi="Times New Roman" w:cs="Times New Roman"/>
          <w:color w:val="FF0000"/>
          <w:sz w:val="24"/>
          <w:szCs w:val="24"/>
          <w:lang w:val="en-US"/>
        </w:rPr>
        <w:t>, 132(1), 401-417.</w:t>
      </w:r>
      <w:r w:rsidR="00A008A7" w:rsidRPr="001F2865">
        <w:rPr>
          <w:rFonts w:ascii="Times New Roman" w:hAnsi="Times New Roman" w:cs="Times New Roman"/>
          <w:color w:val="FF0000"/>
          <w:sz w:val="24"/>
          <w:szCs w:val="24"/>
          <w:lang w:val="en-US"/>
        </w:rPr>
        <w:t xml:space="preserve"> Retrieved </w:t>
      </w:r>
      <w:r w:rsidR="008F44BF" w:rsidRPr="001F2865">
        <w:rPr>
          <w:rFonts w:ascii="Times New Roman" w:hAnsi="Times New Roman" w:cs="Times New Roman"/>
          <w:color w:val="FF0000"/>
          <w:sz w:val="24"/>
          <w:szCs w:val="24"/>
          <w:lang w:val="en-US"/>
        </w:rPr>
        <w:t>from</w:t>
      </w:r>
      <w:r w:rsidR="00A008A7" w:rsidRPr="001F2865">
        <w:rPr>
          <w:rFonts w:ascii="Times New Roman" w:hAnsi="Times New Roman" w:cs="Times New Roman"/>
          <w:color w:val="FF0000"/>
          <w:sz w:val="24"/>
          <w:szCs w:val="24"/>
          <w:lang w:val="en-US"/>
        </w:rPr>
        <w:t xml:space="preserve"> https://revistachasqui.org/index.php/chasqui/article/view/2600</w:t>
      </w:r>
    </w:p>
    <w:p w14:paraId="72A14C95" w14:textId="15ACB03A" w:rsidR="00630E5B" w:rsidRDefault="00630E5B" w:rsidP="00422012">
      <w:pPr>
        <w:tabs>
          <w:tab w:val="left" w:pos="1134"/>
        </w:tabs>
        <w:spacing w:after="0" w:line="480" w:lineRule="auto"/>
        <w:ind w:left="567" w:hanging="567"/>
        <w:contextualSpacing/>
        <w:jc w:val="both"/>
        <w:rPr>
          <w:rStyle w:val="Hyperlink"/>
          <w:rFonts w:ascii="Times New Roman" w:hAnsi="Times New Roman" w:cs="Times New Roman"/>
          <w:color w:val="auto"/>
          <w:sz w:val="24"/>
          <w:szCs w:val="24"/>
          <w:u w:val="none"/>
          <w:bdr w:val="none" w:sz="0" w:space="0" w:color="auto" w:frame="1"/>
        </w:rPr>
      </w:pPr>
      <w:proofErr w:type="spellStart"/>
      <w:r w:rsidRPr="00D74234">
        <w:rPr>
          <w:rFonts w:ascii="Times New Roman" w:hAnsi="Times New Roman" w:cs="Times New Roman"/>
          <w:sz w:val="24"/>
          <w:szCs w:val="24"/>
          <w:lang w:val="en-US"/>
        </w:rPr>
        <w:t>Jost</w:t>
      </w:r>
      <w:proofErr w:type="spellEnd"/>
      <w:r w:rsidRPr="00D74234">
        <w:rPr>
          <w:rFonts w:ascii="Times New Roman" w:hAnsi="Times New Roman" w:cs="Times New Roman"/>
          <w:sz w:val="24"/>
          <w:szCs w:val="24"/>
          <w:lang w:val="en-US"/>
        </w:rPr>
        <w:t xml:space="preserve">, J. T., </w:t>
      </w:r>
      <w:proofErr w:type="spellStart"/>
      <w:r w:rsidRPr="00D74234">
        <w:rPr>
          <w:rFonts w:ascii="Times New Roman" w:hAnsi="Times New Roman" w:cs="Times New Roman"/>
          <w:sz w:val="24"/>
          <w:szCs w:val="24"/>
          <w:lang w:val="en-US"/>
        </w:rPr>
        <w:t>Barberá</w:t>
      </w:r>
      <w:proofErr w:type="spellEnd"/>
      <w:r w:rsidRPr="00D74234">
        <w:rPr>
          <w:rFonts w:ascii="Times New Roman" w:hAnsi="Times New Roman" w:cs="Times New Roman"/>
          <w:sz w:val="24"/>
          <w:szCs w:val="24"/>
          <w:lang w:val="en-US"/>
        </w:rPr>
        <w:t xml:space="preserve">, P., Bonneau, R., Metzger, M. M., </w:t>
      </w:r>
      <w:proofErr w:type="spellStart"/>
      <w:r w:rsidRPr="00D74234">
        <w:rPr>
          <w:rFonts w:ascii="Times New Roman" w:hAnsi="Times New Roman" w:cs="Times New Roman"/>
          <w:sz w:val="24"/>
          <w:szCs w:val="24"/>
          <w:lang w:val="en-US"/>
        </w:rPr>
        <w:t>Nagler</w:t>
      </w:r>
      <w:proofErr w:type="spellEnd"/>
      <w:r w:rsidRPr="00D74234">
        <w:rPr>
          <w:rFonts w:ascii="Times New Roman" w:hAnsi="Times New Roman" w:cs="Times New Roman"/>
          <w:sz w:val="24"/>
          <w:szCs w:val="24"/>
          <w:lang w:val="en-US"/>
        </w:rPr>
        <w:t xml:space="preserve">, J., Sterling, J., &amp; Tucker, J. (2018). How social media facilitates political protest: Information, motivation, and social networks. </w:t>
      </w:r>
      <w:proofErr w:type="spellStart"/>
      <w:r w:rsidRPr="00D74234">
        <w:rPr>
          <w:rFonts w:ascii="Times New Roman" w:hAnsi="Times New Roman" w:cs="Times New Roman"/>
          <w:i/>
          <w:sz w:val="24"/>
          <w:szCs w:val="24"/>
        </w:rPr>
        <w:t>Advances</w:t>
      </w:r>
      <w:proofErr w:type="spellEnd"/>
      <w:r w:rsidRPr="00D74234">
        <w:rPr>
          <w:rFonts w:ascii="Times New Roman" w:hAnsi="Times New Roman" w:cs="Times New Roman"/>
          <w:i/>
          <w:sz w:val="24"/>
          <w:szCs w:val="24"/>
        </w:rPr>
        <w:t xml:space="preserve"> in </w:t>
      </w:r>
      <w:proofErr w:type="spellStart"/>
      <w:r w:rsidRPr="00D74234">
        <w:rPr>
          <w:rFonts w:ascii="Times New Roman" w:hAnsi="Times New Roman" w:cs="Times New Roman"/>
          <w:i/>
          <w:sz w:val="24"/>
          <w:szCs w:val="24"/>
        </w:rPr>
        <w:t>Political</w:t>
      </w:r>
      <w:proofErr w:type="spellEnd"/>
      <w:r w:rsidRPr="00D74234">
        <w:rPr>
          <w:rFonts w:ascii="Times New Roman" w:hAnsi="Times New Roman" w:cs="Times New Roman"/>
          <w:i/>
          <w:sz w:val="24"/>
          <w:szCs w:val="24"/>
        </w:rPr>
        <w:t xml:space="preserve"> </w:t>
      </w:r>
      <w:proofErr w:type="spellStart"/>
      <w:r w:rsidRPr="00D74234">
        <w:rPr>
          <w:rFonts w:ascii="Times New Roman" w:hAnsi="Times New Roman" w:cs="Times New Roman"/>
          <w:i/>
          <w:sz w:val="24"/>
          <w:szCs w:val="24"/>
        </w:rPr>
        <w:t>Psychology</w:t>
      </w:r>
      <w:proofErr w:type="spellEnd"/>
      <w:r w:rsidRPr="00D74234">
        <w:rPr>
          <w:rFonts w:ascii="Times New Roman" w:hAnsi="Times New Roman" w:cs="Times New Roman"/>
          <w:sz w:val="24"/>
          <w:szCs w:val="24"/>
        </w:rPr>
        <w:t>,</w:t>
      </w:r>
      <w:r w:rsidR="008C7DB7" w:rsidRPr="00D74234">
        <w:rPr>
          <w:rFonts w:ascii="Times New Roman" w:hAnsi="Times New Roman" w:cs="Times New Roman"/>
          <w:sz w:val="24"/>
          <w:szCs w:val="24"/>
        </w:rPr>
        <w:t xml:space="preserve"> </w:t>
      </w:r>
      <w:r w:rsidRPr="00D74234">
        <w:rPr>
          <w:rFonts w:ascii="Times New Roman" w:hAnsi="Times New Roman" w:cs="Times New Roman"/>
          <w:i/>
          <w:sz w:val="24"/>
          <w:szCs w:val="24"/>
        </w:rPr>
        <w:t>39</w:t>
      </w:r>
      <w:r w:rsidRPr="00D74234">
        <w:rPr>
          <w:rFonts w:ascii="Times New Roman" w:hAnsi="Times New Roman" w:cs="Times New Roman"/>
          <w:sz w:val="24"/>
          <w:szCs w:val="24"/>
        </w:rPr>
        <w:t>(1), 85-118.</w:t>
      </w:r>
      <w:r w:rsidR="00BD3444" w:rsidRPr="00D74234">
        <w:rPr>
          <w:rFonts w:ascii="Times New Roman" w:hAnsi="Times New Roman" w:cs="Times New Roman"/>
          <w:sz w:val="24"/>
          <w:szCs w:val="24"/>
        </w:rPr>
        <w:t xml:space="preserve"> </w:t>
      </w:r>
      <w:proofErr w:type="spellStart"/>
      <w:r w:rsidR="00A03727" w:rsidRPr="00D74234">
        <w:rPr>
          <w:rFonts w:ascii="Times New Roman" w:hAnsi="Times New Roman" w:cs="Times New Roman"/>
          <w:sz w:val="24"/>
          <w:szCs w:val="24"/>
        </w:rPr>
        <w:t>doi</w:t>
      </w:r>
      <w:proofErr w:type="spellEnd"/>
      <w:r w:rsidR="00BD3444" w:rsidRPr="00D74234">
        <w:rPr>
          <w:rFonts w:ascii="Times New Roman" w:hAnsi="Times New Roman" w:cs="Times New Roman"/>
          <w:sz w:val="24"/>
          <w:szCs w:val="24"/>
        </w:rPr>
        <w:t xml:space="preserve">: </w:t>
      </w:r>
      <w:hyperlink r:id="rId14" w:tgtFrame="_blank" w:history="1">
        <w:r w:rsidR="00BD3444" w:rsidRPr="00D74234">
          <w:rPr>
            <w:rStyle w:val="Hyperlink"/>
            <w:rFonts w:ascii="Times New Roman" w:hAnsi="Times New Roman" w:cs="Times New Roman"/>
            <w:color w:val="auto"/>
            <w:sz w:val="24"/>
            <w:szCs w:val="24"/>
            <w:u w:val="none"/>
            <w:bdr w:val="none" w:sz="0" w:space="0" w:color="auto" w:frame="1"/>
          </w:rPr>
          <w:t>10.1111/pops.12478</w:t>
        </w:r>
      </w:hyperlink>
    </w:p>
    <w:p w14:paraId="1CF17092" w14:textId="54161E89" w:rsidR="00524BC4" w:rsidRPr="00B25307" w:rsidRDefault="00524BC4" w:rsidP="00422012">
      <w:pPr>
        <w:tabs>
          <w:tab w:val="left" w:pos="1134"/>
        </w:tabs>
        <w:spacing w:after="0" w:line="480" w:lineRule="auto"/>
        <w:ind w:left="567" w:hanging="567"/>
        <w:contextualSpacing/>
        <w:jc w:val="both"/>
        <w:rPr>
          <w:rFonts w:ascii="Times New Roman" w:hAnsi="Times New Roman" w:cs="Times New Roman"/>
          <w:sz w:val="24"/>
          <w:szCs w:val="24"/>
        </w:rPr>
      </w:pPr>
      <w:proofErr w:type="spellStart"/>
      <w:r w:rsidRPr="009A56A0">
        <w:rPr>
          <w:rStyle w:val="Hyperlink"/>
          <w:rFonts w:ascii="Times New Roman" w:hAnsi="Times New Roman" w:cs="Times New Roman"/>
          <w:color w:val="FF0000"/>
          <w:sz w:val="24"/>
          <w:szCs w:val="24"/>
          <w:u w:val="none"/>
          <w:bdr w:val="none" w:sz="0" w:space="0" w:color="auto" w:frame="1"/>
        </w:rPr>
        <w:lastRenderedPageBreak/>
        <w:t>Keske</w:t>
      </w:r>
      <w:proofErr w:type="spellEnd"/>
      <w:r w:rsidRPr="009A56A0">
        <w:rPr>
          <w:rStyle w:val="Hyperlink"/>
          <w:rFonts w:ascii="Times New Roman" w:hAnsi="Times New Roman" w:cs="Times New Roman"/>
          <w:color w:val="FF0000"/>
          <w:sz w:val="24"/>
          <w:szCs w:val="24"/>
          <w:u w:val="none"/>
          <w:bdr w:val="none" w:sz="0" w:space="0" w:color="auto" w:frame="1"/>
        </w:rPr>
        <w:t xml:space="preserve">, H.A.; Marchini, V. A Criminalização da Homofobia no Brasil: análise jurisprudencial e doutrinária. </w:t>
      </w:r>
      <w:proofErr w:type="spellStart"/>
      <w:r w:rsidRPr="00B25307">
        <w:rPr>
          <w:rStyle w:val="Hyperlink"/>
          <w:rFonts w:ascii="Times New Roman" w:hAnsi="Times New Roman" w:cs="Times New Roman"/>
          <w:i/>
          <w:iCs/>
          <w:color w:val="FF0000"/>
          <w:sz w:val="24"/>
          <w:szCs w:val="24"/>
          <w:u w:val="none"/>
          <w:bdr w:val="none" w:sz="0" w:space="0" w:color="auto" w:frame="1"/>
        </w:rPr>
        <w:t>Prâksis</w:t>
      </w:r>
      <w:proofErr w:type="spellEnd"/>
      <w:r w:rsidRPr="009A56A0">
        <w:rPr>
          <w:rStyle w:val="Hyperlink"/>
          <w:rFonts w:ascii="Times New Roman" w:hAnsi="Times New Roman" w:cs="Times New Roman"/>
          <w:color w:val="FF0000"/>
          <w:sz w:val="24"/>
          <w:szCs w:val="24"/>
          <w:u w:val="none"/>
          <w:bdr w:val="none" w:sz="0" w:space="0" w:color="auto" w:frame="1"/>
        </w:rPr>
        <w:t xml:space="preserve">, 16(2), 34-56. </w:t>
      </w:r>
      <w:proofErr w:type="spellStart"/>
      <w:r w:rsidRPr="009A56A0">
        <w:rPr>
          <w:rStyle w:val="Hyperlink"/>
          <w:rFonts w:ascii="Times New Roman" w:hAnsi="Times New Roman" w:cs="Times New Roman"/>
          <w:color w:val="FF0000"/>
          <w:sz w:val="24"/>
          <w:szCs w:val="24"/>
          <w:u w:val="none"/>
          <w:bdr w:val="none" w:sz="0" w:space="0" w:color="auto" w:frame="1"/>
        </w:rPr>
        <w:t>doi</w:t>
      </w:r>
      <w:proofErr w:type="spellEnd"/>
      <w:r w:rsidRPr="009A56A0">
        <w:rPr>
          <w:rStyle w:val="Hyperlink"/>
          <w:rFonts w:ascii="Times New Roman" w:hAnsi="Times New Roman" w:cs="Times New Roman"/>
          <w:color w:val="FF0000"/>
          <w:sz w:val="24"/>
          <w:szCs w:val="24"/>
          <w:u w:val="none"/>
          <w:bdr w:val="none" w:sz="0" w:space="0" w:color="auto" w:frame="1"/>
        </w:rPr>
        <w:t xml:space="preserve">: </w:t>
      </w:r>
      <w:hyperlink r:id="rId15" w:history="1">
        <w:r w:rsidR="00B25307" w:rsidRPr="00B25307">
          <w:rPr>
            <w:rStyle w:val="Hyperlink"/>
            <w:rFonts w:ascii="Times New Roman" w:hAnsi="Times New Roman" w:cs="Times New Roman"/>
            <w:color w:val="auto"/>
            <w:sz w:val="24"/>
            <w:szCs w:val="24"/>
            <w:u w:val="none"/>
          </w:rPr>
          <w:t>https://doi.org/10.25112/rpr.v2i0.1761</w:t>
        </w:r>
      </w:hyperlink>
    </w:p>
    <w:p w14:paraId="23B22B69" w14:textId="4672D475" w:rsidR="00B25307" w:rsidRPr="00B25307" w:rsidRDefault="00B25307" w:rsidP="00422012">
      <w:pPr>
        <w:tabs>
          <w:tab w:val="left" w:pos="1134"/>
        </w:tabs>
        <w:spacing w:after="0" w:line="480" w:lineRule="auto"/>
        <w:ind w:left="567" w:hanging="567"/>
        <w:contextualSpacing/>
        <w:jc w:val="both"/>
        <w:rPr>
          <w:rFonts w:ascii="Times New Roman" w:hAnsi="Times New Roman" w:cs="Times New Roman"/>
          <w:color w:val="FF0000"/>
          <w:sz w:val="24"/>
          <w:szCs w:val="24"/>
        </w:rPr>
      </w:pPr>
      <w:proofErr w:type="spellStart"/>
      <w:r w:rsidRPr="00B25307">
        <w:rPr>
          <w:rFonts w:ascii="Times New Roman" w:hAnsi="Times New Roman" w:cs="Times New Roman"/>
          <w:color w:val="FF0000"/>
          <w:sz w:val="24"/>
          <w:szCs w:val="24"/>
        </w:rPr>
        <w:t>K</w:t>
      </w:r>
      <w:r>
        <w:rPr>
          <w:rFonts w:ascii="Times New Roman" w:hAnsi="Times New Roman" w:cs="Times New Roman"/>
          <w:color w:val="FF0000"/>
          <w:sz w:val="24"/>
          <w:szCs w:val="24"/>
        </w:rPr>
        <w:t>ozinets</w:t>
      </w:r>
      <w:proofErr w:type="spellEnd"/>
      <w:r w:rsidRPr="00B25307">
        <w:rPr>
          <w:rFonts w:ascii="Times New Roman" w:hAnsi="Times New Roman" w:cs="Times New Roman"/>
          <w:color w:val="FF0000"/>
          <w:sz w:val="24"/>
          <w:szCs w:val="24"/>
        </w:rPr>
        <w:t>, R.</w:t>
      </w:r>
      <w:r>
        <w:rPr>
          <w:rFonts w:ascii="Times New Roman" w:hAnsi="Times New Roman" w:cs="Times New Roman"/>
          <w:color w:val="FF0000"/>
          <w:sz w:val="24"/>
          <w:szCs w:val="24"/>
        </w:rPr>
        <w:t xml:space="preserve"> (2014)</w:t>
      </w:r>
      <w:r w:rsidRPr="00B25307">
        <w:rPr>
          <w:rFonts w:ascii="Times New Roman" w:hAnsi="Times New Roman" w:cs="Times New Roman"/>
          <w:color w:val="FF0000"/>
          <w:sz w:val="24"/>
          <w:szCs w:val="24"/>
        </w:rPr>
        <w:t xml:space="preserve"> </w:t>
      </w:r>
      <w:proofErr w:type="spellStart"/>
      <w:r w:rsidRPr="00B25307">
        <w:rPr>
          <w:rFonts w:ascii="Times New Roman" w:hAnsi="Times New Roman" w:cs="Times New Roman"/>
          <w:i/>
          <w:iCs/>
          <w:color w:val="FF0000"/>
          <w:sz w:val="24"/>
          <w:szCs w:val="24"/>
        </w:rPr>
        <w:t>Netnografia</w:t>
      </w:r>
      <w:proofErr w:type="spellEnd"/>
      <w:r w:rsidRPr="00B25307">
        <w:rPr>
          <w:rFonts w:ascii="Times New Roman" w:hAnsi="Times New Roman" w:cs="Times New Roman"/>
          <w:color w:val="FF0000"/>
          <w:sz w:val="24"/>
          <w:szCs w:val="24"/>
        </w:rPr>
        <w:t>: Realizando pesquisa etnográfica online. Porto Alegre: Penso</w:t>
      </w:r>
      <w:r>
        <w:rPr>
          <w:rFonts w:ascii="Times New Roman" w:hAnsi="Times New Roman" w:cs="Times New Roman"/>
          <w:color w:val="FF0000"/>
          <w:sz w:val="24"/>
          <w:szCs w:val="24"/>
        </w:rPr>
        <w:t>.</w:t>
      </w:r>
    </w:p>
    <w:p w14:paraId="4BF2DE77" w14:textId="5AE2D5E2" w:rsidR="00524BC4" w:rsidRPr="001F2865" w:rsidRDefault="00524BC4" w:rsidP="00524BC4">
      <w:pPr>
        <w:tabs>
          <w:tab w:val="left" w:pos="1134"/>
        </w:tabs>
        <w:spacing w:after="0" w:line="360" w:lineRule="auto"/>
        <w:ind w:left="425" w:hanging="425"/>
        <w:contextualSpacing/>
        <w:jc w:val="both"/>
        <w:rPr>
          <w:rFonts w:ascii="Times New Roman" w:hAnsi="Times New Roman" w:cs="Times New Roman"/>
          <w:color w:val="FF0000"/>
          <w:sz w:val="24"/>
          <w:szCs w:val="24"/>
          <w:lang w:val="en-US"/>
        </w:rPr>
      </w:pPr>
      <w:r w:rsidRPr="00524BC4">
        <w:rPr>
          <w:rFonts w:ascii="Times New Roman" w:hAnsi="Times New Roman" w:cs="Times New Roman"/>
          <w:color w:val="FF0000"/>
          <w:sz w:val="24"/>
          <w:szCs w:val="24"/>
        </w:rPr>
        <w:t xml:space="preserve">Martins. F., &amp; Roso, R. (2015). </w:t>
      </w:r>
      <w:r w:rsidRPr="00524BC4">
        <w:rPr>
          <w:rFonts w:ascii="Times New Roman" w:hAnsi="Times New Roman" w:cs="Times New Roman"/>
          <w:i/>
          <w:iCs/>
          <w:color w:val="FF0000"/>
          <w:sz w:val="24"/>
          <w:szCs w:val="24"/>
        </w:rPr>
        <w:t>Observando produções colaborativas na rede</w:t>
      </w:r>
      <w:r w:rsidRPr="00524BC4">
        <w:rPr>
          <w:rFonts w:ascii="Times New Roman" w:hAnsi="Times New Roman" w:cs="Times New Roman"/>
          <w:color w:val="FF0000"/>
          <w:sz w:val="24"/>
          <w:szCs w:val="24"/>
        </w:rPr>
        <w:t xml:space="preserve">: um possível trajeto metodológico. </w:t>
      </w:r>
      <w:proofErr w:type="spellStart"/>
      <w:r w:rsidRPr="001F2865">
        <w:rPr>
          <w:rFonts w:ascii="Times New Roman" w:hAnsi="Times New Roman" w:cs="Times New Roman"/>
          <w:i/>
          <w:iCs/>
          <w:color w:val="FF0000"/>
          <w:sz w:val="24"/>
          <w:szCs w:val="24"/>
          <w:lang w:val="en-US"/>
        </w:rPr>
        <w:t>Aletheia</w:t>
      </w:r>
      <w:proofErr w:type="spellEnd"/>
      <w:r w:rsidRPr="001F2865">
        <w:rPr>
          <w:rFonts w:ascii="Times New Roman" w:hAnsi="Times New Roman" w:cs="Times New Roman"/>
          <w:color w:val="FF0000"/>
          <w:sz w:val="24"/>
          <w:szCs w:val="24"/>
          <w:lang w:val="en-US"/>
        </w:rPr>
        <w:t xml:space="preserve">, </w:t>
      </w:r>
      <w:r w:rsidRPr="001F2865">
        <w:rPr>
          <w:rFonts w:ascii="Times New Roman" w:hAnsi="Times New Roman" w:cs="Times New Roman"/>
          <w:i/>
          <w:iCs/>
          <w:color w:val="FF0000"/>
          <w:sz w:val="24"/>
          <w:szCs w:val="24"/>
          <w:lang w:val="en-US"/>
        </w:rPr>
        <w:t>46</w:t>
      </w:r>
      <w:r w:rsidRPr="001F2865">
        <w:rPr>
          <w:rFonts w:ascii="Times New Roman" w:hAnsi="Times New Roman" w:cs="Times New Roman"/>
          <w:color w:val="FF0000"/>
          <w:sz w:val="24"/>
          <w:szCs w:val="24"/>
          <w:lang w:val="en-US"/>
        </w:rPr>
        <w:t>(1), 222-235.</w:t>
      </w:r>
      <w:r w:rsidR="009A56A0" w:rsidRPr="001F2865">
        <w:rPr>
          <w:rFonts w:ascii="Times New Roman" w:hAnsi="Times New Roman" w:cs="Times New Roman"/>
          <w:color w:val="FF0000"/>
          <w:sz w:val="24"/>
          <w:szCs w:val="24"/>
          <w:lang w:val="en-US"/>
        </w:rPr>
        <w:t xml:space="preserve"> Retrieved </w:t>
      </w:r>
      <w:r w:rsidR="008F44BF" w:rsidRPr="001F2865">
        <w:rPr>
          <w:rFonts w:ascii="Times New Roman" w:hAnsi="Times New Roman" w:cs="Times New Roman"/>
          <w:color w:val="FF0000"/>
          <w:sz w:val="24"/>
          <w:szCs w:val="24"/>
          <w:lang w:val="en-US"/>
        </w:rPr>
        <w:t>from</w:t>
      </w:r>
      <w:r w:rsidR="009A56A0" w:rsidRPr="001F2865">
        <w:rPr>
          <w:rFonts w:ascii="Times New Roman" w:hAnsi="Times New Roman" w:cs="Times New Roman"/>
          <w:color w:val="FF0000"/>
          <w:sz w:val="24"/>
          <w:szCs w:val="24"/>
          <w:lang w:val="en-US"/>
        </w:rPr>
        <w:t xml:space="preserve"> http://pepsic.bvsalud.org/scielo.php?script=sci_arttext&amp;pid=S1413-03942015000100018&amp;lng=es&amp;nrm=iso</w:t>
      </w:r>
    </w:p>
    <w:p w14:paraId="3D65054C" w14:textId="273F8C37" w:rsidR="00630E5B" w:rsidRPr="00D74234" w:rsidRDefault="00630E5B" w:rsidP="002C249C">
      <w:pPr>
        <w:spacing w:after="0" w:line="480" w:lineRule="auto"/>
        <w:ind w:left="454" w:hanging="454"/>
        <w:rPr>
          <w:rFonts w:ascii="Times New Roman" w:hAnsi="Times New Roman" w:cs="Times New Roman"/>
          <w:sz w:val="24"/>
          <w:szCs w:val="24"/>
        </w:rPr>
      </w:pPr>
      <w:r w:rsidRPr="00D74234">
        <w:rPr>
          <w:rFonts w:ascii="Times New Roman" w:hAnsi="Times New Roman" w:cs="Times New Roman"/>
          <w:sz w:val="24"/>
          <w:szCs w:val="24"/>
        </w:rPr>
        <w:t>Mendonça, C.</w:t>
      </w:r>
      <w:r w:rsidR="00A51324" w:rsidRPr="00D74234">
        <w:rPr>
          <w:rFonts w:ascii="Times New Roman" w:hAnsi="Times New Roman" w:cs="Times New Roman"/>
          <w:sz w:val="24"/>
          <w:szCs w:val="24"/>
        </w:rPr>
        <w:t xml:space="preserve"> &amp;</w:t>
      </w:r>
      <w:r w:rsidRPr="00D74234">
        <w:rPr>
          <w:rFonts w:ascii="Times New Roman" w:hAnsi="Times New Roman" w:cs="Times New Roman"/>
          <w:sz w:val="24"/>
          <w:szCs w:val="24"/>
        </w:rPr>
        <w:t xml:space="preserve"> </w:t>
      </w:r>
      <w:proofErr w:type="spellStart"/>
      <w:r w:rsidRPr="00D74234">
        <w:rPr>
          <w:rFonts w:ascii="Times New Roman" w:hAnsi="Times New Roman" w:cs="Times New Roman"/>
          <w:sz w:val="24"/>
          <w:szCs w:val="24"/>
        </w:rPr>
        <w:t>Fuks</w:t>
      </w:r>
      <w:proofErr w:type="spellEnd"/>
      <w:r w:rsidRPr="00D74234">
        <w:rPr>
          <w:rFonts w:ascii="Times New Roman" w:hAnsi="Times New Roman" w:cs="Times New Roman"/>
          <w:sz w:val="24"/>
          <w:szCs w:val="24"/>
        </w:rPr>
        <w:t>, M. (2015)</w:t>
      </w:r>
      <w:r w:rsidR="008C7DB7" w:rsidRPr="00D74234">
        <w:rPr>
          <w:rFonts w:ascii="Times New Roman" w:hAnsi="Times New Roman" w:cs="Times New Roman"/>
          <w:sz w:val="24"/>
          <w:szCs w:val="24"/>
        </w:rPr>
        <w:t>.</w:t>
      </w:r>
      <w:r w:rsidRPr="00D74234">
        <w:rPr>
          <w:rFonts w:ascii="Times New Roman" w:hAnsi="Times New Roman" w:cs="Times New Roman"/>
          <w:sz w:val="24"/>
          <w:szCs w:val="24"/>
        </w:rPr>
        <w:t xml:space="preserve"> Privação Relativa e Ativismo em Protestos no Brasil: uma investigação sobre o horizonte do possível. </w:t>
      </w:r>
      <w:r w:rsidRPr="00D74234">
        <w:rPr>
          <w:rFonts w:ascii="Times New Roman" w:hAnsi="Times New Roman" w:cs="Times New Roman"/>
          <w:i/>
          <w:sz w:val="24"/>
          <w:szCs w:val="24"/>
        </w:rPr>
        <w:t>Opinião Pública</w:t>
      </w:r>
      <w:r w:rsidRPr="00D74234">
        <w:rPr>
          <w:rFonts w:ascii="Times New Roman" w:hAnsi="Times New Roman" w:cs="Times New Roman"/>
          <w:sz w:val="24"/>
          <w:szCs w:val="24"/>
        </w:rPr>
        <w:t xml:space="preserve">, </w:t>
      </w:r>
      <w:r w:rsidRPr="00D74234">
        <w:rPr>
          <w:rFonts w:ascii="Times New Roman" w:hAnsi="Times New Roman" w:cs="Times New Roman"/>
          <w:i/>
          <w:sz w:val="24"/>
          <w:szCs w:val="24"/>
        </w:rPr>
        <w:t>21</w:t>
      </w:r>
      <w:r w:rsidRPr="00D74234">
        <w:rPr>
          <w:rFonts w:ascii="Times New Roman" w:hAnsi="Times New Roman" w:cs="Times New Roman"/>
          <w:sz w:val="24"/>
          <w:szCs w:val="24"/>
        </w:rPr>
        <w:t>(3), 626-642.</w:t>
      </w:r>
      <w:r w:rsidR="00252794" w:rsidRPr="00D74234">
        <w:rPr>
          <w:rFonts w:ascii="Times New Roman" w:hAnsi="Times New Roman" w:cs="Times New Roman"/>
          <w:sz w:val="24"/>
          <w:szCs w:val="24"/>
        </w:rPr>
        <w:t xml:space="preserve"> </w:t>
      </w:r>
      <w:r w:rsidR="00A03727" w:rsidRPr="00D74234">
        <w:rPr>
          <w:rFonts w:ascii="Times New Roman" w:hAnsi="Times New Roman" w:cs="Times New Roman"/>
          <w:sz w:val="24"/>
          <w:szCs w:val="24"/>
        </w:rPr>
        <w:t>doi</w:t>
      </w:r>
      <w:r w:rsidR="00252794" w:rsidRPr="00D74234">
        <w:rPr>
          <w:rFonts w:ascii="Times New Roman" w:hAnsi="Times New Roman" w:cs="Times New Roman"/>
          <w:sz w:val="24"/>
          <w:szCs w:val="24"/>
        </w:rPr>
        <w:t>:10.1590/1807-01912015213626</w:t>
      </w:r>
    </w:p>
    <w:p w14:paraId="05E29460" w14:textId="2CC11847" w:rsidR="00B31A4B" w:rsidRPr="001F2865" w:rsidRDefault="00B31A4B" w:rsidP="002C249C">
      <w:pPr>
        <w:spacing w:after="0" w:line="480" w:lineRule="auto"/>
        <w:ind w:left="454" w:hanging="454"/>
        <w:rPr>
          <w:rFonts w:ascii="Times New Roman" w:hAnsi="Times New Roman" w:cs="Times New Roman"/>
          <w:color w:val="FF0000"/>
          <w:sz w:val="24"/>
          <w:szCs w:val="24"/>
        </w:rPr>
      </w:pPr>
      <w:r w:rsidRPr="00D74234">
        <w:rPr>
          <w:rFonts w:ascii="Times New Roman" w:hAnsi="Times New Roman" w:cs="Times New Roman"/>
          <w:color w:val="FF0000"/>
          <w:sz w:val="24"/>
          <w:szCs w:val="24"/>
        </w:rPr>
        <w:t>Oliveira, D.</w:t>
      </w:r>
      <w:r w:rsidR="00730C2C" w:rsidRPr="00D74234">
        <w:rPr>
          <w:rFonts w:ascii="Times New Roman" w:hAnsi="Times New Roman" w:cs="Times New Roman"/>
          <w:color w:val="FF0000"/>
          <w:sz w:val="24"/>
          <w:szCs w:val="24"/>
        </w:rPr>
        <w:t xml:space="preserve"> </w:t>
      </w:r>
      <w:r w:rsidRPr="00D74234">
        <w:rPr>
          <w:rFonts w:ascii="Times New Roman" w:hAnsi="Times New Roman" w:cs="Times New Roman"/>
          <w:color w:val="FF0000"/>
          <w:sz w:val="24"/>
          <w:szCs w:val="24"/>
        </w:rPr>
        <w:t xml:space="preserve">C. </w:t>
      </w:r>
      <w:r w:rsidR="00730C2C" w:rsidRPr="00D74234">
        <w:rPr>
          <w:rFonts w:ascii="Times New Roman" w:hAnsi="Times New Roman" w:cs="Times New Roman"/>
          <w:color w:val="FF0000"/>
          <w:sz w:val="24"/>
          <w:szCs w:val="24"/>
        </w:rPr>
        <w:t xml:space="preserve">(2008). </w:t>
      </w:r>
      <w:r w:rsidRPr="00D74234">
        <w:rPr>
          <w:rFonts w:ascii="Times New Roman" w:hAnsi="Times New Roman" w:cs="Times New Roman"/>
          <w:color w:val="FF0000"/>
          <w:sz w:val="24"/>
          <w:szCs w:val="24"/>
        </w:rPr>
        <w:t xml:space="preserve">Análise de Conteúdo Temático Categorial: Uma proposta de sistematização. </w:t>
      </w:r>
      <w:r w:rsidRPr="001F2865">
        <w:rPr>
          <w:rFonts w:ascii="Times New Roman" w:hAnsi="Times New Roman" w:cs="Times New Roman"/>
          <w:i/>
          <w:iCs/>
          <w:color w:val="FF0000"/>
          <w:sz w:val="24"/>
          <w:szCs w:val="24"/>
        </w:rPr>
        <w:t>Rev</w:t>
      </w:r>
      <w:r w:rsidR="00574A40" w:rsidRPr="001F2865">
        <w:rPr>
          <w:rFonts w:ascii="Times New Roman" w:hAnsi="Times New Roman" w:cs="Times New Roman"/>
          <w:i/>
          <w:iCs/>
          <w:color w:val="FF0000"/>
          <w:sz w:val="24"/>
          <w:szCs w:val="24"/>
        </w:rPr>
        <w:t>ista de</w:t>
      </w:r>
      <w:r w:rsidRPr="001F2865">
        <w:rPr>
          <w:rFonts w:ascii="Times New Roman" w:hAnsi="Times New Roman" w:cs="Times New Roman"/>
          <w:i/>
          <w:iCs/>
          <w:color w:val="FF0000"/>
          <w:sz w:val="24"/>
          <w:szCs w:val="24"/>
        </w:rPr>
        <w:t xml:space="preserve"> Enferm</w:t>
      </w:r>
      <w:r w:rsidR="00574A40" w:rsidRPr="001F2865">
        <w:rPr>
          <w:rFonts w:ascii="Times New Roman" w:hAnsi="Times New Roman" w:cs="Times New Roman"/>
          <w:i/>
          <w:iCs/>
          <w:color w:val="FF0000"/>
          <w:sz w:val="24"/>
          <w:szCs w:val="24"/>
        </w:rPr>
        <w:t>agem,</w:t>
      </w:r>
      <w:r w:rsidRPr="001F2865">
        <w:rPr>
          <w:rFonts w:ascii="Times New Roman" w:hAnsi="Times New Roman" w:cs="Times New Roman"/>
          <w:i/>
          <w:iCs/>
          <w:color w:val="FF0000"/>
          <w:sz w:val="24"/>
          <w:szCs w:val="24"/>
        </w:rPr>
        <w:t xml:space="preserve"> UERJ, 16</w:t>
      </w:r>
      <w:r w:rsidRPr="001F2865">
        <w:rPr>
          <w:rFonts w:ascii="Times New Roman" w:hAnsi="Times New Roman" w:cs="Times New Roman"/>
          <w:color w:val="FF0000"/>
          <w:sz w:val="24"/>
          <w:szCs w:val="24"/>
        </w:rPr>
        <w:t>(4)</w:t>
      </w:r>
      <w:r w:rsidR="00CC2DD6" w:rsidRPr="001F2865">
        <w:rPr>
          <w:rFonts w:ascii="Times New Roman" w:hAnsi="Times New Roman" w:cs="Times New Roman"/>
          <w:color w:val="FF0000"/>
          <w:sz w:val="24"/>
          <w:szCs w:val="24"/>
        </w:rPr>
        <w:t xml:space="preserve">, </w:t>
      </w:r>
      <w:r w:rsidRPr="001F2865">
        <w:rPr>
          <w:rFonts w:ascii="Times New Roman" w:hAnsi="Times New Roman" w:cs="Times New Roman"/>
          <w:color w:val="FF0000"/>
          <w:sz w:val="24"/>
          <w:szCs w:val="24"/>
        </w:rPr>
        <w:t>569-76.</w:t>
      </w:r>
      <w:r w:rsidR="002E251C" w:rsidRPr="001F2865">
        <w:rPr>
          <w:rFonts w:ascii="Times New Roman" w:hAnsi="Times New Roman" w:cs="Times New Roman"/>
          <w:color w:val="FF0000"/>
          <w:sz w:val="24"/>
          <w:szCs w:val="24"/>
        </w:rPr>
        <w:t xml:space="preserve"> </w:t>
      </w:r>
      <w:proofErr w:type="spellStart"/>
      <w:r w:rsidR="002E251C" w:rsidRPr="001F2865">
        <w:rPr>
          <w:rFonts w:ascii="Times New Roman" w:hAnsi="Times New Roman" w:cs="Times New Roman"/>
          <w:color w:val="FF0000"/>
          <w:sz w:val="24"/>
          <w:szCs w:val="24"/>
        </w:rPr>
        <w:t>Retrived</w:t>
      </w:r>
      <w:proofErr w:type="spellEnd"/>
      <w:r w:rsidR="002E251C" w:rsidRPr="001F2865">
        <w:rPr>
          <w:rFonts w:ascii="Times New Roman" w:hAnsi="Times New Roman" w:cs="Times New Roman"/>
          <w:color w:val="FF0000"/>
          <w:sz w:val="24"/>
          <w:szCs w:val="24"/>
        </w:rPr>
        <w:t xml:space="preserve"> </w:t>
      </w:r>
      <w:proofErr w:type="spellStart"/>
      <w:r w:rsidR="008F44BF" w:rsidRPr="001F2865">
        <w:rPr>
          <w:rFonts w:ascii="Times New Roman" w:hAnsi="Times New Roman" w:cs="Times New Roman"/>
          <w:color w:val="FF0000"/>
          <w:sz w:val="24"/>
          <w:szCs w:val="24"/>
        </w:rPr>
        <w:t>from</w:t>
      </w:r>
      <w:proofErr w:type="spellEnd"/>
      <w:r w:rsidR="002E251C" w:rsidRPr="001F2865">
        <w:rPr>
          <w:rFonts w:ascii="Times New Roman" w:hAnsi="Times New Roman" w:cs="Times New Roman"/>
          <w:color w:val="FF0000"/>
          <w:sz w:val="24"/>
          <w:szCs w:val="24"/>
        </w:rPr>
        <w:t xml:space="preserve"> </w:t>
      </w:r>
      <w:hyperlink r:id="rId16" w:history="1">
        <w:r w:rsidR="002E251C" w:rsidRPr="001F2865">
          <w:rPr>
            <w:rStyle w:val="Hyperlink"/>
            <w:rFonts w:ascii="Times New Roman" w:hAnsi="Times New Roman" w:cs="Times New Roman"/>
            <w:color w:val="FF0000"/>
            <w:sz w:val="24"/>
            <w:szCs w:val="24"/>
            <w:u w:val="none"/>
          </w:rPr>
          <w:t>http://files.bvs.br/upload/S/0104-3552/2008/v16n4/a569-576.pdf</w:t>
        </w:r>
      </w:hyperlink>
    </w:p>
    <w:p w14:paraId="68B80BAD" w14:textId="265B449A" w:rsidR="00A13CCD" w:rsidRPr="00D74234" w:rsidRDefault="00B0273A" w:rsidP="00D74234">
      <w:pPr>
        <w:spacing w:after="0" w:line="480" w:lineRule="auto"/>
        <w:ind w:left="454" w:hanging="454"/>
        <w:rPr>
          <w:rFonts w:ascii="Times New Roman" w:hAnsi="Times New Roman" w:cs="Times New Roman"/>
          <w:sz w:val="24"/>
          <w:szCs w:val="24"/>
        </w:rPr>
      </w:pPr>
      <w:r w:rsidRPr="00D74234">
        <w:rPr>
          <w:rFonts w:ascii="Times New Roman" w:hAnsi="Times New Roman" w:cs="Times New Roman"/>
          <w:sz w:val="24"/>
          <w:szCs w:val="24"/>
        </w:rPr>
        <w:t xml:space="preserve">Penteado, C., Santos, M., Araújo, R., &amp; Silva, S. (2011). Ação política na internet brasileira. </w:t>
      </w:r>
      <w:r w:rsidRPr="00D74234">
        <w:rPr>
          <w:rFonts w:ascii="Times New Roman" w:hAnsi="Times New Roman" w:cs="Times New Roman"/>
          <w:i/>
          <w:iCs/>
          <w:sz w:val="24"/>
          <w:szCs w:val="24"/>
        </w:rPr>
        <w:t xml:space="preserve">Perspectivas em </w:t>
      </w:r>
      <w:r w:rsidR="00246242" w:rsidRPr="00D74234">
        <w:rPr>
          <w:rFonts w:ascii="Times New Roman" w:hAnsi="Times New Roman" w:cs="Times New Roman"/>
          <w:i/>
          <w:iCs/>
          <w:sz w:val="24"/>
          <w:szCs w:val="24"/>
        </w:rPr>
        <w:t>C</w:t>
      </w:r>
      <w:r w:rsidRPr="00D74234">
        <w:rPr>
          <w:rFonts w:ascii="Times New Roman" w:hAnsi="Times New Roman" w:cs="Times New Roman"/>
          <w:i/>
          <w:iCs/>
          <w:sz w:val="24"/>
          <w:szCs w:val="24"/>
        </w:rPr>
        <w:t xml:space="preserve">iência da </w:t>
      </w:r>
      <w:r w:rsidR="00246242" w:rsidRPr="00D74234">
        <w:rPr>
          <w:rFonts w:ascii="Times New Roman" w:hAnsi="Times New Roman" w:cs="Times New Roman"/>
          <w:i/>
          <w:iCs/>
          <w:sz w:val="24"/>
          <w:szCs w:val="24"/>
        </w:rPr>
        <w:t>I</w:t>
      </w:r>
      <w:r w:rsidRPr="00D74234">
        <w:rPr>
          <w:rFonts w:ascii="Times New Roman" w:hAnsi="Times New Roman" w:cs="Times New Roman"/>
          <w:i/>
          <w:iCs/>
          <w:sz w:val="24"/>
          <w:szCs w:val="24"/>
        </w:rPr>
        <w:t>nformação</w:t>
      </w:r>
      <w:r w:rsidR="00246242" w:rsidRPr="00D74234">
        <w:rPr>
          <w:rFonts w:ascii="Times New Roman" w:hAnsi="Times New Roman" w:cs="Times New Roman"/>
          <w:sz w:val="24"/>
          <w:szCs w:val="24"/>
        </w:rPr>
        <w:t>,</w:t>
      </w:r>
      <w:r w:rsidRPr="00D74234">
        <w:rPr>
          <w:rFonts w:ascii="Times New Roman" w:hAnsi="Times New Roman" w:cs="Times New Roman"/>
          <w:sz w:val="24"/>
          <w:szCs w:val="24"/>
        </w:rPr>
        <w:t xml:space="preserve"> </w:t>
      </w:r>
      <w:r w:rsidRPr="00D74234">
        <w:rPr>
          <w:rFonts w:ascii="Times New Roman" w:hAnsi="Times New Roman" w:cs="Times New Roman"/>
          <w:i/>
          <w:iCs/>
          <w:sz w:val="24"/>
          <w:szCs w:val="24"/>
        </w:rPr>
        <w:t>16</w:t>
      </w:r>
      <w:r w:rsidRPr="00D74234">
        <w:rPr>
          <w:rFonts w:ascii="Times New Roman" w:hAnsi="Times New Roman" w:cs="Times New Roman"/>
          <w:sz w:val="24"/>
          <w:szCs w:val="24"/>
        </w:rPr>
        <w:t xml:space="preserve">(1), 111-132. </w:t>
      </w:r>
      <w:hyperlink r:id="rId17" w:history="1">
        <w:proofErr w:type="spellStart"/>
        <w:r w:rsidR="00A03727" w:rsidRPr="00D74234">
          <w:rPr>
            <w:rStyle w:val="Hyperlink"/>
            <w:rFonts w:ascii="Times New Roman" w:hAnsi="Times New Roman" w:cs="Times New Roman"/>
            <w:color w:val="auto"/>
            <w:sz w:val="24"/>
            <w:szCs w:val="24"/>
            <w:u w:val="none"/>
          </w:rPr>
          <w:t>doi</w:t>
        </w:r>
        <w:proofErr w:type="spellEnd"/>
        <w:r w:rsidR="0060069D" w:rsidRPr="00D74234">
          <w:rPr>
            <w:rStyle w:val="Hyperlink"/>
            <w:rFonts w:ascii="Times New Roman" w:hAnsi="Times New Roman" w:cs="Times New Roman"/>
            <w:color w:val="auto"/>
            <w:sz w:val="24"/>
            <w:szCs w:val="24"/>
            <w:u w:val="none"/>
          </w:rPr>
          <w:t>: 10.1590/S1413-99362011000100007</w:t>
        </w:r>
      </w:hyperlink>
    </w:p>
    <w:p w14:paraId="03945DAB" w14:textId="5EBB7BB7" w:rsidR="0011275C" w:rsidRDefault="0011275C" w:rsidP="002C249C">
      <w:pPr>
        <w:spacing w:after="0" w:line="480" w:lineRule="auto"/>
        <w:ind w:left="454" w:hanging="454"/>
        <w:rPr>
          <w:rFonts w:ascii="Times New Roman" w:hAnsi="Times New Roman" w:cs="Times New Roman"/>
          <w:color w:val="000000"/>
          <w:sz w:val="24"/>
          <w:szCs w:val="24"/>
          <w:shd w:val="clear" w:color="auto" w:fill="FFFFFF"/>
        </w:rPr>
      </w:pPr>
      <w:proofErr w:type="spellStart"/>
      <w:r w:rsidRPr="00D74234">
        <w:rPr>
          <w:rFonts w:ascii="Times New Roman" w:hAnsi="Times New Roman" w:cs="Times New Roman"/>
          <w:sz w:val="24"/>
          <w:szCs w:val="24"/>
        </w:rPr>
        <w:t>Perucchi</w:t>
      </w:r>
      <w:proofErr w:type="spellEnd"/>
      <w:r w:rsidRPr="00D74234">
        <w:rPr>
          <w:rFonts w:ascii="Times New Roman" w:hAnsi="Times New Roman" w:cs="Times New Roman"/>
          <w:sz w:val="24"/>
          <w:szCs w:val="24"/>
        </w:rPr>
        <w:t>, J</w:t>
      </w:r>
      <w:r w:rsidR="007A2EB2" w:rsidRPr="00D74234">
        <w:rPr>
          <w:rFonts w:ascii="Times New Roman" w:hAnsi="Times New Roman" w:cs="Times New Roman"/>
          <w:sz w:val="24"/>
          <w:szCs w:val="24"/>
        </w:rPr>
        <w:t>.</w:t>
      </w:r>
      <w:r w:rsidR="00A51324" w:rsidRPr="00D74234">
        <w:rPr>
          <w:rFonts w:ascii="Times New Roman" w:hAnsi="Times New Roman" w:cs="Times New Roman"/>
          <w:sz w:val="24"/>
          <w:szCs w:val="24"/>
        </w:rPr>
        <w:t>,</w:t>
      </w:r>
      <w:r w:rsidRPr="00D74234">
        <w:rPr>
          <w:rFonts w:ascii="Times New Roman" w:hAnsi="Times New Roman" w:cs="Times New Roman"/>
          <w:sz w:val="24"/>
          <w:szCs w:val="24"/>
        </w:rPr>
        <w:t xml:space="preserve"> Brandão, B</w:t>
      </w:r>
      <w:r w:rsidR="007A2EB2" w:rsidRPr="00D74234">
        <w:rPr>
          <w:rFonts w:ascii="Times New Roman" w:hAnsi="Times New Roman" w:cs="Times New Roman"/>
          <w:sz w:val="24"/>
          <w:szCs w:val="24"/>
        </w:rPr>
        <w:t>.</w:t>
      </w:r>
      <w:r w:rsidR="00A51324" w:rsidRPr="00D74234">
        <w:rPr>
          <w:rFonts w:ascii="Times New Roman" w:hAnsi="Times New Roman" w:cs="Times New Roman"/>
          <w:sz w:val="24"/>
          <w:szCs w:val="24"/>
        </w:rPr>
        <w:t>,</w:t>
      </w:r>
      <w:r w:rsidRPr="00D74234">
        <w:rPr>
          <w:rFonts w:ascii="Times New Roman" w:hAnsi="Times New Roman" w:cs="Times New Roman"/>
          <w:sz w:val="24"/>
          <w:szCs w:val="24"/>
        </w:rPr>
        <w:t xml:space="preserve"> </w:t>
      </w:r>
      <w:r w:rsidR="00A51324" w:rsidRPr="00D74234">
        <w:rPr>
          <w:rFonts w:ascii="Times New Roman" w:hAnsi="Times New Roman" w:cs="Times New Roman"/>
          <w:sz w:val="24"/>
          <w:szCs w:val="24"/>
        </w:rPr>
        <w:t xml:space="preserve">&amp; </w:t>
      </w:r>
      <w:r w:rsidRPr="00D74234">
        <w:rPr>
          <w:rFonts w:ascii="Times New Roman" w:hAnsi="Times New Roman" w:cs="Times New Roman"/>
          <w:sz w:val="24"/>
          <w:szCs w:val="24"/>
        </w:rPr>
        <w:t>Vieira, H</w:t>
      </w:r>
      <w:r w:rsidR="007A2EB2" w:rsidRPr="00D74234">
        <w:rPr>
          <w:rFonts w:ascii="Times New Roman" w:hAnsi="Times New Roman" w:cs="Times New Roman"/>
          <w:sz w:val="24"/>
          <w:szCs w:val="24"/>
        </w:rPr>
        <w:t>.</w:t>
      </w:r>
      <w:r w:rsidR="00A51324" w:rsidRPr="00D74234">
        <w:rPr>
          <w:rFonts w:ascii="Times New Roman" w:hAnsi="Times New Roman" w:cs="Times New Roman"/>
          <w:sz w:val="24"/>
          <w:szCs w:val="24"/>
        </w:rPr>
        <w:t xml:space="preserve"> </w:t>
      </w:r>
      <w:r w:rsidRPr="00D74234">
        <w:rPr>
          <w:rFonts w:ascii="Times New Roman" w:hAnsi="Times New Roman" w:cs="Times New Roman"/>
          <w:sz w:val="24"/>
          <w:szCs w:val="24"/>
        </w:rPr>
        <w:t>I</w:t>
      </w:r>
      <w:r w:rsidR="007A2EB2" w:rsidRPr="00D74234">
        <w:rPr>
          <w:rFonts w:ascii="Times New Roman" w:hAnsi="Times New Roman" w:cs="Times New Roman"/>
          <w:sz w:val="24"/>
          <w:szCs w:val="24"/>
        </w:rPr>
        <w:t>. (2014)</w:t>
      </w:r>
      <w:r w:rsidR="008C7DB7" w:rsidRPr="00D74234">
        <w:rPr>
          <w:rFonts w:ascii="Times New Roman" w:hAnsi="Times New Roman" w:cs="Times New Roman"/>
          <w:sz w:val="24"/>
          <w:szCs w:val="24"/>
        </w:rPr>
        <w:t>.</w:t>
      </w:r>
      <w:r w:rsidR="007A2EB2" w:rsidRPr="00D74234">
        <w:rPr>
          <w:rFonts w:ascii="Times New Roman" w:hAnsi="Times New Roman" w:cs="Times New Roman"/>
          <w:sz w:val="24"/>
          <w:szCs w:val="24"/>
        </w:rPr>
        <w:t xml:space="preserve"> </w:t>
      </w:r>
      <w:r w:rsidRPr="00D74234">
        <w:rPr>
          <w:rFonts w:ascii="Times New Roman" w:hAnsi="Times New Roman" w:cs="Times New Roman"/>
          <w:sz w:val="24"/>
          <w:szCs w:val="24"/>
        </w:rPr>
        <w:t>Aspectos psicossociais da homofobia intrafamiliar e saúde de jovens lésbicas e gays</w:t>
      </w:r>
      <w:r w:rsidR="007A2EB2" w:rsidRPr="00D74234">
        <w:rPr>
          <w:rFonts w:ascii="Times New Roman" w:hAnsi="Times New Roman" w:cs="Times New Roman"/>
          <w:sz w:val="24"/>
          <w:szCs w:val="24"/>
        </w:rPr>
        <w:t xml:space="preserve">. </w:t>
      </w:r>
      <w:r w:rsidRPr="00D74234">
        <w:rPr>
          <w:rFonts w:ascii="Times New Roman" w:hAnsi="Times New Roman" w:cs="Times New Roman"/>
          <w:i/>
          <w:sz w:val="24"/>
          <w:szCs w:val="24"/>
        </w:rPr>
        <w:t>Estudos de Psicologia</w:t>
      </w:r>
      <w:r w:rsidRPr="00D74234">
        <w:rPr>
          <w:rFonts w:ascii="Times New Roman" w:hAnsi="Times New Roman" w:cs="Times New Roman"/>
          <w:sz w:val="24"/>
          <w:szCs w:val="24"/>
        </w:rPr>
        <w:t xml:space="preserve">, </w:t>
      </w:r>
      <w:r w:rsidRPr="00D74234">
        <w:rPr>
          <w:rFonts w:ascii="Times New Roman" w:hAnsi="Times New Roman" w:cs="Times New Roman"/>
          <w:i/>
          <w:sz w:val="24"/>
          <w:szCs w:val="24"/>
        </w:rPr>
        <w:t>19</w:t>
      </w:r>
      <w:r w:rsidR="007A2EB2" w:rsidRPr="00D74234">
        <w:rPr>
          <w:rFonts w:ascii="Times New Roman" w:hAnsi="Times New Roman" w:cs="Times New Roman"/>
          <w:sz w:val="24"/>
          <w:szCs w:val="24"/>
        </w:rPr>
        <w:t>(</w:t>
      </w:r>
      <w:r w:rsidRPr="00D74234">
        <w:rPr>
          <w:rFonts w:ascii="Times New Roman" w:hAnsi="Times New Roman" w:cs="Times New Roman"/>
          <w:sz w:val="24"/>
          <w:szCs w:val="24"/>
        </w:rPr>
        <w:t>1</w:t>
      </w:r>
      <w:r w:rsidR="007A2EB2" w:rsidRPr="00D74234">
        <w:rPr>
          <w:rFonts w:ascii="Times New Roman" w:hAnsi="Times New Roman" w:cs="Times New Roman"/>
          <w:sz w:val="24"/>
          <w:szCs w:val="24"/>
        </w:rPr>
        <w:t>)</w:t>
      </w:r>
      <w:r w:rsidRPr="00D74234">
        <w:rPr>
          <w:rFonts w:ascii="Times New Roman" w:hAnsi="Times New Roman" w:cs="Times New Roman"/>
          <w:sz w:val="24"/>
          <w:szCs w:val="24"/>
        </w:rPr>
        <w:t>, 67-76</w:t>
      </w:r>
      <w:r w:rsidR="007A2EB2" w:rsidRPr="00D74234">
        <w:rPr>
          <w:rFonts w:ascii="Times New Roman" w:hAnsi="Times New Roman" w:cs="Times New Roman"/>
          <w:sz w:val="24"/>
          <w:szCs w:val="24"/>
        </w:rPr>
        <w:t>.</w:t>
      </w:r>
      <w:r w:rsidR="0060069D" w:rsidRPr="00D74234">
        <w:rPr>
          <w:rFonts w:ascii="Times New Roman" w:hAnsi="Times New Roman" w:cs="Times New Roman"/>
          <w:sz w:val="24"/>
          <w:szCs w:val="24"/>
        </w:rPr>
        <w:t xml:space="preserve"> </w:t>
      </w:r>
      <w:r w:rsidR="00A03727" w:rsidRPr="00D74234">
        <w:rPr>
          <w:rFonts w:ascii="Times New Roman" w:hAnsi="Times New Roman" w:cs="Times New Roman"/>
          <w:color w:val="000000"/>
          <w:sz w:val="24"/>
          <w:szCs w:val="24"/>
          <w:shd w:val="clear" w:color="auto" w:fill="FFFFFF"/>
        </w:rPr>
        <w:t>doi</w:t>
      </w:r>
      <w:r w:rsidR="0060069D" w:rsidRPr="00D74234">
        <w:rPr>
          <w:rFonts w:ascii="Times New Roman" w:hAnsi="Times New Roman" w:cs="Times New Roman"/>
          <w:color w:val="000000"/>
          <w:sz w:val="24"/>
          <w:szCs w:val="24"/>
          <w:shd w:val="clear" w:color="auto" w:fill="FFFFFF"/>
        </w:rPr>
        <w:t>:10.1590/S1413-294X2014000100009</w:t>
      </w:r>
    </w:p>
    <w:p w14:paraId="11FE621E" w14:textId="77777777" w:rsidR="00422012" w:rsidRPr="008B1620" w:rsidRDefault="00422012" w:rsidP="00422012">
      <w:pPr>
        <w:tabs>
          <w:tab w:val="left" w:pos="1134"/>
        </w:tabs>
        <w:spacing w:after="0" w:line="480" w:lineRule="auto"/>
        <w:ind w:left="425" w:hanging="426"/>
        <w:contextualSpacing/>
        <w:jc w:val="both"/>
        <w:rPr>
          <w:rFonts w:ascii="Times New Roman" w:eastAsia="Calibri" w:hAnsi="Times New Roman" w:cs="Times New Roman"/>
          <w:color w:val="FF0000"/>
          <w:sz w:val="24"/>
          <w:szCs w:val="24"/>
          <w:lang w:val="en-US"/>
        </w:rPr>
      </w:pPr>
      <w:r w:rsidRPr="009A56A0">
        <w:rPr>
          <w:rFonts w:ascii="Times New Roman" w:eastAsia="Calibri" w:hAnsi="Times New Roman" w:cs="Times New Roman"/>
          <w:color w:val="FF0000"/>
          <w:sz w:val="24"/>
          <w:szCs w:val="24"/>
        </w:rPr>
        <w:t xml:space="preserve">Poma, A., </w:t>
      </w:r>
      <w:proofErr w:type="spellStart"/>
      <w:r w:rsidRPr="009A56A0">
        <w:rPr>
          <w:rFonts w:ascii="Times New Roman" w:eastAsia="Calibri" w:hAnsi="Times New Roman" w:cs="Times New Roman"/>
          <w:color w:val="FF0000"/>
          <w:sz w:val="24"/>
          <w:szCs w:val="24"/>
        </w:rPr>
        <w:t>Gravante</w:t>
      </w:r>
      <w:proofErr w:type="spellEnd"/>
      <w:r w:rsidRPr="009A56A0">
        <w:rPr>
          <w:rFonts w:ascii="Times New Roman" w:eastAsia="Calibri" w:hAnsi="Times New Roman" w:cs="Times New Roman"/>
          <w:color w:val="FF0000"/>
          <w:sz w:val="24"/>
          <w:szCs w:val="24"/>
        </w:rPr>
        <w:t xml:space="preserve">, T. (2018) Net </w:t>
      </w:r>
      <w:proofErr w:type="spellStart"/>
      <w:r w:rsidRPr="009A56A0">
        <w:rPr>
          <w:rFonts w:ascii="Times New Roman" w:eastAsia="Calibri" w:hAnsi="Times New Roman" w:cs="Times New Roman"/>
          <w:color w:val="FF0000"/>
          <w:sz w:val="24"/>
          <w:szCs w:val="24"/>
        </w:rPr>
        <w:t>Activism</w:t>
      </w:r>
      <w:proofErr w:type="spellEnd"/>
      <w:r w:rsidRPr="009A56A0">
        <w:rPr>
          <w:rFonts w:ascii="Times New Roman" w:eastAsia="Calibri" w:hAnsi="Times New Roman" w:cs="Times New Roman"/>
          <w:color w:val="FF0000"/>
          <w:sz w:val="24"/>
          <w:szCs w:val="24"/>
        </w:rPr>
        <w:t xml:space="preserve"> as a </w:t>
      </w:r>
      <w:proofErr w:type="spellStart"/>
      <w:r w:rsidRPr="009A56A0">
        <w:rPr>
          <w:rFonts w:ascii="Times New Roman" w:eastAsia="Calibri" w:hAnsi="Times New Roman" w:cs="Times New Roman"/>
          <w:color w:val="FF0000"/>
          <w:sz w:val="24"/>
          <w:szCs w:val="24"/>
        </w:rPr>
        <w:t>Process</w:t>
      </w:r>
      <w:proofErr w:type="spellEnd"/>
      <w:r w:rsidRPr="009A56A0">
        <w:rPr>
          <w:rFonts w:ascii="Times New Roman" w:eastAsia="Calibri" w:hAnsi="Times New Roman" w:cs="Times New Roman"/>
          <w:color w:val="FF0000"/>
          <w:sz w:val="24"/>
          <w:szCs w:val="24"/>
        </w:rPr>
        <w:t xml:space="preserve"> </w:t>
      </w:r>
      <w:proofErr w:type="spellStart"/>
      <w:r w:rsidRPr="009A56A0">
        <w:rPr>
          <w:rFonts w:ascii="Times New Roman" w:eastAsia="Calibri" w:hAnsi="Times New Roman" w:cs="Times New Roman"/>
          <w:color w:val="FF0000"/>
          <w:sz w:val="24"/>
          <w:szCs w:val="24"/>
        </w:rPr>
        <w:t>of</w:t>
      </w:r>
      <w:proofErr w:type="spellEnd"/>
      <w:r w:rsidRPr="009A56A0">
        <w:rPr>
          <w:rFonts w:ascii="Times New Roman" w:eastAsia="Calibri" w:hAnsi="Times New Roman" w:cs="Times New Roman"/>
          <w:color w:val="FF0000"/>
          <w:sz w:val="24"/>
          <w:szCs w:val="24"/>
        </w:rPr>
        <w:t xml:space="preserve"> </w:t>
      </w:r>
      <w:proofErr w:type="spellStart"/>
      <w:r w:rsidRPr="009A56A0">
        <w:rPr>
          <w:rFonts w:ascii="Times New Roman" w:eastAsia="Calibri" w:hAnsi="Times New Roman" w:cs="Times New Roman"/>
          <w:color w:val="FF0000"/>
          <w:sz w:val="24"/>
          <w:szCs w:val="24"/>
        </w:rPr>
        <w:t>Citizen</w:t>
      </w:r>
      <w:proofErr w:type="spellEnd"/>
      <w:r w:rsidRPr="009A56A0">
        <w:rPr>
          <w:rFonts w:ascii="Times New Roman" w:eastAsia="Calibri" w:hAnsi="Times New Roman" w:cs="Times New Roman"/>
          <w:color w:val="FF0000"/>
          <w:sz w:val="24"/>
          <w:szCs w:val="24"/>
        </w:rPr>
        <w:t xml:space="preserve"> </w:t>
      </w:r>
      <w:proofErr w:type="spellStart"/>
      <w:r w:rsidRPr="009A56A0">
        <w:rPr>
          <w:rFonts w:ascii="Times New Roman" w:eastAsia="Calibri" w:hAnsi="Times New Roman" w:cs="Times New Roman"/>
          <w:color w:val="FF0000"/>
          <w:sz w:val="24"/>
          <w:szCs w:val="24"/>
        </w:rPr>
        <w:t>Emancipation</w:t>
      </w:r>
      <w:proofErr w:type="spellEnd"/>
      <w:r w:rsidRPr="009A56A0">
        <w:rPr>
          <w:rFonts w:ascii="Times New Roman" w:eastAsia="Calibri" w:hAnsi="Times New Roman" w:cs="Times New Roman"/>
          <w:color w:val="FF0000"/>
          <w:sz w:val="24"/>
          <w:szCs w:val="24"/>
        </w:rPr>
        <w:t xml:space="preserve">. </w:t>
      </w:r>
      <w:r w:rsidRPr="008B1620">
        <w:rPr>
          <w:rFonts w:ascii="Times New Roman" w:eastAsia="Calibri" w:hAnsi="Times New Roman" w:cs="Times New Roman"/>
          <w:color w:val="FF0000"/>
          <w:sz w:val="24"/>
          <w:szCs w:val="24"/>
          <w:lang w:val="en-US"/>
        </w:rPr>
        <w:t>A</w:t>
      </w:r>
    </w:p>
    <w:p w14:paraId="598612C4" w14:textId="6E0CDDBF" w:rsidR="00422012" w:rsidRPr="001F2865" w:rsidRDefault="00422012" w:rsidP="009A56A0">
      <w:pPr>
        <w:tabs>
          <w:tab w:val="left" w:pos="1134"/>
        </w:tabs>
        <w:spacing w:after="0" w:line="480" w:lineRule="auto"/>
        <w:ind w:left="425"/>
        <w:contextualSpacing/>
        <w:rPr>
          <w:rFonts w:ascii="Times New Roman" w:eastAsia="Calibri" w:hAnsi="Times New Roman" w:cs="Times New Roman"/>
          <w:color w:val="FF0000"/>
          <w:sz w:val="24"/>
          <w:szCs w:val="24"/>
          <w:lang w:val="es-419"/>
        </w:rPr>
      </w:pPr>
      <w:r w:rsidRPr="00DD3AF6">
        <w:rPr>
          <w:rFonts w:ascii="Times New Roman" w:eastAsia="Calibri" w:hAnsi="Times New Roman" w:cs="Times New Roman"/>
          <w:color w:val="FF0000"/>
          <w:sz w:val="24"/>
          <w:szCs w:val="24"/>
          <w:lang w:val="en-US"/>
        </w:rPr>
        <w:t xml:space="preserve">View from some Experiences of Appropriating Digital Media in Spain. </w:t>
      </w:r>
      <w:proofErr w:type="spellStart"/>
      <w:r w:rsidRPr="001F2865">
        <w:rPr>
          <w:rFonts w:ascii="Times New Roman" w:eastAsia="Calibri" w:hAnsi="Times New Roman" w:cs="Times New Roman"/>
          <w:i/>
          <w:iCs/>
          <w:color w:val="FF0000"/>
          <w:sz w:val="24"/>
          <w:szCs w:val="24"/>
          <w:lang w:val="es-419"/>
        </w:rPr>
        <w:t>Razon</w:t>
      </w:r>
      <w:proofErr w:type="spellEnd"/>
      <w:r w:rsidRPr="001F2865">
        <w:rPr>
          <w:rFonts w:ascii="Times New Roman" w:eastAsia="Calibri" w:hAnsi="Times New Roman" w:cs="Times New Roman"/>
          <w:i/>
          <w:iCs/>
          <w:color w:val="FF0000"/>
          <w:sz w:val="24"/>
          <w:szCs w:val="24"/>
          <w:lang w:val="es-419"/>
        </w:rPr>
        <w:t xml:space="preserve"> Y Palabra</w:t>
      </w:r>
      <w:r w:rsidRPr="001F2865">
        <w:rPr>
          <w:rFonts w:ascii="Times New Roman" w:eastAsia="Calibri" w:hAnsi="Times New Roman" w:cs="Times New Roman"/>
          <w:color w:val="FF0000"/>
          <w:sz w:val="24"/>
          <w:szCs w:val="24"/>
          <w:lang w:val="es-419"/>
        </w:rPr>
        <w:t>, 22(1), 530-547.</w:t>
      </w:r>
      <w:r w:rsidR="009A56A0" w:rsidRPr="001F2865">
        <w:rPr>
          <w:rFonts w:ascii="Times New Roman" w:eastAsia="Calibri" w:hAnsi="Times New Roman" w:cs="Times New Roman"/>
          <w:color w:val="FF0000"/>
          <w:sz w:val="24"/>
          <w:szCs w:val="24"/>
          <w:lang w:val="es-419"/>
        </w:rPr>
        <w:t xml:space="preserve"> </w:t>
      </w:r>
      <w:proofErr w:type="spellStart"/>
      <w:r w:rsidR="009A56A0" w:rsidRPr="001F2865">
        <w:rPr>
          <w:rFonts w:ascii="Times New Roman" w:eastAsia="Calibri" w:hAnsi="Times New Roman" w:cs="Times New Roman"/>
          <w:color w:val="FF0000"/>
          <w:sz w:val="24"/>
          <w:szCs w:val="24"/>
          <w:lang w:val="es-419"/>
        </w:rPr>
        <w:t>Retrieved</w:t>
      </w:r>
      <w:proofErr w:type="spellEnd"/>
      <w:r w:rsidR="009A56A0" w:rsidRPr="001F2865">
        <w:rPr>
          <w:rFonts w:ascii="Times New Roman" w:eastAsia="Calibri" w:hAnsi="Times New Roman" w:cs="Times New Roman"/>
          <w:color w:val="FF0000"/>
          <w:sz w:val="24"/>
          <w:szCs w:val="24"/>
          <w:lang w:val="es-419"/>
        </w:rPr>
        <w:t xml:space="preserve"> </w:t>
      </w:r>
      <w:proofErr w:type="spellStart"/>
      <w:r w:rsidR="009A56A0" w:rsidRPr="001F2865">
        <w:rPr>
          <w:rFonts w:ascii="Times New Roman" w:eastAsia="Calibri" w:hAnsi="Times New Roman" w:cs="Times New Roman"/>
          <w:color w:val="FF0000"/>
          <w:sz w:val="24"/>
          <w:szCs w:val="24"/>
          <w:lang w:val="es-419"/>
        </w:rPr>
        <w:t>from</w:t>
      </w:r>
      <w:proofErr w:type="spellEnd"/>
      <w:r w:rsidR="009A56A0" w:rsidRPr="001F2865">
        <w:rPr>
          <w:rFonts w:ascii="Times New Roman" w:eastAsia="Calibri" w:hAnsi="Times New Roman" w:cs="Times New Roman"/>
          <w:color w:val="FF0000"/>
          <w:sz w:val="24"/>
          <w:szCs w:val="24"/>
          <w:lang w:val="es-419"/>
        </w:rPr>
        <w:t xml:space="preserve"> https://www.revistarazonypalabra.org/index.php/ryp/article/view/1176</w:t>
      </w:r>
    </w:p>
    <w:p w14:paraId="5DF58430" w14:textId="2486E380" w:rsidR="00A13CCD" w:rsidRPr="00D74234" w:rsidRDefault="00A13CCD" w:rsidP="002C249C">
      <w:pPr>
        <w:spacing w:after="0" w:line="480" w:lineRule="auto"/>
        <w:ind w:left="454" w:hanging="454"/>
        <w:rPr>
          <w:rFonts w:ascii="Times New Roman" w:hAnsi="Times New Roman" w:cs="Times New Roman"/>
          <w:sz w:val="24"/>
          <w:szCs w:val="24"/>
        </w:rPr>
      </w:pPr>
      <w:r w:rsidRPr="00D74234">
        <w:rPr>
          <w:rFonts w:ascii="Times New Roman" w:hAnsi="Times New Roman" w:cs="Times New Roman"/>
          <w:sz w:val="24"/>
          <w:szCs w:val="24"/>
        </w:rPr>
        <w:t>Queiroz, E. (2017)</w:t>
      </w:r>
      <w:r w:rsidR="008C7DB7" w:rsidRPr="00D74234">
        <w:rPr>
          <w:rFonts w:ascii="Times New Roman" w:hAnsi="Times New Roman" w:cs="Times New Roman"/>
          <w:sz w:val="24"/>
          <w:szCs w:val="24"/>
        </w:rPr>
        <w:t>.</w:t>
      </w:r>
      <w:r w:rsidRPr="00D74234">
        <w:rPr>
          <w:rFonts w:ascii="Times New Roman" w:hAnsi="Times New Roman" w:cs="Times New Roman"/>
          <w:sz w:val="24"/>
          <w:szCs w:val="24"/>
        </w:rPr>
        <w:t xml:space="preserve"> </w:t>
      </w:r>
      <w:r w:rsidRPr="00D74234">
        <w:rPr>
          <w:rFonts w:ascii="Times New Roman" w:hAnsi="Times New Roman" w:cs="Times New Roman"/>
          <w:i/>
          <w:sz w:val="24"/>
          <w:szCs w:val="24"/>
        </w:rPr>
        <w:t>Ciberativismo</w:t>
      </w:r>
      <w:r w:rsidRPr="00D74234">
        <w:rPr>
          <w:rFonts w:ascii="Times New Roman" w:hAnsi="Times New Roman" w:cs="Times New Roman"/>
          <w:sz w:val="24"/>
          <w:szCs w:val="24"/>
        </w:rPr>
        <w:t>: as novas ferramentas dos movimentos sociais. Panorama,</w:t>
      </w:r>
      <w:r w:rsidR="00A51324" w:rsidRPr="00D74234">
        <w:rPr>
          <w:rFonts w:ascii="Times New Roman" w:hAnsi="Times New Roman" w:cs="Times New Roman"/>
          <w:sz w:val="24"/>
          <w:szCs w:val="24"/>
        </w:rPr>
        <w:t xml:space="preserve"> </w:t>
      </w:r>
      <w:r w:rsidRPr="00D74234">
        <w:rPr>
          <w:rFonts w:ascii="Times New Roman" w:hAnsi="Times New Roman" w:cs="Times New Roman"/>
          <w:i/>
          <w:sz w:val="24"/>
          <w:szCs w:val="24"/>
        </w:rPr>
        <w:t>7</w:t>
      </w:r>
      <w:r w:rsidRPr="00D74234">
        <w:rPr>
          <w:rFonts w:ascii="Times New Roman" w:hAnsi="Times New Roman" w:cs="Times New Roman"/>
          <w:sz w:val="24"/>
          <w:szCs w:val="24"/>
        </w:rPr>
        <w:t>(1)</w:t>
      </w:r>
      <w:r w:rsidR="00A51324" w:rsidRPr="00D74234">
        <w:rPr>
          <w:rFonts w:ascii="Times New Roman" w:hAnsi="Times New Roman" w:cs="Times New Roman"/>
          <w:sz w:val="24"/>
          <w:szCs w:val="24"/>
        </w:rPr>
        <w:t>,</w:t>
      </w:r>
      <w:r w:rsidRPr="00D74234">
        <w:rPr>
          <w:rFonts w:ascii="Times New Roman" w:hAnsi="Times New Roman" w:cs="Times New Roman"/>
          <w:sz w:val="24"/>
          <w:szCs w:val="24"/>
        </w:rPr>
        <w:t xml:space="preserve"> 2-5.</w:t>
      </w:r>
      <w:r w:rsidR="0060069D" w:rsidRPr="00D74234">
        <w:rPr>
          <w:rFonts w:ascii="Verdana" w:hAnsi="Verdana"/>
          <w:color w:val="000000"/>
          <w:sz w:val="20"/>
          <w:szCs w:val="20"/>
          <w:shd w:val="clear" w:color="auto" w:fill="FFFFFF"/>
        </w:rPr>
        <w:t xml:space="preserve"> </w:t>
      </w:r>
      <w:proofErr w:type="spellStart"/>
      <w:r w:rsidR="00A03727" w:rsidRPr="00D74234">
        <w:rPr>
          <w:rFonts w:ascii="Times New Roman" w:hAnsi="Times New Roman" w:cs="Times New Roman"/>
          <w:color w:val="000000"/>
          <w:sz w:val="24"/>
          <w:szCs w:val="24"/>
          <w:shd w:val="clear" w:color="auto" w:fill="FFFFFF"/>
        </w:rPr>
        <w:t>doi</w:t>
      </w:r>
      <w:proofErr w:type="spellEnd"/>
      <w:r w:rsidR="00981B8A" w:rsidRPr="00D74234">
        <w:rPr>
          <w:rFonts w:ascii="Times New Roman" w:hAnsi="Times New Roman" w:cs="Times New Roman"/>
          <w:color w:val="000000"/>
          <w:sz w:val="24"/>
          <w:szCs w:val="24"/>
          <w:shd w:val="clear" w:color="auto" w:fill="FFFFFF"/>
        </w:rPr>
        <w:t>: 10.18224/</w:t>
      </w:r>
      <w:proofErr w:type="gramStart"/>
      <w:r w:rsidR="00981B8A" w:rsidRPr="00D74234">
        <w:rPr>
          <w:rFonts w:ascii="Times New Roman" w:hAnsi="Times New Roman" w:cs="Times New Roman"/>
          <w:color w:val="000000"/>
          <w:sz w:val="24"/>
          <w:szCs w:val="24"/>
          <w:shd w:val="clear" w:color="auto" w:fill="FFFFFF"/>
        </w:rPr>
        <w:t>pan.v</w:t>
      </w:r>
      <w:proofErr w:type="gramEnd"/>
      <w:r w:rsidR="00981B8A" w:rsidRPr="00D74234">
        <w:rPr>
          <w:rFonts w:ascii="Times New Roman" w:hAnsi="Times New Roman" w:cs="Times New Roman"/>
          <w:color w:val="000000"/>
          <w:sz w:val="24"/>
          <w:szCs w:val="24"/>
          <w:shd w:val="clear" w:color="auto" w:fill="FFFFFF"/>
        </w:rPr>
        <w:t>7i1.5574</w:t>
      </w:r>
    </w:p>
    <w:p w14:paraId="004041B4" w14:textId="0986B9EA" w:rsidR="0011275C" w:rsidRDefault="0011275C" w:rsidP="002C249C">
      <w:pPr>
        <w:spacing w:after="0" w:line="480" w:lineRule="auto"/>
        <w:ind w:left="454" w:hanging="454"/>
        <w:rPr>
          <w:rStyle w:val="Hyperlink"/>
          <w:rFonts w:ascii="Times New Roman" w:hAnsi="Times New Roman" w:cs="Times New Roman"/>
          <w:color w:val="auto"/>
          <w:sz w:val="24"/>
          <w:szCs w:val="24"/>
          <w:u w:val="none"/>
        </w:rPr>
      </w:pPr>
      <w:r w:rsidRPr="00D74234">
        <w:rPr>
          <w:rFonts w:ascii="Times New Roman" w:hAnsi="Times New Roman" w:cs="Times New Roman"/>
          <w:sz w:val="24"/>
          <w:szCs w:val="24"/>
        </w:rPr>
        <w:lastRenderedPageBreak/>
        <w:t>Soares, M.</w:t>
      </w:r>
      <w:r w:rsidR="00A51324" w:rsidRPr="00D74234">
        <w:rPr>
          <w:rFonts w:ascii="Times New Roman" w:hAnsi="Times New Roman" w:cs="Times New Roman"/>
          <w:sz w:val="24"/>
          <w:szCs w:val="24"/>
        </w:rPr>
        <w:t>,</w:t>
      </w:r>
      <w:r w:rsidRPr="00D74234">
        <w:rPr>
          <w:rFonts w:ascii="Times New Roman" w:hAnsi="Times New Roman" w:cs="Times New Roman"/>
          <w:sz w:val="24"/>
          <w:szCs w:val="24"/>
        </w:rPr>
        <w:t xml:space="preserve"> Feijó, M</w:t>
      </w:r>
      <w:r w:rsidR="00A51324" w:rsidRPr="00D74234">
        <w:rPr>
          <w:rFonts w:ascii="Times New Roman" w:hAnsi="Times New Roman" w:cs="Times New Roman"/>
          <w:sz w:val="24"/>
          <w:szCs w:val="24"/>
        </w:rPr>
        <w:t>.,</w:t>
      </w:r>
      <w:r w:rsidRPr="00D74234">
        <w:rPr>
          <w:rFonts w:ascii="Times New Roman" w:hAnsi="Times New Roman" w:cs="Times New Roman"/>
          <w:sz w:val="24"/>
          <w:szCs w:val="24"/>
        </w:rPr>
        <w:t xml:space="preserve"> Valério, N</w:t>
      </w:r>
      <w:r w:rsidR="00A51324" w:rsidRPr="00D74234">
        <w:rPr>
          <w:rFonts w:ascii="Times New Roman" w:hAnsi="Times New Roman" w:cs="Times New Roman"/>
          <w:sz w:val="24"/>
          <w:szCs w:val="24"/>
        </w:rPr>
        <w:t>.,</w:t>
      </w:r>
      <w:r w:rsidRPr="00D74234">
        <w:rPr>
          <w:rFonts w:ascii="Times New Roman" w:hAnsi="Times New Roman" w:cs="Times New Roman"/>
          <w:sz w:val="24"/>
          <w:szCs w:val="24"/>
        </w:rPr>
        <w:t xml:space="preserve"> </w:t>
      </w:r>
      <w:proofErr w:type="spellStart"/>
      <w:r w:rsidRPr="00D74234">
        <w:rPr>
          <w:rFonts w:ascii="Times New Roman" w:hAnsi="Times New Roman" w:cs="Times New Roman"/>
          <w:sz w:val="24"/>
          <w:szCs w:val="24"/>
        </w:rPr>
        <w:t>Siquiero</w:t>
      </w:r>
      <w:proofErr w:type="spellEnd"/>
      <w:r w:rsidRPr="00D74234">
        <w:rPr>
          <w:rFonts w:ascii="Times New Roman" w:hAnsi="Times New Roman" w:cs="Times New Roman"/>
          <w:sz w:val="24"/>
          <w:szCs w:val="24"/>
        </w:rPr>
        <w:t>, C.</w:t>
      </w:r>
      <w:r w:rsidR="00A51324" w:rsidRPr="00D74234">
        <w:rPr>
          <w:rFonts w:ascii="Times New Roman" w:hAnsi="Times New Roman" w:cs="Times New Roman"/>
          <w:sz w:val="24"/>
          <w:szCs w:val="24"/>
        </w:rPr>
        <w:t xml:space="preserve"> </w:t>
      </w:r>
      <w:r w:rsidRPr="00D74234">
        <w:rPr>
          <w:rFonts w:ascii="Times New Roman" w:hAnsi="Times New Roman" w:cs="Times New Roman"/>
          <w:sz w:val="24"/>
          <w:szCs w:val="24"/>
        </w:rPr>
        <w:t>L.</w:t>
      </w:r>
      <w:r w:rsidR="00A51324" w:rsidRPr="00D74234">
        <w:rPr>
          <w:rFonts w:ascii="Times New Roman" w:hAnsi="Times New Roman" w:cs="Times New Roman"/>
          <w:sz w:val="24"/>
          <w:szCs w:val="24"/>
        </w:rPr>
        <w:t>,</w:t>
      </w:r>
      <w:r w:rsidRPr="00D74234">
        <w:rPr>
          <w:rFonts w:ascii="Times New Roman" w:hAnsi="Times New Roman" w:cs="Times New Roman"/>
          <w:sz w:val="24"/>
          <w:szCs w:val="24"/>
        </w:rPr>
        <w:t xml:space="preserve"> </w:t>
      </w:r>
      <w:r w:rsidR="00A51324" w:rsidRPr="00D74234">
        <w:rPr>
          <w:rFonts w:ascii="Times New Roman" w:hAnsi="Times New Roman" w:cs="Times New Roman"/>
          <w:sz w:val="24"/>
          <w:szCs w:val="24"/>
        </w:rPr>
        <w:t xml:space="preserve">&amp; </w:t>
      </w:r>
      <w:r w:rsidRPr="00D74234">
        <w:rPr>
          <w:rFonts w:ascii="Times New Roman" w:hAnsi="Times New Roman" w:cs="Times New Roman"/>
          <w:sz w:val="24"/>
          <w:szCs w:val="24"/>
        </w:rPr>
        <w:t>Pinto, M.</w:t>
      </w:r>
      <w:r w:rsidR="00A51324" w:rsidRPr="00D74234">
        <w:rPr>
          <w:rFonts w:ascii="Times New Roman" w:hAnsi="Times New Roman" w:cs="Times New Roman"/>
          <w:sz w:val="24"/>
          <w:szCs w:val="24"/>
        </w:rPr>
        <w:t xml:space="preserve"> </w:t>
      </w:r>
      <w:r w:rsidRPr="00D74234">
        <w:rPr>
          <w:rFonts w:ascii="Times New Roman" w:hAnsi="Times New Roman" w:cs="Times New Roman"/>
          <w:sz w:val="24"/>
          <w:szCs w:val="24"/>
        </w:rPr>
        <w:t>J. (2011)</w:t>
      </w:r>
      <w:r w:rsidR="008C7DB7" w:rsidRPr="00D74234">
        <w:rPr>
          <w:rFonts w:ascii="Times New Roman" w:hAnsi="Times New Roman" w:cs="Times New Roman"/>
          <w:sz w:val="24"/>
          <w:szCs w:val="24"/>
        </w:rPr>
        <w:t>.</w:t>
      </w:r>
      <w:r w:rsidRPr="00D74234">
        <w:rPr>
          <w:rFonts w:ascii="Times New Roman" w:hAnsi="Times New Roman" w:cs="Times New Roman"/>
          <w:sz w:val="24"/>
          <w:szCs w:val="24"/>
        </w:rPr>
        <w:t xml:space="preserve"> O Apoio da Rede Social a Transexuais Femininas. </w:t>
      </w:r>
      <w:r w:rsidRPr="00D74234">
        <w:rPr>
          <w:rFonts w:ascii="Times New Roman" w:hAnsi="Times New Roman" w:cs="Times New Roman"/>
          <w:i/>
          <w:sz w:val="24"/>
          <w:szCs w:val="24"/>
        </w:rPr>
        <w:t>Paidéia</w:t>
      </w:r>
      <w:r w:rsidRPr="00D74234">
        <w:rPr>
          <w:rFonts w:ascii="Times New Roman" w:hAnsi="Times New Roman" w:cs="Times New Roman"/>
          <w:sz w:val="24"/>
          <w:szCs w:val="24"/>
        </w:rPr>
        <w:t>,</w:t>
      </w:r>
      <w:r w:rsidRPr="00D74234">
        <w:rPr>
          <w:rFonts w:ascii="Times New Roman" w:hAnsi="Times New Roman" w:cs="Times New Roman"/>
          <w:i/>
          <w:sz w:val="24"/>
          <w:szCs w:val="24"/>
        </w:rPr>
        <w:t xml:space="preserve"> 2</w:t>
      </w:r>
      <w:r w:rsidRPr="00D74234">
        <w:rPr>
          <w:rFonts w:ascii="Times New Roman" w:hAnsi="Times New Roman" w:cs="Times New Roman"/>
          <w:sz w:val="24"/>
          <w:szCs w:val="24"/>
        </w:rPr>
        <w:t>(48), 83-92.</w:t>
      </w:r>
      <w:r w:rsidR="000E0229" w:rsidRPr="00D74234">
        <w:rPr>
          <w:rFonts w:ascii="Times New Roman" w:hAnsi="Times New Roman" w:cs="Times New Roman"/>
          <w:sz w:val="24"/>
          <w:szCs w:val="24"/>
        </w:rPr>
        <w:t xml:space="preserve"> </w:t>
      </w:r>
      <w:proofErr w:type="spellStart"/>
      <w:r w:rsidR="000E0229" w:rsidRPr="00D74234">
        <w:rPr>
          <w:rFonts w:ascii="Times New Roman" w:hAnsi="Times New Roman" w:cs="Times New Roman"/>
          <w:sz w:val="24"/>
          <w:szCs w:val="24"/>
        </w:rPr>
        <w:t>Retri</w:t>
      </w:r>
      <w:r w:rsidR="009A56A0">
        <w:rPr>
          <w:rFonts w:ascii="Times New Roman" w:hAnsi="Times New Roman" w:cs="Times New Roman"/>
          <w:sz w:val="24"/>
          <w:szCs w:val="24"/>
        </w:rPr>
        <w:t>e</w:t>
      </w:r>
      <w:r w:rsidR="000E0229" w:rsidRPr="00D74234">
        <w:rPr>
          <w:rFonts w:ascii="Times New Roman" w:hAnsi="Times New Roman" w:cs="Times New Roman"/>
          <w:sz w:val="24"/>
          <w:szCs w:val="24"/>
        </w:rPr>
        <w:t>ved</w:t>
      </w:r>
      <w:proofErr w:type="spellEnd"/>
      <w:r w:rsidR="000E0229" w:rsidRPr="00D74234">
        <w:rPr>
          <w:rFonts w:ascii="Times New Roman" w:hAnsi="Times New Roman" w:cs="Times New Roman"/>
          <w:sz w:val="24"/>
          <w:szCs w:val="24"/>
        </w:rPr>
        <w:t xml:space="preserve"> </w:t>
      </w:r>
      <w:proofErr w:type="spellStart"/>
      <w:r w:rsidR="008F44BF">
        <w:rPr>
          <w:rFonts w:ascii="Times New Roman" w:hAnsi="Times New Roman" w:cs="Times New Roman"/>
          <w:sz w:val="24"/>
          <w:szCs w:val="24"/>
        </w:rPr>
        <w:t>from</w:t>
      </w:r>
      <w:proofErr w:type="spellEnd"/>
      <w:r w:rsidR="000E0229" w:rsidRPr="00D74234">
        <w:rPr>
          <w:rFonts w:ascii="Times New Roman" w:hAnsi="Times New Roman" w:cs="Times New Roman"/>
          <w:sz w:val="24"/>
          <w:szCs w:val="24"/>
        </w:rPr>
        <w:t xml:space="preserve"> </w:t>
      </w:r>
      <w:hyperlink r:id="rId18" w:history="1">
        <w:r w:rsidR="00DC58CC" w:rsidRPr="00D74234">
          <w:rPr>
            <w:rStyle w:val="Hyperlink"/>
            <w:rFonts w:ascii="Times New Roman" w:hAnsi="Times New Roman" w:cs="Times New Roman"/>
            <w:color w:val="auto"/>
            <w:sz w:val="24"/>
            <w:szCs w:val="24"/>
            <w:u w:val="none"/>
          </w:rPr>
          <w:t>https://www.redalyc.org/articulo.oa?id=3054/305423781010</w:t>
        </w:r>
      </w:hyperlink>
    </w:p>
    <w:p w14:paraId="4E01AB77" w14:textId="0C2CED9A" w:rsidR="008F44BF" w:rsidRPr="001F2865" w:rsidRDefault="008F44BF" w:rsidP="002C249C">
      <w:pPr>
        <w:spacing w:after="0" w:line="480" w:lineRule="auto"/>
        <w:ind w:left="454" w:hanging="454"/>
        <w:rPr>
          <w:rFonts w:ascii="Times New Roman" w:hAnsi="Times New Roman" w:cs="Times New Roman"/>
          <w:sz w:val="24"/>
          <w:szCs w:val="24"/>
          <w:lang w:val="en-US"/>
        </w:rPr>
      </w:pPr>
      <w:r>
        <w:rPr>
          <w:rStyle w:val="Hyperlink"/>
          <w:rFonts w:ascii="Times New Roman" w:hAnsi="Times New Roman" w:cs="Times New Roman"/>
          <w:color w:val="auto"/>
          <w:sz w:val="24"/>
          <w:szCs w:val="24"/>
          <w:u w:val="none"/>
        </w:rPr>
        <w:t xml:space="preserve">Supremo Tribunal Federal (2019). </w:t>
      </w:r>
      <w:r w:rsidRPr="008F44BF">
        <w:rPr>
          <w:rStyle w:val="Hyperlink"/>
          <w:rFonts w:ascii="Times New Roman" w:hAnsi="Times New Roman" w:cs="Times New Roman"/>
          <w:color w:val="auto"/>
          <w:sz w:val="24"/>
          <w:szCs w:val="24"/>
          <w:u w:val="none"/>
        </w:rPr>
        <w:t>STF enquadra homofobia e transfobia como crimes de racismo ao reconhecer omissão legislativa</w:t>
      </w:r>
      <w:r>
        <w:rPr>
          <w:rStyle w:val="Hyperlink"/>
          <w:rFonts w:ascii="Times New Roman" w:hAnsi="Times New Roman" w:cs="Times New Roman"/>
          <w:color w:val="auto"/>
          <w:sz w:val="24"/>
          <w:szCs w:val="24"/>
          <w:u w:val="none"/>
        </w:rPr>
        <w:t xml:space="preserve">. </w:t>
      </w:r>
      <w:r w:rsidRPr="001F2865">
        <w:rPr>
          <w:rStyle w:val="Hyperlink"/>
          <w:rFonts w:ascii="Times New Roman" w:hAnsi="Times New Roman" w:cs="Times New Roman"/>
          <w:color w:val="auto"/>
          <w:sz w:val="24"/>
          <w:szCs w:val="24"/>
          <w:u w:val="none"/>
          <w:lang w:val="en-US"/>
        </w:rPr>
        <w:t>Retrieved from http://portal.stf.jus.br/noticias/verNoticiaDetalhe.asp?idConteudo=41401</w:t>
      </w:r>
    </w:p>
    <w:p w14:paraId="25DFDF4E" w14:textId="59311E0C" w:rsidR="00DC58CC" w:rsidRPr="00D74234" w:rsidRDefault="00E64E41" w:rsidP="002C249C">
      <w:pPr>
        <w:spacing w:after="0" w:line="480" w:lineRule="auto"/>
        <w:ind w:left="454" w:hanging="454"/>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Camino</w:t>
      </w:r>
      <w:proofErr w:type="spellEnd"/>
      <w:r>
        <w:rPr>
          <w:rFonts w:ascii="Times New Roman" w:hAnsi="Times New Roman" w:cs="Times New Roman"/>
          <w:color w:val="FF0000"/>
          <w:sz w:val="24"/>
          <w:szCs w:val="24"/>
        </w:rPr>
        <w:t xml:space="preserve">, L. (2005) A Construção da Perspectiva Psicossociológica do Comportamento Político. In </w:t>
      </w:r>
      <w:r w:rsidR="00DC58CC" w:rsidRPr="00D74234">
        <w:rPr>
          <w:rFonts w:ascii="Times New Roman" w:hAnsi="Times New Roman" w:cs="Times New Roman"/>
          <w:color w:val="FF0000"/>
          <w:sz w:val="24"/>
          <w:szCs w:val="24"/>
        </w:rPr>
        <w:t xml:space="preserve">Torres, A.R, Lima, M.E; Da Costa, J. </w:t>
      </w:r>
      <w:r w:rsidR="00B31A4B" w:rsidRPr="00D74234">
        <w:rPr>
          <w:rFonts w:ascii="Times New Roman" w:hAnsi="Times New Roman" w:cs="Times New Roman"/>
          <w:color w:val="FF0000"/>
          <w:sz w:val="24"/>
          <w:szCs w:val="24"/>
        </w:rPr>
        <w:t xml:space="preserve">(org.) </w:t>
      </w:r>
      <w:r w:rsidR="00DC58CC" w:rsidRPr="00D74234">
        <w:rPr>
          <w:rFonts w:ascii="Times New Roman" w:hAnsi="Times New Roman" w:cs="Times New Roman"/>
          <w:color w:val="FF0000"/>
          <w:sz w:val="24"/>
          <w:szCs w:val="24"/>
        </w:rPr>
        <w:t xml:space="preserve">(2005) </w:t>
      </w:r>
      <w:r w:rsidR="00DC58CC" w:rsidRPr="00D74234">
        <w:rPr>
          <w:rFonts w:ascii="Times New Roman" w:hAnsi="Times New Roman" w:cs="Times New Roman"/>
          <w:i/>
          <w:iCs/>
          <w:color w:val="FF0000"/>
          <w:sz w:val="24"/>
          <w:szCs w:val="24"/>
        </w:rPr>
        <w:t>A Psicologia Política na Perspectiva Psicossociológica</w:t>
      </w:r>
      <w:r w:rsidR="00DC58CC" w:rsidRPr="00D74234">
        <w:rPr>
          <w:rFonts w:ascii="Times New Roman" w:hAnsi="Times New Roman" w:cs="Times New Roman"/>
          <w:color w:val="FF0000"/>
          <w:sz w:val="24"/>
          <w:szCs w:val="24"/>
        </w:rPr>
        <w:t>: o estudo das atividades políticas</w:t>
      </w:r>
      <w:r w:rsidR="00B31A4B" w:rsidRPr="00D74234">
        <w:rPr>
          <w:rFonts w:ascii="Times New Roman" w:hAnsi="Times New Roman" w:cs="Times New Roman"/>
          <w:color w:val="FF0000"/>
          <w:sz w:val="24"/>
          <w:szCs w:val="24"/>
        </w:rPr>
        <w:t xml:space="preserve">. Goiânia: Editora da UCG. </w:t>
      </w:r>
    </w:p>
    <w:p w14:paraId="5243DD7F" w14:textId="77777777" w:rsidR="003F197A" w:rsidRPr="001F2865" w:rsidRDefault="00A13CCD" w:rsidP="003F197A">
      <w:pPr>
        <w:spacing w:after="0" w:line="480" w:lineRule="auto"/>
        <w:ind w:left="454" w:hanging="454"/>
        <w:rPr>
          <w:rFonts w:ascii="Times New Roman" w:hAnsi="Times New Roman" w:cs="Times New Roman"/>
          <w:sz w:val="24"/>
          <w:szCs w:val="24"/>
          <w:lang w:val="en-US"/>
        </w:rPr>
      </w:pPr>
      <w:proofErr w:type="spellStart"/>
      <w:r w:rsidRPr="00D74234">
        <w:rPr>
          <w:rFonts w:ascii="Times New Roman" w:hAnsi="Times New Roman" w:cs="Times New Roman"/>
          <w:sz w:val="24"/>
          <w:szCs w:val="24"/>
        </w:rPr>
        <w:t>Ugarte</w:t>
      </w:r>
      <w:proofErr w:type="spellEnd"/>
      <w:r w:rsidRPr="00D74234">
        <w:rPr>
          <w:rFonts w:ascii="Times New Roman" w:hAnsi="Times New Roman" w:cs="Times New Roman"/>
          <w:sz w:val="24"/>
          <w:szCs w:val="24"/>
        </w:rPr>
        <w:t>, D. (2008)</w:t>
      </w:r>
      <w:r w:rsidR="00A51324" w:rsidRPr="00D74234">
        <w:rPr>
          <w:rFonts w:ascii="Times New Roman" w:hAnsi="Times New Roman" w:cs="Times New Roman"/>
          <w:sz w:val="24"/>
          <w:szCs w:val="24"/>
        </w:rPr>
        <w:t>.</w:t>
      </w:r>
      <w:r w:rsidRPr="00D74234">
        <w:rPr>
          <w:rFonts w:ascii="Times New Roman" w:hAnsi="Times New Roman" w:cs="Times New Roman"/>
          <w:sz w:val="24"/>
          <w:szCs w:val="24"/>
        </w:rPr>
        <w:t xml:space="preserve"> </w:t>
      </w:r>
      <w:r w:rsidRPr="00D74234">
        <w:rPr>
          <w:rFonts w:ascii="Times New Roman" w:hAnsi="Times New Roman" w:cs="Times New Roman"/>
          <w:i/>
          <w:iCs/>
          <w:sz w:val="24"/>
          <w:szCs w:val="24"/>
        </w:rPr>
        <w:t>O Poder das Redes</w:t>
      </w:r>
      <w:r w:rsidRPr="00D74234">
        <w:rPr>
          <w:rFonts w:ascii="Times New Roman" w:hAnsi="Times New Roman" w:cs="Times New Roman"/>
          <w:sz w:val="24"/>
          <w:szCs w:val="24"/>
        </w:rPr>
        <w:t xml:space="preserve">. </w:t>
      </w:r>
      <w:r w:rsidRPr="001F2865">
        <w:rPr>
          <w:rFonts w:ascii="Times New Roman" w:hAnsi="Times New Roman" w:cs="Times New Roman"/>
          <w:sz w:val="24"/>
          <w:szCs w:val="24"/>
          <w:lang w:val="en-US"/>
        </w:rPr>
        <w:t>Porto Alegre: EDIPUCRS.</w:t>
      </w:r>
    </w:p>
    <w:p w14:paraId="68BF7DCB" w14:textId="145DBA26" w:rsidR="003B6A3B" w:rsidRPr="001F2865" w:rsidRDefault="00422012" w:rsidP="003F197A">
      <w:pPr>
        <w:spacing w:after="0" w:line="480" w:lineRule="auto"/>
        <w:ind w:left="454" w:hanging="454"/>
        <w:rPr>
          <w:rFonts w:ascii="Times New Roman" w:hAnsi="Times New Roman" w:cs="Times New Roman"/>
          <w:sz w:val="24"/>
          <w:szCs w:val="24"/>
          <w:lang w:val="en-US"/>
        </w:rPr>
      </w:pPr>
      <w:r w:rsidRPr="001F2865">
        <w:rPr>
          <w:rFonts w:ascii="Times New Roman" w:hAnsi="Times New Roman" w:cs="Times New Roman"/>
          <w:color w:val="FF0000"/>
          <w:sz w:val="24"/>
          <w:szCs w:val="24"/>
          <w:lang w:val="en-US"/>
        </w:rPr>
        <w:t xml:space="preserve">Van Stekelenburg, J.; </w:t>
      </w:r>
      <w:proofErr w:type="spellStart"/>
      <w:r w:rsidRPr="001F2865">
        <w:rPr>
          <w:rFonts w:ascii="Times New Roman" w:eastAsia="Calibri" w:hAnsi="Times New Roman" w:cs="Times New Roman"/>
          <w:color w:val="FF0000"/>
          <w:sz w:val="24"/>
          <w:szCs w:val="24"/>
          <w:lang w:val="en-US"/>
        </w:rPr>
        <w:t>Boekkooi</w:t>
      </w:r>
      <w:proofErr w:type="spellEnd"/>
      <w:r w:rsidRPr="001F2865">
        <w:rPr>
          <w:rFonts w:ascii="Times New Roman" w:eastAsia="Calibri" w:hAnsi="Times New Roman" w:cs="Times New Roman"/>
          <w:color w:val="FF0000"/>
          <w:sz w:val="24"/>
          <w:szCs w:val="24"/>
          <w:lang w:val="en-US"/>
        </w:rPr>
        <w:t xml:space="preserve">, M. (2013). </w:t>
      </w:r>
      <w:r w:rsidRPr="009A56A0">
        <w:rPr>
          <w:rFonts w:ascii="Times New Roman" w:eastAsia="Calibri" w:hAnsi="Times New Roman" w:cs="Times New Roman"/>
          <w:color w:val="FF0000"/>
          <w:sz w:val="24"/>
          <w:szCs w:val="24"/>
          <w:lang w:val="en-US"/>
        </w:rPr>
        <w:t xml:space="preserve">Mobilizing for Change in a Changing Society In: Van Stekelenburg, J.; </w:t>
      </w:r>
      <w:proofErr w:type="spellStart"/>
      <w:r w:rsidRPr="009A56A0">
        <w:rPr>
          <w:rFonts w:ascii="Times New Roman" w:eastAsia="Calibri" w:hAnsi="Times New Roman" w:cs="Times New Roman"/>
          <w:color w:val="FF0000"/>
          <w:sz w:val="24"/>
          <w:szCs w:val="24"/>
          <w:lang w:val="en-US"/>
        </w:rPr>
        <w:t>Roggeband</w:t>
      </w:r>
      <w:proofErr w:type="spellEnd"/>
      <w:r w:rsidRPr="009A56A0">
        <w:rPr>
          <w:rFonts w:ascii="Times New Roman" w:eastAsia="Calibri" w:hAnsi="Times New Roman" w:cs="Times New Roman"/>
          <w:color w:val="FF0000"/>
          <w:sz w:val="24"/>
          <w:szCs w:val="24"/>
          <w:lang w:val="en-US"/>
        </w:rPr>
        <w:t xml:space="preserve">, C.; </w:t>
      </w:r>
      <w:proofErr w:type="spellStart"/>
      <w:r w:rsidRPr="009A56A0">
        <w:rPr>
          <w:rFonts w:ascii="Times New Roman" w:eastAsia="Calibri" w:hAnsi="Times New Roman" w:cs="Times New Roman"/>
          <w:color w:val="FF0000"/>
          <w:sz w:val="24"/>
          <w:szCs w:val="24"/>
          <w:lang w:val="en-US"/>
        </w:rPr>
        <w:t>Klandermans</w:t>
      </w:r>
      <w:proofErr w:type="spellEnd"/>
      <w:r w:rsidRPr="009A56A0">
        <w:rPr>
          <w:rFonts w:ascii="Times New Roman" w:eastAsia="Calibri" w:hAnsi="Times New Roman" w:cs="Times New Roman"/>
          <w:color w:val="FF0000"/>
          <w:sz w:val="24"/>
          <w:szCs w:val="24"/>
          <w:lang w:val="en-US"/>
        </w:rPr>
        <w:t xml:space="preserve">, B. (2013). </w:t>
      </w:r>
      <w:r w:rsidRPr="009A56A0">
        <w:rPr>
          <w:rFonts w:ascii="Times New Roman" w:eastAsia="Calibri" w:hAnsi="Times New Roman" w:cs="Times New Roman"/>
          <w:i/>
          <w:iCs/>
          <w:color w:val="FF0000"/>
          <w:sz w:val="24"/>
          <w:szCs w:val="24"/>
          <w:lang w:val="en-US"/>
        </w:rPr>
        <w:t>The Future of Social Movement Research: Dynamics, Mechanisms, and</w:t>
      </w:r>
      <w:r w:rsidRPr="009A56A0">
        <w:rPr>
          <w:rFonts w:ascii="Times New Roman" w:eastAsia="Calibri" w:hAnsi="Times New Roman" w:cs="Times New Roman"/>
          <w:color w:val="FF0000"/>
          <w:sz w:val="24"/>
          <w:szCs w:val="24"/>
          <w:lang w:val="en-US"/>
        </w:rPr>
        <w:t xml:space="preserve"> </w:t>
      </w:r>
      <w:r w:rsidRPr="009A56A0">
        <w:rPr>
          <w:rFonts w:ascii="Times New Roman" w:eastAsia="Calibri" w:hAnsi="Times New Roman" w:cs="Times New Roman"/>
          <w:i/>
          <w:iCs/>
          <w:color w:val="FF0000"/>
          <w:sz w:val="24"/>
          <w:szCs w:val="24"/>
          <w:lang w:val="en-US"/>
        </w:rPr>
        <w:t>Processes</w:t>
      </w:r>
      <w:r w:rsidRPr="009A56A0">
        <w:rPr>
          <w:rFonts w:ascii="Times New Roman" w:eastAsia="Calibri" w:hAnsi="Times New Roman" w:cs="Times New Roman"/>
          <w:color w:val="FF0000"/>
          <w:sz w:val="24"/>
          <w:szCs w:val="24"/>
          <w:lang w:val="en-US"/>
        </w:rPr>
        <w:t>: University of Minnesota Press</w:t>
      </w:r>
    </w:p>
    <w:sectPr w:rsidR="003B6A3B" w:rsidRPr="001F2865" w:rsidSect="00255AB0">
      <w:headerReference w:type="default" r:id="rId19"/>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Fernando Viana" w:date="2020-04-24T16:05:00Z" w:initials="FV">
    <w:p w14:paraId="057A60DC" w14:textId="77777777" w:rsidR="00203D98" w:rsidRDefault="00203D98">
      <w:pPr>
        <w:pStyle w:val="Textodecomentrio"/>
      </w:pPr>
      <w:r>
        <w:rPr>
          <w:rStyle w:val="Refdecomentrio"/>
        </w:rPr>
        <w:annotationRef/>
      </w:r>
      <w:r>
        <w:t>Melhor citar somente o capítulo.</w:t>
      </w:r>
    </w:p>
    <w:p w14:paraId="30BE7934" w14:textId="42FE6FBD" w:rsidR="00203D98" w:rsidRDefault="005560B1">
      <w:pPr>
        <w:pStyle w:val="Textodecomentrio"/>
      </w:pPr>
      <w:r>
        <w:t>Veja o caso de outros livros.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BE79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8CB2" w16cex:dateUtc="2020-04-24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BE7934" w16cid:durableId="224D8C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5ABBB" w14:textId="77777777" w:rsidR="00203940" w:rsidRDefault="00203940" w:rsidP="00F82213">
      <w:pPr>
        <w:spacing w:after="0" w:line="240" w:lineRule="auto"/>
      </w:pPr>
      <w:r>
        <w:separator/>
      </w:r>
    </w:p>
  </w:endnote>
  <w:endnote w:type="continuationSeparator" w:id="0">
    <w:p w14:paraId="2AC304E5" w14:textId="77777777" w:rsidR="00203940" w:rsidRDefault="00203940" w:rsidP="00F8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2F8C9" w14:textId="77777777" w:rsidR="00203940" w:rsidRDefault="00203940" w:rsidP="00F82213">
      <w:pPr>
        <w:spacing w:after="0" w:line="240" w:lineRule="auto"/>
      </w:pPr>
      <w:r>
        <w:separator/>
      </w:r>
    </w:p>
  </w:footnote>
  <w:footnote w:type="continuationSeparator" w:id="0">
    <w:p w14:paraId="545A997B" w14:textId="77777777" w:rsidR="00203940" w:rsidRDefault="00203940" w:rsidP="00F8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6534236"/>
      <w:docPartObj>
        <w:docPartGallery w:val="Page Numbers (Top of Page)"/>
        <w:docPartUnique/>
      </w:docPartObj>
    </w:sdtPr>
    <w:sdtEndPr>
      <w:rPr>
        <w:rFonts w:ascii="Times New Roman" w:hAnsi="Times New Roman" w:cs="Times New Roman"/>
        <w:sz w:val="24"/>
        <w:szCs w:val="24"/>
      </w:rPr>
    </w:sdtEndPr>
    <w:sdtContent>
      <w:p w14:paraId="0FAFD30B" w14:textId="1E3969CD" w:rsidR="00F455D3" w:rsidRPr="00CA22C4" w:rsidRDefault="00F455D3">
        <w:pPr>
          <w:pStyle w:val="Cabealho"/>
          <w:jc w:val="right"/>
          <w:rPr>
            <w:rFonts w:ascii="Times New Roman" w:hAnsi="Times New Roman" w:cs="Times New Roman"/>
            <w:sz w:val="24"/>
            <w:szCs w:val="24"/>
          </w:rPr>
        </w:pPr>
        <w:r w:rsidRPr="00CA22C4">
          <w:rPr>
            <w:rFonts w:ascii="Times New Roman" w:hAnsi="Times New Roman" w:cs="Times New Roman"/>
            <w:sz w:val="24"/>
            <w:szCs w:val="24"/>
          </w:rPr>
          <w:fldChar w:fldCharType="begin"/>
        </w:r>
        <w:r w:rsidRPr="00CA22C4">
          <w:rPr>
            <w:rFonts w:ascii="Times New Roman" w:hAnsi="Times New Roman" w:cs="Times New Roman"/>
            <w:sz w:val="24"/>
            <w:szCs w:val="24"/>
          </w:rPr>
          <w:instrText>PAGE   \* MERGEFORMAT</w:instrText>
        </w:r>
        <w:r w:rsidRPr="00CA22C4">
          <w:rPr>
            <w:rFonts w:ascii="Times New Roman" w:hAnsi="Times New Roman" w:cs="Times New Roman"/>
            <w:sz w:val="24"/>
            <w:szCs w:val="24"/>
          </w:rPr>
          <w:fldChar w:fldCharType="separate"/>
        </w:r>
        <w:r w:rsidRPr="00CA22C4">
          <w:rPr>
            <w:rFonts w:ascii="Times New Roman" w:hAnsi="Times New Roman" w:cs="Times New Roman"/>
            <w:sz w:val="24"/>
            <w:szCs w:val="24"/>
          </w:rPr>
          <w:t>2</w:t>
        </w:r>
        <w:r w:rsidRPr="00CA22C4">
          <w:rPr>
            <w:rFonts w:ascii="Times New Roman" w:hAnsi="Times New Roman" w:cs="Times New Roman"/>
            <w:sz w:val="24"/>
            <w:szCs w:val="24"/>
          </w:rPr>
          <w:fldChar w:fldCharType="end"/>
        </w:r>
      </w:p>
    </w:sdtContent>
  </w:sdt>
  <w:p w14:paraId="30C624A8" w14:textId="77777777" w:rsidR="00F455D3" w:rsidRDefault="00F455D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37F4F"/>
    <w:multiLevelType w:val="hybridMultilevel"/>
    <w:tmpl w:val="A78080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F75F7C"/>
    <w:multiLevelType w:val="hybridMultilevel"/>
    <w:tmpl w:val="6A56F20A"/>
    <w:lvl w:ilvl="0" w:tplc="2D58DA82">
      <w:start w:val="1"/>
      <w:numFmt w:val="decimal"/>
      <w:lvlText w:val="%1."/>
      <w:lvlJc w:val="left"/>
      <w:pPr>
        <w:ind w:left="-66" w:hanging="360"/>
      </w:pPr>
      <w:rPr>
        <w:rFonts w:eastAsiaTheme="minorHAnsi" w:hint="default"/>
        <w:b/>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2" w15:restartNumberingAfterBreak="0">
    <w:nsid w:val="5E97220D"/>
    <w:multiLevelType w:val="hybridMultilevel"/>
    <w:tmpl w:val="9020AB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rnando Viana">
    <w15:presenceInfo w15:providerId="Windows Live" w15:userId="affea03771711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10"/>
    <w:rsid w:val="00000944"/>
    <w:rsid w:val="00003460"/>
    <w:rsid w:val="00003D0C"/>
    <w:rsid w:val="000040CC"/>
    <w:rsid w:val="00005BF8"/>
    <w:rsid w:val="00005C96"/>
    <w:rsid w:val="00005DC9"/>
    <w:rsid w:val="000063E3"/>
    <w:rsid w:val="00010A52"/>
    <w:rsid w:val="000114F8"/>
    <w:rsid w:val="000116C1"/>
    <w:rsid w:val="00012425"/>
    <w:rsid w:val="00013847"/>
    <w:rsid w:val="000139C1"/>
    <w:rsid w:val="0001423B"/>
    <w:rsid w:val="00014606"/>
    <w:rsid w:val="000150AF"/>
    <w:rsid w:val="00015BE2"/>
    <w:rsid w:val="00016554"/>
    <w:rsid w:val="0001762F"/>
    <w:rsid w:val="00017980"/>
    <w:rsid w:val="0002025D"/>
    <w:rsid w:val="00020C18"/>
    <w:rsid w:val="00023AA9"/>
    <w:rsid w:val="00024503"/>
    <w:rsid w:val="000251AA"/>
    <w:rsid w:val="00025746"/>
    <w:rsid w:val="00027E75"/>
    <w:rsid w:val="00027F63"/>
    <w:rsid w:val="00030360"/>
    <w:rsid w:val="00032371"/>
    <w:rsid w:val="000325BA"/>
    <w:rsid w:val="00036281"/>
    <w:rsid w:val="00036396"/>
    <w:rsid w:val="000364BB"/>
    <w:rsid w:val="00037690"/>
    <w:rsid w:val="00037C36"/>
    <w:rsid w:val="00037EAF"/>
    <w:rsid w:val="000421CF"/>
    <w:rsid w:val="000422B1"/>
    <w:rsid w:val="000431A8"/>
    <w:rsid w:val="00043B7B"/>
    <w:rsid w:val="000444D3"/>
    <w:rsid w:val="00046B6A"/>
    <w:rsid w:val="0004769E"/>
    <w:rsid w:val="000509F4"/>
    <w:rsid w:val="00050CB3"/>
    <w:rsid w:val="00050F38"/>
    <w:rsid w:val="00050F85"/>
    <w:rsid w:val="00051768"/>
    <w:rsid w:val="00052419"/>
    <w:rsid w:val="00052639"/>
    <w:rsid w:val="000542A7"/>
    <w:rsid w:val="00056503"/>
    <w:rsid w:val="0005763B"/>
    <w:rsid w:val="00063642"/>
    <w:rsid w:val="00064C42"/>
    <w:rsid w:val="00064CE0"/>
    <w:rsid w:val="000714C4"/>
    <w:rsid w:val="00072652"/>
    <w:rsid w:val="000731E6"/>
    <w:rsid w:val="000733EE"/>
    <w:rsid w:val="00074CC9"/>
    <w:rsid w:val="00075357"/>
    <w:rsid w:val="00076A9B"/>
    <w:rsid w:val="00080F07"/>
    <w:rsid w:val="00081E58"/>
    <w:rsid w:val="000848F8"/>
    <w:rsid w:val="000850C4"/>
    <w:rsid w:val="000853DD"/>
    <w:rsid w:val="00085C26"/>
    <w:rsid w:val="0009141E"/>
    <w:rsid w:val="0009166A"/>
    <w:rsid w:val="00092910"/>
    <w:rsid w:val="00092E84"/>
    <w:rsid w:val="00094C25"/>
    <w:rsid w:val="00096FE8"/>
    <w:rsid w:val="000A0490"/>
    <w:rsid w:val="000A0CDF"/>
    <w:rsid w:val="000A2468"/>
    <w:rsid w:val="000A249C"/>
    <w:rsid w:val="000A3C3F"/>
    <w:rsid w:val="000A422E"/>
    <w:rsid w:val="000A533A"/>
    <w:rsid w:val="000A5760"/>
    <w:rsid w:val="000A6368"/>
    <w:rsid w:val="000A7264"/>
    <w:rsid w:val="000A7965"/>
    <w:rsid w:val="000B4E08"/>
    <w:rsid w:val="000B74A8"/>
    <w:rsid w:val="000C0662"/>
    <w:rsid w:val="000C07D3"/>
    <w:rsid w:val="000C2F97"/>
    <w:rsid w:val="000C3039"/>
    <w:rsid w:val="000C45A1"/>
    <w:rsid w:val="000C5B6D"/>
    <w:rsid w:val="000C61DA"/>
    <w:rsid w:val="000C6C11"/>
    <w:rsid w:val="000C79EF"/>
    <w:rsid w:val="000D02C5"/>
    <w:rsid w:val="000D288C"/>
    <w:rsid w:val="000D4209"/>
    <w:rsid w:val="000D4A5E"/>
    <w:rsid w:val="000D52ED"/>
    <w:rsid w:val="000D7023"/>
    <w:rsid w:val="000D7274"/>
    <w:rsid w:val="000E0229"/>
    <w:rsid w:val="000E1EDA"/>
    <w:rsid w:val="000E2339"/>
    <w:rsid w:val="000E3211"/>
    <w:rsid w:val="000E3285"/>
    <w:rsid w:val="000E40F3"/>
    <w:rsid w:val="000E4546"/>
    <w:rsid w:val="000E5DBA"/>
    <w:rsid w:val="000F276A"/>
    <w:rsid w:val="000F2DA7"/>
    <w:rsid w:val="000F795C"/>
    <w:rsid w:val="0010152E"/>
    <w:rsid w:val="00101D9D"/>
    <w:rsid w:val="001044AA"/>
    <w:rsid w:val="00105210"/>
    <w:rsid w:val="001061A3"/>
    <w:rsid w:val="00106410"/>
    <w:rsid w:val="00106923"/>
    <w:rsid w:val="001074CA"/>
    <w:rsid w:val="00110898"/>
    <w:rsid w:val="001110F5"/>
    <w:rsid w:val="00111576"/>
    <w:rsid w:val="0011275C"/>
    <w:rsid w:val="001128F9"/>
    <w:rsid w:val="00112B71"/>
    <w:rsid w:val="001132DA"/>
    <w:rsid w:val="00114194"/>
    <w:rsid w:val="0011518B"/>
    <w:rsid w:val="00115BF0"/>
    <w:rsid w:val="00116F9A"/>
    <w:rsid w:val="001176F3"/>
    <w:rsid w:val="001208C6"/>
    <w:rsid w:val="00122AA1"/>
    <w:rsid w:val="00122C42"/>
    <w:rsid w:val="00126A57"/>
    <w:rsid w:val="00127005"/>
    <w:rsid w:val="0012700D"/>
    <w:rsid w:val="00127B2C"/>
    <w:rsid w:val="00130C4C"/>
    <w:rsid w:val="00135B28"/>
    <w:rsid w:val="001367E1"/>
    <w:rsid w:val="00140C5A"/>
    <w:rsid w:val="0014307E"/>
    <w:rsid w:val="00143101"/>
    <w:rsid w:val="0014371A"/>
    <w:rsid w:val="001437C3"/>
    <w:rsid w:val="0014420E"/>
    <w:rsid w:val="0014478B"/>
    <w:rsid w:val="00145E3C"/>
    <w:rsid w:val="001463BA"/>
    <w:rsid w:val="00146496"/>
    <w:rsid w:val="00146BA5"/>
    <w:rsid w:val="0015047F"/>
    <w:rsid w:val="00152680"/>
    <w:rsid w:val="00153247"/>
    <w:rsid w:val="00153F90"/>
    <w:rsid w:val="001544A7"/>
    <w:rsid w:val="00154F8F"/>
    <w:rsid w:val="001551DB"/>
    <w:rsid w:val="00160BB4"/>
    <w:rsid w:val="00160CAD"/>
    <w:rsid w:val="00162962"/>
    <w:rsid w:val="0016380A"/>
    <w:rsid w:val="001639CA"/>
    <w:rsid w:val="0016427F"/>
    <w:rsid w:val="001642DE"/>
    <w:rsid w:val="00164921"/>
    <w:rsid w:val="0016508A"/>
    <w:rsid w:val="00166086"/>
    <w:rsid w:val="0017124C"/>
    <w:rsid w:val="001715DA"/>
    <w:rsid w:val="00173582"/>
    <w:rsid w:val="0017621A"/>
    <w:rsid w:val="001762BD"/>
    <w:rsid w:val="001762FD"/>
    <w:rsid w:val="00176D05"/>
    <w:rsid w:val="00183246"/>
    <w:rsid w:val="001848C7"/>
    <w:rsid w:val="001856EF"/>
    <w:rsid w:val="00186A73"/>
    <w:rsid w:val="00186B83"/>
    <w:rsid w:val="00194260"/>
    <w:rsid w:val="001945A9"/>
    <w:rsid w:val="001971BF"/>
    <w:rsid w:val="0019738E"/>
    <w:rsid w:val="001A134E"/>
    <w:rsid w:val="001A2B23"/>
    <w:rsid w:val="001A2C49"/>
    <w:rsid w:val="001A2F8D"/>
    <w:rsid w:val="001A6D4A"/>
    <w:rsid w:val="001A78C0"/>
    <w:rsid w:val="001B4558"/>
    <w:rsid w:val="001B4BEA"/>
    <w:rsid w:val="001B5C45"/>
    <w:rsid w:val="001B64B0"/>
    <w:rsid w:val="001B6D61"/>
    <w:rsid w:val="001C0665"/>
    <w:rsid w:val="001C1DCA"/>
    <w:rsid w:val="001C210D"/>
    <w:rsid w:val="001C23E8"/>
    <w:rsid w:val="001C39AD"/>
    <w:rsid w:val="001C53C6"/>
    <w:rsid w:val="001D1A52"/>
    <w:rsid w:val="001D2A94"/>
    <w:rsid w:val="001D497B"/>
    <w:rsid w:val="001D4AB6"/>
    <w:rsid w:val="001D4ACB"/>
    <w:rsid w:val="001D5AEB"/>
    <w:rsid w:val="001D5BD9"/>
    <w:rsid w:val="001D5C3B"/>
    <w:rsid w:val="001D5DE1"/>
    <w:rsid w:val="001D7706"/>
    <w:rsid w:val="001D7D3A"/>
    <w:rsid w:val="001E0DB8"/>
    <w:rsid w:val="001E219C"/>
    <w:rsid w:val="001E2B8F"/>
    <w:rsid w:val="001E4D0F"/>
    <w:rsid w:val="001E54D8"/>
    <w:rsid w:val="001E69B4"/>
    <w:rsid w:val="001E741E"/>
    <w:rsid w:val="001F0657"/>
    <w:rsid w:val="001F14E7"/>
    <w:rsid w:val="001F2644"/>
    <w:rsid w:val="001F2858"/>
    <w:rsid w:val="001F2865"/>
    <w:rsid w:val="001F3D3D"/>
    <w:rsid w:val="001F4AA5"/>
    <w:rsid w:val="001F4D84"/>
    <w:rsid w:val="001F6A2A"/>
    <w:rsid w:val="00200692"/>
    <w:rsid w:val="00200B2B"/>
    <w:rsid w:val="00203940"/>
    <w:rsid w:val="0020395A"/>
    <w:rsid w:val="00203D98"/>
    <w:rsid w:val="00206010"/>
    <w:rsid w:val="002065E2"/>
    <w:rsid w:val="00206AC0"/>
    <w:rsid w:val="00207110"/>
    <w:rsid w:val="00207893"/>
    <w:rsid w:val="00213A2E"/>
    <w:rsid w:val="0021618D"/>
    <w:rsid w:val="00216F2F"/>
    <w:rsid w:val="00221FAB"/>
    <w:rsid w:val="00225271"/>
    <w:rsid w:val="00225779"/>
    <w:rsid w:val="00226A50"/>
    <w:rsid w:val="002271DD"/>
    <w:rsid w:val="00232AC0"/>
    <w:rsid w:val="00232F1C"/>
    <w:rsid w:val="00235092"/>
    <w:rsid w:val="00237A6B"/>
    <w:rsid w:val="00242942"/>
    <w:rsid w:val="00243C92"/>
    <w:rsid w:val="00243E4A"/>
    <w:rsid w:val="0024512C"/>
    <w:rsid w:val="00246242"/>
    <w:rsid w:val="00250552"/>
    <w:rsid w:val="002515A7"/>
    <w:rsid w:val="00252035"/>
    <w:rsid w:val="00252794"/>
    <w:rsid w:val="00252AA8"/>
    <w:rsid w:val="00253E54"/>
    <w:rsid w:val="00255252"/>
    <w:rsid w:val="00255587"/>
    <w:rsid w:val="00255AB0"/>
    <w:rsid w:val="00256545"/>
    <w:rsid w:val="0025790B"/>
    <w:rsid w:val="00261965"/>
    <w:rsid w:val="00262DEE"/>
    <w:rsid w:val="002639B1"/>
    <w:rsid w:val="002640B8"/>
    <w:rsid w:val="0026798F"/>
    <w:rsid w:val="00270A21"/>
    <w:rsid w:val="00270BDC"/>
    <w:rsid w:val="0027247B"/>
    <w:rsid w:val="00272E67"/>
    <w:rsid w:val="00274E9B"/>
    <w:rsid w:val="00275209"/>
    <w:rsid w:val="00275884"/>
    <w:rsid w:val="00275FF4"/>
    <w:rsid w:val="00277B4C"/>
    <w:rsid w:val="002816FC"/>
    <w:rsid w:val="0028319B"/>
    <w:rsid w:val="00283732"/>
    <w:rsid w:val="00285ADD"/>
    <w:rsid w:val="002868BD"/>
    <w:rsid w:val="002902B1"/>
    <w:rsid w:val="002910B2"/>
    <w:rsid w:val="00291542"/>
    <w:rsid w:val="00293864"/>
    <w:rsid w:val="0029436F"/>
    <w:rsid w:val="00294D84"/>
    <w:rsid w:val="00295BEE"/>
    <w:rsid w:val="002A086A"/>
    <w:rsid w:val="002A1A74"/>
    <w:rsid w:val="002A1D56"/>
    <w:rsid w:val="002A2ADA"/>
    <w:rsid w:val="002A2D6E"/>
    <w:rsid w:val="002A2F0D"/>
    <w:rsid w:val="002A302E"/>
    <w:rsid w:val="002A3308"/>
    <w:rsid w:val="002A560E"/>
    <w:rsid w:val="002A62DC"/>
    <w:rsid w:val="002A6D2A"/>
    <w:rsid w:val="002A77BA"/>
    <w:rsid w:val="002B0633"/>
    <w:rsid w:val="002B19F5"/>
    <w:rsid w:val="002B1A69"/>
    <w:rsid w:val="002B1FE2"/>
    <w:rsid w:val="002B503F"/>
    <w:rsid w:val="002B5331"/>
    <w:rsid w:val="002B5595"/>
    <w:rsid w:val="002B6211"/>
    <w:rsid w:val="002B6A0B"/>
    <w:rsid w:val="002C02D9"/>
    <w:rsid w:val="002C0720"/>
    <w:rsid w:val="002C1CE8"/>
    <w:rsid w:val="002C221B"/>
    <w:rsid w:val="002C249C"/>
    <w:rsid w:val="002C2C1E"/>
    <w:rsid w:val="002C34AC"/>
    <w:rsid w:val="002C46C6"/>
    <w:rsid w:val="002C63F2"/>
    <w:rsid w:val="002C727C"/>
    <w:rsid w:val="002C77A3"/>
    <w:rsid w:val="002D027E"/>
    <w:rsid w:val="002D029A"/>
    <w:rsid w:val="002D2CCB"/>
    <w:rsid w:val="002D4F76"/>
    <w:rsid w:val="002D6A38"/>
    <w:rsid w:val="002D7E51"/>
    <w:rsid w:val="002E1D66"/>
    <w:rsid w:val="002E21C9"/>
    <w:rsid w:val="002E251C"/>
    <w:rsid w:val="002E2874"/>
    <w:rsid w:val="002E29B1"/>
    <w:rsid w:val="002E3A38"/>
    <w:rsid w:val="002E3D3C"/>
    <w:rsid w:val="002E5309"/>
    <w:rsid w:val="002E5DF9"/>
    <w:rsid w:val="002E5E03"/>
    <w:rsid w:val="002E5E32"/>
    <w:rsid w:val="002E78FE"/>
    <w:rsid w:val="002F0A47"/>
    <w:rsid w:val="002F68B3"/>
    <w:rsid w:val="003009BE"/>
    <w:rsid w:val="00301359"/>
    <w:rsid w:val="00302838"/>
    <w:rsid w:val="00304AA1"/>
    <w:rsid w:val="0030538D"/>
    <w:rsid w:val="00306040"/>
    <w:rsid w:val="003069DD"/>
    <w:rsid w:val="00306DD3"/>
    <w:rsid w:val="00310076"/>
    <w:rsid w:val="00312854"/>
    <w:rsid w:val="00312B9F"/>
    <w:rsid w:val="0031380C"/>
    <w:rsid w:val="00315505"/>
    <w:rsid w:val="00315DC2"/>
    <w:rsid w:val="003228C5"/>
    <w:rsid w:val="00325B98"/>
    <w:rsid w:val="003262F2"/>
    <w:rsid w:val="0032662E"/>
    <w:rsid w:val="003269D2"/>
    <w:rsid w:val="003300E4"/>
    <w:rsid w:val="003303D7"/>
    <w:rsid w:val="00331050"/>
    <w:rsid w:val="00331154"/>
    <w:rsid w:val="0033257B"/>
    <w:rsid w:val="00332EEB"/>
    <w:rsid w:val="003331F9"/>
    <w:rsid w:val="00333402"/>
    <w:rsid w:val="003346AF"/>
    <w:rsid w:val="003352F4"/>
    <w:rsid w:val="00335A1B"/>
    <w:rsid w:val="003360F4"/>
    <w:rsid w:val="003400F6"/>
    <w:rsid w:val="00341A8B"/>
    <w:rsid w:val="00341ABF"/>
    <w:rsid w:val="0034477A"/>
    <w:rsid w:val="003447A9"/>
    <w:rsid w:val="0035207A"/>
    <w:rsid w:val="0035262D"/>
    <w:rsid w:val="0035285F"/>
    <w:rsid w:val="00353AC2"/>
    <w:rsid w:val="003550E2"/>
    <w:rsid w:val="00355A31"/>
    <w:rsid w:val="00355F2B"/>
    <w:rsid w:val="003564B6"/>
    <w:rsid w:val="00357312"/>
    <w:rsid w:val="003611AF"/>
    <w:rsid w:val="00361CF2"/>
    <w:rsid w:val="00363CF9"/>
    <w:rsid w:val="0036650E"/>
    <w:rsid w:val="0036701D"/>
    <w:rsid w:val="0037100B"/>
    <w:rsid w:val="00371281"/>
    <w:rsid w:val="00372909"/>
    <w:rsid w:val="00373443"/>
    <w:rsid w:val="00373A27"/>
    <w:rsid w:val="00374BAA"/>
    <w:rsid w:val="00374D5E"/>
    <w:rsid w:val="003776A0"/>
    <w:rsid w:val="003815FB"/>
    <w:rsid w:val="003817B5"/>
    <w:rsid w:val="00381D89"/>
    <w:rsid w:val="00383DEA"/>
    <w:rsid w:val="00384454"/>
    <w:rsid w:val="003847FB"/>
    <w:rsid w:val="0038497F"/>
    <w:rsid w:val="00386D68"/>
    <w:rsid w:val="003913C3"/>
    <w:rsid w:val="00391578"/>
    <w:rsid w:val="00392A4A"/>
    <w:rsid w:val="00393EAD"/>
    <w:rsid w:val="00397D79"/>
    <w:rsid w:val="003A0C2D"/>
    <w:rsid w:val="003A1D96"/>
    <w:rsid w:val="003A503A"/>
    <w:rsid w:val="003A5123"/>
    <w:rsid w:val="003A58EE"/>
    <w:rsid w:val="003A5BE0"/>
    <w:rsid w:val="003A6507"/>
    <w:rsid w:val="003A6BDF"/>
    <w:rsid w:val="003A6E0A"/>
    <w:rsid w:val="003B5B6A"/>
    <w:rsid w:val="003B6070"/>
    <w:rsid w:val="003B6195"/>
    <w:rsid w:val="003B6A3B"/>
    <w:rsid w:val="003C0E2A"/>
    <w:rsid w:val="003C18DD"/>
    <w:rsid w:val="003C327E"/>
    <w:rsid w:val="003C4689"/>
    <w:rsid w:val="003C4783"/>
    <w:rsid w:val="003C4878"/>
    <w:rsid w:val="003C5254"/>
    <w:rsid w:val="003C53D4"/>
    <w:rsid w:val="003D0534"/>
    <w:rsid w:val="003D1A75"/>
    <w:rsid w:val="003D1C0B"/>
    <w:rsid w:val="003D53D1"/>
    <w:rsid w:val="003D60E7"/>
    <w:rsid w:val="003D6F47"/>
    <w:rsid w:val="003E0A61"/>
    <w:rsid w:val="003E232B"/>
    <w:rsid w:val="003E4C64"/>
    <w:rsid w:val="003E5A7C"/>
    <w:rsid w:val="003E5E1D"/>
    <w:rsid w:val="003E66F4"/>
    <w:rsid w:val="003E6ADA"/>
    <w:rsid w:val="003E6E76"/>
    <w:rsid w:val="003E724F"/>
    <w:rsid w:val="003F04FA"/>
    <w:rsid w:val="003F197A"/>
    <w:rsid w:val="003F1B0B"/>
    <w:rsid w:val="003F2CC0"/>
    <w:rsid w:val="003F660F"/>
    <w:rsid w:val="003F74FB"/>
    <w:rsid w:val="003F76E6"/>
    <w:rsid w:val="003F7F01"/>
    <w:rsid w:val="0040066D"/>
    <w:rsid w:val="00400764"/>
    <w:rsid w:val="00400F95"/>
    <w:rsid w:val="00401127"/>
    <w:rsid w:val="004013F9"/>
    <w:rsid w:val="00402C26"/>
    <w:rsid w:val="00405C21"/>
    <w:rsid w:val="004100BF"/>
    <w:rsid w:val="0041076A"/>
    <w:rsid w:val="00410AB3"/>
    <w:rsid w:val="00410B5E"/>
    <w:rsid w:val="00414797"/>
    <w:rsid w:val="00415243"/>
    <w:rsid w:val="004163A7"/>
    <w:rsid w:val="00417D28"/>
    <w:rsid w:val="004214E6"/>
    <w:rsid w:val="00422012"/>
    <w:rsid w:val="0042292D"/>
    <w:rsid w:val="00422D31"/>
    <w:rsid w:val="00423076"/>
    <w:rsid w:val="004241F8"/>
    <w:rsid w:val="004275F3"/>
    <w:rsid w:val="0043082E"/>
    <w:rsid w:val="00430CD4"/>
    <w:rsid w:val="00431ACB"/>
    <w:rsid w:val="00431C7E"/>
    <w:rsid w:val="00432654"/>
    <w:rsid w:val="00432DB9"/>
    <w:rsid w:val="00437013"/>
    <w:rsid w:val="004445AB"/>
    <w:rsid w:val="004445BC"/>
    <w:rsid w:val="004458B9"/>
    <w:rsid w:val="004468F0"/>
    <w:rsid w:val="004469EF"/>
    <w:rsid w:val="00447399"/>
    <w:rsid w:val="004476F5"/>
    <w:rsid w:val="004502E3"/>
    <w:rsid w:val="004519BE"/>
    <w:rsid w:val="00452B8F"/>
    <w:rsid w:val="00452CE2"/>
    <w:rsid w:val="00452EB2"/>
    <w:rsid w:val="004566EC"/>
    <w:rsid w:val="00456D96"/>
    <w:rsid w:val="00462516"/>
    <w:rsid w:val="004662AD"/>
    <w:rsid w:val="004664AC"/>
    <w:rsid w:val="00471C1F"/>
    <w:rsid w:val="004726B1"/>
    <w:rsid w:val="00474531"/>
    <w:rsid w:val="00476DC1"/>
    <w:rsid w:val="004811ED"/>
    <w:rsid w:val="0048157B"/>
    <w:rsid w:val="00481D74"/>
    <w:rsid w:val="004820D4"/>
    <w:rsid w:val="00482505"/>
    <w:rsid w:val="00482C58"/>
    <w:rsid w:val="00483226"/>
    <w:rsid w:val="00484391"/>
    <w:rsid w:val="004848CE"/>
    <w:rsid w:val="00487850"/>
    <w:rsid w:val="00487D09"/>
    <w:rsid w:val="0049051F"/>
    <w:rsid w:val="00490751"/>
    <w:rsid w:val="00491AE6"/>
    <w:rsid w:val="00493D27"/>
    <w:rsid w:val="00494052"/>
    <w:rsid w:val="004952AF"/>
    <w:rsid w:val="0049748E"/>
    <w:rsid w:val="004975EE"/>
    <w:rsid w:val="004A0B54"/>
    <w:rsid w:val="004A10E1"/>
    <w:rsid w:val="004A1933"/>
    <w:rsid w:val="004A3094"/>
    <w:rsid w:val="004A3225"/>
    <w:rsid w:val="004A558B"/>
    <w:rsid w:val="004A5F28"/>
    <w:rsid w:val="004A77C0"/>
    <w:rsid w:val="004B1E36"/>
    <w:rsid w:val="004B2A4F"/>
    <w:rsid w:val="004B3622"/>
    <w:rsid w:val="004B3B45"/>
    <w:rsid w:val="004B4510"/>
    <w:rsid w:val="004B488B"/>
    <w:rsid w:val="004B6064"/>
    <w:rsid w:val="004B6733"/>
    <w:rsid w:val="004B6AD4"/>
    <w:rsid w:val="004B7063"/>
    <w:rsid w:val="004C0271"/>
    <w:rsid w:val="004C0947"/>
    <w:rsid w:val="004C152F"/>
    <w:rsid w:val="004C2F2C"/>
    <w:rsid w:val="004C46A6"/>
    <w:rsid w:val="004C6E0D"/>
    <w:rsid w:val="004D0076"/>
    <w:rsid w:val="004D188D"/>
    <w:rsid w:val="004D2202"/>
    <w:rsid w:val="004D2DE3"/>
    <w:rsid w:val="004D326F"/>
    <w:rsid w:val="004D3C35"/>
    <w:rsid w:val="004D448F"/>
    <w:rsid w:val="004D454F"/>
    <w:rsid w:val="004D715F"/>
    <w:rsid w:val="004E1F91"/>
    <w:rsid w:val="004E1FFF"/>
    <w:rsid w:val="004E45B5"/>
    <w:rsid w:val="004F1FE3"/>
    <w:rsid w:val="004F72D0"/>
    <w:rsid w:val="00500143"/>
    <w:rsid w:val="0050107A"/>
    <w:rsid w:val="0050259F"/>
    <w:rsid w:val="00502BAD"/>
    <w:rsid w:val="005058A9"/>
    <w:rsid w:val="005059FE"/>
    <w:rsid w:val="00507892"/>
    <w:rsid w:val="0051283F"/>
    <w:rsid w:val="0051366F"/>
    <w:rsid w:val="0051380A"/>
    <w:rsid w:val="00515A7E"/>
    <w:rsid w:val="00516085"/>
    <w:rsid w:val="005166E4"/>
    <w:rsid w:val="00523344"/>
    <w:rsid w:val="0052352B"/>
    <w:rsid w:val="00523983"/>
    <w:rsid w:val="005239A2"/>
    <w:rsid w:val="005243AA"/>
    <w:rsid w:val="00524905"/>
    <w:rsid w:val="00524BC4"/>
    <w:rsid w:val="00524E4C"/>
    <w:rsid w:val="00525953"/>
    <w:rsid w:val="005261C8"/>
    <w:rsid w:val="00526A2B"/>
    <w:rsid w:val="00527EF1"/>
    <w:rsid w:val="005301F0"/>
    <w:rsid w:val="0053133A"/>
    <w:rsid w:val="005313E8"/>
    <w:rsid w:val="0053144D"/>
    <w:rsid w:val="0053187E"/>
    <w:rsid w:val="00531BCC"/>
    <w:rsid w:val="00533347"/>
    <w:rsid w:val="00533D9E"/>
    <w:rsid w:val="005349B2"/>
    <w:rsid w:val="005361CC"/>
    <w:rsid w:val="00536F59"/>
    <w:rsid w:val="00537718"/>
    <w:rsid w:val="0054162E"/>
    <w:rsid w:val="00542092"/>
    <w:rsid w:val="00542512"/>
    <w:rsid w:val="00542948"/>
    <w:rsid w:val="005429ED"/>
    <w:rsid w:val="00542E33"/>
    <w:rsid w:val="00543944"/>
    <w:rsid w:val="00543ED0"/>
    <w:rsid w:val="00544417"/>
    <w:rsid w:val="00544842"/>
    <w:rsid w:val="00545A8E"/>
    <w:rsid w:val="00545B40"/>
    <w:rsid w:val="005474BC"/>
    <w:rsid w:val="0054752B"/>
    <w:rsid w:val="00550690"/>
    <w:rsid w:val="0055070A"/>
    <w:rsid w:val="0055207C"/>
    <w:rsid w:val="00552860"/>
    <w:rsid w:val="005539FD"/>
    <w:rsid w:val="0055413B"/>
    <w:rsid w:val="00555FFE"/>
    <w:rsid w:val="005560B1"/>
    <w:rsid w:val="0056049A"/>
    <w:rsid w:val="00560E41"/>
    <w:rsid w:val="00561F53"/>
    <w:rsid w:val="00564172"/>
    <w:rsid w:val="0056799B"/>
    <w:rsid w:val="005708D4"/>
    <w:rsid w:val="00570C68"/>
    <w:rsid w:val="00571955"/>
    <w:rsid w:val="00572D0E"/>
    <w:rsid w:val="00573552"/>
    <w:rsid w:val="00574A40"/>
    <w:rsid w:val="005750BC"/>
    <w:rsid w:val="00577F2F"/>
    <w:rsid w:val="005814B8"/>
    <w:rsid w:val="005819A7"/>
    <w:rsid w:val="00582767"/>
    <w:rsid w:val="00583721"/>
    <w:rsid w:val="00583F4A"/>
    <w:rsid w:val="00584145"/>
    <w:rsid w:val="00593A60"/>
    <w:rsid w:val="00593E42"/>
    <w:rsid w:val="005946F2"/>
    <w:rsid w:val="00594A84"/>
    <w:rsid w:val="005950D2"/>
    <w:rsid w:val="00595297"/>
    <w:rsid w:val="005976F9"/>
    <w:rsid w:val="005A0CE7"/>
    <w:rsid w:val="005A2F26"/>
    <w:rsid w:val="005A34DF"/>
    <w:rsid w:val="005A405B"/>
    <w:rsid w:val="005A45A9"/>
    <w:rsid w:val="005A764B"/>
    <w:rsid w:val="005B1403"/>
    <w:rsid w:val="005B36E6"/>
    <w:rsid w:val="005B3BD1"/>
    <w:rsid w:val="005B739F"/>
    <w:rsid w:val="005C09C1"/>
    <w:rsid w:val="005C23D5"/>
    <w:rsid w:val="005C3573"/>
    <w:rsid w:val="005C5FDE"/>
    <w:rsid w:val="005C695B"/>
    <w:rsid w:val="005C7560"/>
    <w:rsid w:val="005D01ED"/>
    <w:rsid w:val="005D205D"/>
    <w:rsid w:val="005D28B0"/>
    <w:rsid w:val="005D4698"/>
    <w:rsid w:val="005D569B"/>
    <w:rsid w:val="005D5F4F"/>
    <w:rsid w:val="005D6687"/>
    <w:rsid w:val="005D7AB8"/>
    <w:rsid w:val="005D7FBF"/>
    <w:rsid w:val="005E00DE"/>
    <w:rsid w:val="005E0282"/>
    <w:rsid w:val="005E2D38"/>
    <w:rsid w:val="005E3412"/>
    <w:rsid w:val="005E3526"/>
    <w:rsid w:val="005E6113"/>
    <w:rsid w:val="005E6C9A"/>
    <w:rsid w:val="005F2E03"/>
    <w:rsid w:val="005F6615"/>
    <w:rsid w:val="005F7180"/>
    <w:rsid w:val="0060069D"/>
    <w:rsid w:val="00602740"/>
    <w:rsid w:val="006039F2"/>
    <w:rsid w:val="00604063"/>
    <w:rsid w:val="00604BEF"/>
    <w:rsid w:val="0061024D"/>
    <w:rsid w:val="00610ADE"/>
    <w:rsid w:val="00610CE3"/>
    <w:rsid w:val="006119E1"/>
    <w:rsid w:val="00611A83"/>
    <w:rsid w:val="00611AE5"/>
    <w:rsid w:val="00612DA2"/>
    <w:rsid w:val="006131C2"/>
    <w:rsid w:val="00615564"/>
    <w:rsid w:val="006155CE"/>
    <w:rsid w:val="00615782"/>
    <w:rsid w:val="00616DF1"/>
    <w:rsid w:val="006175DE"/>
    <w:rsid w:val="00617DC1"/>
    <w:rsid w:val="006201E5"/>
    <w:rsid w:val="0062645F"/>
    <w:rsid w:val="00626B85"/>
    <w:rsid w:val="00630E5B"/>
    <w:rsid w:val="00631118"/>
    <w:rsid w:val="006320BD"/>
    <w:rsid w:val="006323C8"/>
    <w:rsid w:val="00635EF1"/>
    <w:rsid w:val="00636C86"/>
    <w:rsid w:val="00637FCB"/>
    <w:rsid w:val="00641D92"/>
    <w:rsid w:val="006428E5"/>
    <w:rsid w:val="00642B16"/>
    <w:rsid w:val="00642BD2"/>
    <w:rsid w:val="006434DB"/>
    <w:rsid w:val="00643EF9"/>
    <w:rsid w:val="006457CB"/>
    <w:rsid w:val="0064717B"/>
    <w:rsid w:val="00647448"/>
    <w:rsid w:val="00650839"/>
    <w:rsid w:val="006532CF"/>
    <w:rsid w:val="00653CF6"/>
    <w:rsid w:val="00655B77"/>
    <w:rsid w:val="006565B3"/>
    <w:rsid w:val="00656623"/>
    <w:rsid w:val="00656811"/>
    <w:rsid w:val="00657585"/>
    <w:rsid w:val="00661335"/>
    <w:rsid w:val="00663126"/>
    <w:rsid w:val="00664638"/>
    <w:rsid w:val="00664C8E"/>
    <w:rsid w:val="00665226"/>
    <w:rsid w:val="00665527"/>
    <w:rsid w:val="006661FB"/>
    <w:rsid w:val="006666BC"/>
    <w:rsid w:val="00666965"/>
    <w:rsid w:val="00667AA4"/>
    <w:rsid w:val="00671652"/>
    <w:rsid w:val="0067321B"/>
    <w:rsid w:val="00674E5D"/>
    <w:rsid w:val="00676395"/>
    <w:rsid w:val="00680252"/>
    <w:rsid w:val="00681AC7"/>
    <w:rsid w:val="00681D0C"/>
    <w:rsid w:val="0068262E"/>
    <w:rsid w:val="00682754"/>
    <w:rsid w:val="006834EB"/>
    <w:rsid w:val="00683834"/>
    <w:rsid w:val="00684374"/>
    <w:rsid w:val="00686E34"/>
    <w:rsid w:val="006871AF"/>
    <w:rsid w:val="006909D1"/>
    <w:rsid w:val="006911C2"/>
    <w:rsid w:val="006912B6"/>
    <w:rsid w:val="00691961"/>
    <w:rsid w:val="00693B34"/>
    <w:rsid w:val="00694420"/>
    <w:rsid w:val="00695750"/>
    <w:rsid w:val="00695D6B"/>
    <w:rsid w:val="00696271"/>
    <w:rsid w:val="0069658D"/>
    <w:rsid w:val="00697804"/>
    <w:rsid w:val="006A341A"/>
    <w:rsid w:val="006A367B"/>
    <w:rsid w:val="006A3BE9"/>
    <w:rsid w:val="006B14C2"/>
    <w:rsid w:val="006B1510"/>
    <w:rsid w:val="006B18DA"/>
    <w:rsid w:val="006B45B3"/>
    <w:rsid w:val="006B4896"/>
    <w:rsid w:val="006B53C4"/>
    <w:rsid w:val="006B5495"/>
    <w:rsid w:val="006B56C2"/>
    <w:rsid w:val="006C0AB1"/>
    <w:rsid w:val="006C159B"/>
    <w:rsid w:val="006C2092"/>
    <w:rsid w:val="006C275A"/>
    <w:rsid w:val="006C29E6"/>
    <w:rsid w:val="006C36EA"/>
    <w:rsid w:val="006C4FCA"/>
    <w:rsid w:val="006C59AE"/>
    <w:rsid w:val="006C5F2A"/>
    <w:rsid w:val="006C710C"/>
    <w:rsid w:val="006C7ED3"/>
    <w:rsid w:val="006D1BF8"/>
    <w:rsid w:val="006D3D29"/>
    <w:rsid w:val="006D4CCC"/>
    <w:rsid w:val="006D563B"/>
    <w:rsid w:val="006D5990"/>
    <w:rsid w:val="006D6413"/>
    <w:rsid w:val="006D665A"/>
    <w:rsid w:val="006D6D48"/>
    <w:rsid w:val="006D7099"/>
    <w:rsid w:val="006E07D8"/>
    <w:rsid w:val="006E0857"/>
    <w:rsid w:val="006E0E43"/>
    <w:rsid w:val="006E11EE"/>
    <w:rsid w:val="006E1A8A"/>
    <w:rsid w:val="006E32B5"/>
    <w:rsid w:val="006E3FC2"/>
    <w:rsid w:val="006E44FC"/>
    <w:rsid w:val="006E6876"/>
    <w:rsid w:val="006E6A0F"/>
    <w:rsid w:val="006F000F"/>
    <w:rsid w:val="006F0049"/>
    <w:rsid w:val="006F089C"/>
    <w:rsid w:val="006F1103"/>
    <w:rsid w:val="006F3B60"/>
    <w:rsid w:val="006F4B1A"/>
    <w:rsid w:val="006F663B"/>
    <w:rsid w:val="006F7830"/>
    <w:rsid w:val="007005DD"/>
    <w:rsid w:val="00704650"/>
    <w:rsid w:val="00704935"/>
    <w:rsid w:val="00704CF5"/>
    <w:rsid w:val="00706688"/>
    <w:rsid w:val="00712CDC"/>
    <w:rsid w:val="00713047"/>
    <w:rsid w:val="00713611"/>
    <w:rsid w:val="00714357"/>
    <w:rsid w:val="00714BCA"/>
    <w:rsid w:val="00715DA9"/>
    <w:rsid w:val="00717097"/>
    <w:rsid w:val="0071785D"/>
    <w:rsid w:val="007179FE"/>
    <w:rsid w:val="00717A8B"/>
    <w:rsid w:val="00720261"/>
    <w:rsid w:val="00720F76"/>
    <w:rsid w:val="00721AA9"/>
    <w:rsid w:val="00722E2D"/>
    <w:rsid w:val="00723524"/>
    <w:rsid w:val="00723ACB"/>
    <w:rsid w:val="00725D65"/>
    <w:rsid w:val="007279EB"/>
    <w:rsid w:val="00730C2C"/>
    <w:rsid w:val="007317FB"/>
    <w:rsid w:val="007324B9"/>
    <w:rsid w:val="00734C3B"/>
    <w:rsid w:val="00736FC6"/>
    <w:rsid w:val="00737AE3"/>
    <w:rsid w:val="00740EAD"/>
    <w:rsid w:val="00742052"/>
    <w:rsid w:val="007438F5"/>
    <w:rsid w:val="00743FC1"/>
    <w:rsid w:val="00744670"/>
    <w:rsid w:val="00744E54"/>
    <w:rsid w:val="007451C5"/>
    <w:rsid w:val="00745F6A"/>
    <w:rsid w:val="00746060"/>
    <w:rsid w:val="00747544"/>
    <w:rsid w:val="00747FD8"/>
    <w:rsid w:val="00752F09"/>
    <w:rsid w:val="007531A0"/>
    <w:rsid w:val="0075368E"/>
    <w:rsid w:val="00755C96"/>
    <w:rsid w:val="0075676F"/>
    <w:rsid w:val="0075677C"/>
    <w:rsid w:val="00756C28"/>
    <w:rsid w:val="00757095"/>
    <w:rsid w:val="007570E3"/>
    <w:rsid w:val="00757DC5"/>
    <w:rsid w:val="00760584"/>
    <w:rsid w:val="00761B5E"/>
    <w:rsid w:val="00764A57"/>
    <w:rsid w:val="00764F98"/>
    <w:rsid w:val="007660AE"/>
    <w:rsid w:val="00770ABD"/>
    <w:rsid w:val="0077172A"/>
    <w:rsid w:val="00773A11"/>
    <w:rsid w:val="00773B4B"/>
    <w:rsid w:val="007750AB"/>
    <w:rsid w:val="007824DF"/>
    <w:rsid w:val="00782FFE"/>
    <w:rsid w:val="00783677"/>
    <w:rsid w:val="00784456"/>
    <w:rsid w:val="00786D48"/>
    <w:rsid w:val="007877B8"/>
    <w:rsid w:val="00790557"/>
    <w:rsid w:val="0079366B"/>
    <w:rsid w:val="00793924"/>
    <w:rsid w:val="00796C27"/>
    <w:rsid w:val="007A0DE5"/>
    <w:rsid w:val="007A0EC6"/>
    <w:rsid w:val="007A1626"/>
    <w:rsid w:val="007A2D33"/>
    <w:rsid w:val="007A2EB2"/>
    <w:rsid w:val="007A30F9"/>
    <w:rsid w:val="007A35B2"/>
    <w:rsid w:val="007A3952"/>
    <w:rsid w:val="007A3BDF"/>
    <w:rsid w:val="007A402E"/>
    <w:rsid w:val="007A597C"/>
    <w:rsid w:val="007A6DCE"/>
    <w:rsid w:val="007B057E"/>
    <w:rsid w:val="007B1F66"/>
    <w:rsid w:val="007B1F9D"/>
    <w:rsid w:val="007B3148"/>
    <w:rsid w:val="007B3A05"/>
    <w:rsid w:val="007B40F3"/>
    <w:rsid w:val="007B46B9"/>
    <w:rsid w:val="007B5998"/>
    <w:rsid w:val="007B6F06"/>
    <w:rsid w:val="007B707D"/>
    <w:rsid w:val="007C0048"/>
    <w:rsid w:val="007C0C67"/>
    <w:rsid w:val="007C2B9D"/>
    <w:rsid w:val="007C3ADD"/>
    <w:rsid w:val="007C3F44"/>
    <w:rsid w:val="007C507F"/>
    <w:rsid w:val="007C7E3F"/>
    <w:rsid w:val="007D15AC"/>
    <w:rsid w:val="007D17AD"/>
    <w:rsid w:val="007D30FA"/>
    <w:rsid w:val="007D43BA"/>
    <w:rsid w:val="007D5367"/>
    <w:rsid w:val="007D6EDE"/>
    <w:rsid w:val="007D751C"/>
    <w:rsid w:val="007E09BD"/>
    <w:rsid w:val="007E0C77"/>
    <w:rsid w:val="007E4D4E"/>
    <w:rsid w:val="007E4FDD"/>
    <w:rsid w:val="007E5A63"/>
    <w:rsid w:val="007E62E7"/>
    <w:rsid w:val="007E6DA3"/>
    <w:rsid w:val="007E70D7"/>
    <w:rsid w:val="007E7202"/>
    <w:rsid w:val="007F0285"/>
    <w:rsid w:val="007F0CFF"/>
    <w:rsid w:val="007F2007"/>
    <w:rsid w:val="007F2616"/>
    <w:rsid w:val="007F5B79"/>
    <w:rsid w:val="007F6749"/>
    <w:rsid w:val="007F677B"/>
    <w:rsid w:val="007F6A5A"/>
    <w:rsid w:val="007F7419"/>
    <w:rsid w:val="00800452"/>
    <w:rsid w:val="008025E1"/>
    <w:rsid w:val="008029AB"/>
    <w:rsid w:val="00803003"/>
    <w:rsid w:val="00804A70"/>
    <w:rsid w:val="00805E35"/>
    <w:rsid w:val="00807195"/>
    <w:rsid w:val="00810DB2"/>
    <w:rsid w:val="00811836"/>
    <w:rsid w:val="00812F62"/>
    <w:rsid w:val="008161D8"/>
    <w:rsid w:val="00816B35"/>
    <w:rsid w:val="008178D6"/>
    <w:rsid w:val="00820421"/>
    <w:rsid w:val="00820B58"/>
    <w:rsid w:val="0082322E"/>
    <w:rsid w:val="008246B7"/>
    <w:rsid w:val="00824D1C"/>
    <w:rsid w:val="00825526"/>
    <w:rsid w:val="00826019"/>
    <w:rsid w:val="008265B6"/>
    <w:rsid w:val="00826809"/>
    <w:rsid w:val="00827368"/>
    <w:rsid w:val="0082741D"/>
    <w:rsid w:val="00830861"/>
    <w:rsid w:val="00830D79"/>
    <w:rsid w:val="0083272E"/>
    <w:rsid w:val="00832CEA"/>
    <w:rsid w:val="0083417B"/>
    <w:rsid w:val="00834AF4"/>
    <w:rsid w:val="00835219"/>
    <w:rsid w:val="008408EF"/>
    <w:rsid w:val="00841466"/>
    <w:rsid w:val="008421A6"/>
    <w:rsid w:val="008435E5"/>
    <w:rsid w:val="008436E3"/>
    <w:rsid w:val="0084570C"/>
    <w:rsid w:val="00847BE3"/>
    <w:rsid w:val="00847C14"/>
    <w:rsid w:val="00847C1D"/>
    <w:rsid w:val="00850990"/>
    <w:rsid w:val="00850BAC"/>
    <w:rsid w:val="00852C2A"/>
    <w:rsid w:val="00854112"/>
    <w:rsid w:val="008618C4"/>
    <w:rsid w:val="0086231B"/>
    <w:rsid w:val="0086234A"/>
    <w:rsid w:val="00862838"/>
    <w:rsid w:val="00863149"/>
    <w:rsid w:val="00863FE1"/>
    <w:rsid w:val="00864F08"/>
    <w:rsid w:val="00866CDC"/>
    <w:rsid w:val="008670E2"/>
    <w:rsid w:val="00867752"/>
    <w:rsid w:val="00867A3F"/>
    <w:rsid w:val="00867B66"/>
    <w:rsid w:val="008703F0"/>
    <w:rsid w:val="00870B68"/>
    <w:rsid w:val="00874F23"/>
    <w:rsid w:val="00875480"/>
    <w:rsid w:val="00875806"/>
    <w:rsid w:val="0087614A"/>
    <w:rsid w:val="00876298"/>
    <w:rsid w:val="00876844"/>
    <w:rsid w:val="008769D6"/>
    <w:rsid w:val="008828B0"/>
    <w:rsid w:val="008833EF"/>
    <w:rsid w:val="00883BE3"/>
    <w:rsid w:val="00883BEB"/>
    <w:rsid w:val="008841A3"/>
    <w:rsid w:val="00885E6C"/>
    <w:rsid w:val="008872E1"/>
    <w:rsid w:val="008878ED"/>
    <w:rsid w:val="008914D7"/>
    <w:rsid w:val="008919AE"/>
    <w:rsid w:val="00892389"/>
    <w:rsid w:val="0089318C"/>
    <w:rsid w:val="00893C86"/>
    <w:rsid w:val="0089432E"/>
    <w:rsid w:val="00894F06"/>
    <w:rsid w:val="00896F2C"/>
    <w:rsid w:val="00897105"/>
    <w:rsid w:val="00897A53"/>
    <w:rsid w:val="00897C1F"/>
    <w:rsid w:val="008A0301"/>
    <w:rsid w:val="008A0E3A"/>
    <w:rsid w:val="008A1FA7"/>
    <w:rsid w:val="008A27D9"/>
    <w:rsid w:val="008A2D4C"/>
    <w:rsid w:val="008A3FB0"/>
    <w:rsid w:val="008A4D0E"/>
    <w:rsid w:val="008A69B4"/>
    <w:rsid w:val="008A72CE"/>
    <w:rsid w:val="008A797B"/>
    <w:rsid w:val="008A7BD8"/>
    <w:rsid w:val="008B1620"/>
    <w:rsid w:val="008B4F5C"/>
    <w:rsid w:val="008B5195"/>
    <w:rsid w:val="008B5B4E"/>
    <w:rsid w:val="008C00CC"/>
    <w:rsid w:val="008C0DEC"/>
    <w:rsid w:val="008C31FD"/>
    <w:rsid w:val="008C7DB7"/>
    <w:rsid w:val="008D0167"/>
    <w:rsid w:val="008D0F7C"/>
    <w:rsid w:val="008D3400"/>
    <w:rsid w:val="008D50E0"/>
    <w:rsid w:val="008D534D"/>
    <w:rsid w:val="008D646B"/>
    <w:rsid w:val="008D7A3A"/>
    <w:rsid w:val="008E14CD"/>
    <w:rsid w:val="008E26F4"/>
    <w:rsid w:val="008E3138"/>
    <w:rsid w:val="008E487B"/>
    <w:rsid w:val="008E48CD"/>
    <w:rsid w:val="008E490A"/>
    <w:rsid w:val="008E52DB"/>
    <w:rsid w:val="008E5A80"/>
    <w:rsid w:val="008E6A5B"/>
    <w:rsid w:val="008E6ABD"/>
    <w:rsid w:val="008E6D34"/>
    <w:rsid w:val="008F1023"/>
    <w:rsid w:val="008F1154"/>
    <w:rsid w:val="008F26D9"/>
    <w:rsid w:val="008F44BF"/>
    <w:rsid w:val="008F506D"/>
    <w:rsid w:val="008F5BFA"/>
    <w:rsid w:val="008F5CEA"/>
    <w:rsid w:val="008F6886"/>
    <w:rsid w:val="008F6C5D"/>
    <w:rsid w:val="008F7E71"/>
    <w:rsid w:val="00900679"/>
    <w:rsid w:val="00900EE9"/>
    <w:rsid w:val="009010F4"/>
    <w:rsid w:val="00910237"/>
    <w:rsid w:val="0091102B"/>
    <w:rsid w:val="00911C0C"/>
    <w:rsid w:val="00911C4D"/>
    <w:rsid w:val="0091295F"/>
    <w:rsid w:val="00914034"/>
    <w:rsid w:val="00914464"/>
    <w:rsid w:val="00914B19"/>
    <w:rsid w:val="00914D51"/>
    <w:rsid w:val="009152E4"/>
    <w:rsid w:val="00915340"/>
    <w:rsid w:val="00915729"/>
    <w:rsid w:val="00915B92"/>
    <w:rsid w:val="00916D4A"/>
    <w:rsid w:val="00917F85"/>
    <w:rsid w:val="00921695"/>
    <w:rsid w:val="009218E6"/>
    <w:rsid w:val="0092375A"/>
    <w:rsid w:val="00923954"/>
    <w:rsid w:val="00923D39"/>
    <w:rsid w:val="0092776C"/>
    <w:rsid w:val="0092794E"/>
    <w:rsid w:val="0093040F"/>
    <w:rsid w:val="0093072D"/>
    <w:rsid w:val="00934550"/>
    <w:rsid w:val="00934DEE"/>
    <w:rsid w:val="00934ED8"/>
    <w:rsid w:val="00936347"/>
    <w:rsid w:val="0093775F"/>
    <w:rsid w:val="00937AFC"/>
    <w:rsid w:val="009403BB"/>
    <w:rsid w:val="0094226B"/>
    <w:rsid w:val="00945B27"/>
    <w:rsid w:val="00947F7A"/>
    <w:rsid w:val="0095160F"/>
    <w:rsid w:val="00952983"/>
    <w:rsid w:val="009553CB"/>
    <w:rsid w:val="0095735D"/>
    <w:rsid w:val="0095788B"/>
    <w:rsid w:val="009603D3"/>
    <w:rsid w:val="00961EBB"/>
    <w:rsid w:val="00964EA3"/>
    <w:rsid w:val="00964EE2"/>
    <w:rsid w:val="00965123"/>
    <w:rsid w:val="0096517E"/>
    <w:rsid w:val="00966313"/>
    <w:rsid w:val="009676D2"/>
    <w:rsid w:val="00967986"/>
    <w:rsid w:val="00970B19"/>
    <w:rsid w:val="0097137B"/>
    <w:rsid w:val="00971C90"/>
    <w:rsid w:val="0097251F"/>
    <w:rsid w:val="00972A0C"/>
    <w:rsid w:val="00973D8E"/>
    <w:rsid w:val="00975E4C"/>
    <w:rsid w:val="00976CE0"/>
    <w:rsid w:val="00980E44"/>
    <w:rsid w:val="00981B8A"/>
    <w:rsid w:val="00982121"/>
    <w:rsid w:val="009849C1"/>
    <w:rsid w:val="00985E2D"/>
    <w:rsid w:val="00986632"/>
    <w:rsid w:val="009873AC"/>
    <w:rsid w:val="009935A4"/>
    <w:rsid w:val="0099570B"/>
    <w:rsid w:val="009A0335"/>
    <w:rsid w:val="009A1E57"/>
    <w:rsid w:val="009A31D1"/>
    <w:rsid w:val="009A411F"/>
    <w:rsid w:val="009A516B"/>
    <w:rsid w:val="009A56A0"/>
    <w:rsid w:val="009A6781"/>
    <w:rsid w:val="009A744C"/>
    <w:rsid w:val="009A75EC"/>
    <w:rsid w:val="009A7613"/>
    <w:rsid w:val="009A786A"/>
    <w:rsid w:val="009B22BE"/>
    <w:rsid w:val="009B2797"/>
    <w:rsid w:val="009B3047"/>
    <w:rsid w:val="009B39E8"/>
    <w:rsid w:val="009B5FD3"/>
    <w:rsid w:val="009B6B1F"/>
    <w:rsid w:val="009C055F"/>
    <w:rsid w:val="009C2514"/>
    <w:rsid w:val="009C2F54"/>
    <w:rsid w:val="009C31C8"/>
    <w:rsid w:val="009C560C"/>
    <w:rsid w:val="009C5AC2"/>
    <w:rsid w:val="009C5CDD"/>
    <w:rsid w:val="009C69FC"/>
    <w:rsid w:val="009C6CE8"/>
    <w:rsid w:val="009D23E0"/>
    <w:rsid w:val="009D2B1A"/>
    <w:rsid w:val="009D3FF3"/>
    <w:rsid w:val="009D6BAA"/>
    <w:rsid w:val="009E0195"/>
    <w:rsid w:val="009E1333"/>
    <w:rsid w:val="009E1C90"/>
    <w:rsid w:val="009E31DA"/>
    <w:rsid w:val="009E3F45"/>
    <w:rsid w:val="009E4A06"/>
    <w:rsid w:val="009E6F35"/>
    <w:rsid w:val="009E7532"/>
    <w:rsid w:val="009E7E92"/>
    <w:rsid w:val="009F01CD"/>
    <w:rsid w:val="009F10A0"/>
    <w:rsid w:val="009F1F70"/>
    <w:rsid w:val="009F2718"/>
    <w:rsid w:val="009F2C91"/>
    <w:rsid w:val="009F3A79"/>
    <w:rsid w:val="00A008A7"/>
    <w:rsid w:val="00A00E59"/>
    <w:rsid w:val="00A01357"/>
    <w:rsid w:val="00A01495"/>
    <w:rsid w:val="00A0167D"/>
    <w:rsid w:val="00A024DA"/>
    <w:rsid w:val="00A02A04"/>
    <w:rsid w:val="00A035B7"/>
    <w:rsid w:val="00A03727"/>
    <w:rsid w:val="00A04AD0"/>
    <w:rsid w:val="00A06AD7"/>
    <w:rsid w:val="00A1071A"/>
    <w:rsid w:val="00A111A8"/>
    <w:rsid w:val="00A11AB7"/>
    <w:rsid w:val="00A138A7"/>
    <w:rsid w:val="00A13CCD"/>
    <w:rsid w:val="00A17E0D"/>
    <w:rsid w:val="00A215C5"/>
    <w:rsid w:val="00A220AF"/>
    <w:rsid w:val="00A22146"/>
    <w:rsid w:val="00A2300D"/>
    <w:rsid w:val="00A25ED8"/>
    <w:rsid w:val="00A31BCD"/>
    <w:rsid w:val="00A36E2D"/>
    <w:rsid w:val="00A40B20"/>
    <w:rsid w:val="00A41C54"/>
    <w:rsid w:val="00A428A3"/>
    <w:rsid w:val="00A42B2E"/>
    <w:rsid w:val="00A43500"/>
    <w:rsid w:val="00A440D7"/>
    <w:rsid w:val="00A45023"/>
    <w:rsid w:val="00A45E8D"/>
    <w:rsid w:val="00A503CF"/>
    <w:rsid w:val="00A5107D"/>
    <w:rsid w:val="00A5128D"/>
    <w:rsid w:val="00A51324"/>
    <w:rsid w:val="00A51CA3"/>
    <w:rsid w:val="00A53CF5"/>
    <w:rsid w:val="00A54C6E"/>
    <w:rsid w:val="00A55052"/>
    <w:rsid w:val="00A558F7"/>
    <w:rsid w:val="00A5630C"/>
    <w:rsid w:val="00A5631A"/>
    <w:rsid w:val="00A5694C"/>
    <w:rsid w:val="00A611B0"/>
    <w:rsid w:val="00A61E62"/>
    <w:rsid w:val="00A62EBA"/>
    <w:rsid w:val="00A62F33"/>
    <w:rsid w:val="00A6325B"/>
    <w:rsid w:val="00A6438F"/>
    <w:rsid w:val="00A64EC7"/>
    <w:rsid w:val="00A65562"/>
    <w:rsid w:val="00A65A35"/>
    <w:rsid w:val="00A662D4"/>
    <w:rsid w:val="00A66455"/>
    <w:rsid w:val="00A67B2D"/>
    <w:rsid w:val="00A70C4D"/>
    <w:rsid w:val="00A71101"/>
    <w:rsid w:val="00A714C9"/>
    <w:rsid w:val="00A72159"/>
    <w:rsid w:val="00A73C56"/>
    <w:rsid w:val="00A75585"/>
    <w:rsid w:val="00A7592D"/>
    <w:rsid w:val="00A75E3C"/>
    <w:rsid w:val="00A773BB"/>
    <w:rsid w:val="00A816FD"/>
    <w:rsid w:val="00A81756"/>
    <w:rsid w:val="00A82C2E"/>
    <w:rsid w:val="00A82D64"/>
    <w:rsid w:val="00A836CB"/>
    <w:rsid w:val="00A84602"/>
    <w:rsid w:val="00A9211B"/>
    <w:rsid w:val="00A924D3"/>
    <w:rsid w:val="00A94176"/>
    <w:rsid w:val="00A94D02"/>
    <w:rsid w:val="00A96042"/>
    <w:rsid w:val="00A967AF"/>
    <w:rsid w:val="00A97008"/>
    <w:rsid w:val="00AA01F5"/>
    <w:rsid w:val="00AA1141"/>
    <w:rsid w:val="00AA2655"/>
    <w:rsid w:val="00AA3108"/>
    <w:rsid w:val="00AA4989"/>
    <w:rsid w:val="00AA5885"/>
    <w:rsid w:val="00AA6A67"/>
    <w:rsid w:val="00AA7C11"/>
    <w:rsid w:val="00AB25D5"/>
    <w:rsid w:val="00AB31AF"/>
    <w:rsid w:val="00AB4C65"/>
    <w:rsid w:val="00AB5F7D"/>
    <w:rsid w:val="00AB6D5E"/>
    <w:rsid w:val="00AB7E42"/>
    <w:rsid w:val="00AC3241"/>
    <w:rsid w:val="00AC38E1"/>
    <w:rsid w:val="00AC44BB"/>
    <w:rsid w:val="00AC5B96"/>
    <w:rsid w:val="00AC5F30"/>
    <w:rsid w:val="00AC76FF"/>
    <w:rsid w:val="00AD1724"/>
    <w:rsid w:val="00AD2C05"/>
    <w:rsid w:val="00AD2F15"/>
    <w:rsid w:val="00AD54D1"/>
    <w:rsid w:val="00AD5D10"/>
    <w:rsid w:val="00AD7CB9"/>
    <w:rsid w:val="00AE13B4"/>
    <w:rsid w:val="00AE20DC"/>
    <w:rsid w:val="00AE5D22"/>
    <w:rsid w:val="00AE6580"/>
    <w:rsid w:val="00AE68A2"/>
    <w:rsid w:val="00AE6D14"/>
    <w:rsid w:val="00AE7FE7"/>
    <w:rsid w:val="00AF1542"/>
    <w:rsid w:val="00AF5E18"/>
    <w:rsid w:val="00AF6C7C"/>
    <w:rsid w:val="00B01D53"/>
    <w:rsid w:val="00B0273A"/>
    <w:rsid w:val="00B0329A"/>
    <w:rsid w:val="00B1063E"/>
    <w:rsid w:val="00B11C8B"/>
    <w:rsid w:val="00B12E00"/>
    <w:rsid w:val="00B132BB"/>
    <w:rsid w:val="00B132FB"/>
    <w:rsid w:val="00B1337F"/>
    <w:rsid w:val="00B151B8"/>
    <w:rsid w:val="00B15585"/>
    <w:rsid w:val="00B16539"/>
    <w:rsid w:val="00B20AE5"/>
    <w:rsid w:val="00B2202A"/>
    <w:rsid w:val="00B23987"/>
    <w:rsid w:val="00B25307"/>
    <w:rsid w:val="00B2667A"/>
    <w:rsid w:val="00B31A4B"/>
    <w:rsid w:val="00B31A64"/>
    <w:rsid w:val="00B31B09"/>
    <w:rsid w:val="00B3244A"/>
    <w:rsid w:val="00B3283A"/>
    <w:rsid w:val="00B332CA"/>
    <w:rsid w:val="00B345D7"/>
    <w:rsid w:val="00B3515E"/>
    <w:rsid w:val="00B360A4"/>
    <w:rsid w:val="00B37202"/>
    <w:rsid w:val="00B37DF6"/>
    <w:rsid w:val="00B41CF5"/>
    <w:rsid w:val="00B434DC"/>
    <w:rsid w:val="00B438A1"/>
    <w:rsid w:val="00B44070"/>
    <w:rsid w:val="00B452E2"/>
    <w:rsid w:val="00B45EF5"/>
    <w:rsid w:val="00B46285"/>
    <w:rsid w:val="00B475E5"/>
    <w:rsid w:val="00B4781E"/>
    <w:rsid w:val="00B532E1"/>
    <w:rsid w:val="00B541F3"/>
    <w:rsid w:val="00B54B62"/>
    <w:rsid w:val="00B55499"/>
    <w:rsid w:val="00B55FA4"/>
    <w:rsid w:val="00B6045E"/>
    <w:rsid w:val="00B60BEB"/>
    <w:rsid w:val="00B6287D"/>
    <w:rsid w:val="00B64140"/>
    <w:rsid w:val="00B64145"/>
    <w:rsid w:val="00B66D04"/>
    <w:rsid w:val="00B66E73"/>
    <w:rsid w:val="00B67067"/>
    <w:rsid w:val="00B67AFA"/>
    <w:rsid w:val="00B71785"/>
    <w:rsid w:val="00B71941"/>
    <w:rsid w:val="00B71D8B"/>
    <w:rsid w:val="00B7297A"/>
    <w:rsid w:val="00B72B94"/>
    <w:rsid w:val="00B730DB"/>
    <w:rsid w:val="00B73E8A"/>
    <w:rsid w:val="00B74672"/>
    <w:rsid w:val="00B768AB"/>
    <w:rsid w:val="00B775EC"/>
    <w:rsid w:val="00B82B9B"/>
    <w:rsid w:val="00B84894"/>
    <w:rsid w:val="00B86ADE"/>
    <w:rsid w:val="00B86FA4"/>
    <w:rsid w:val="00B875EA"/>
    <w:rsid w:val="00B908F3"/>
    <w:rsid w:val="00B9097D"/>
    <w:rsid w:val="00B90A9A"/>
    <w:rsid w:val="00B90C2C"/>
    <w:rsid w:val="00B9155D"/>
    <w:rsid w:val="00B922A8"/>
    <w:rsid w:val="00B9262B"/>
    <w:rsid w:val="00B92ADA"/>
    <w:rsid w:val="00B95F8E"/>
    <w:rsid w:val="00B977A8"/>
    <w:rsid w:val="00BA0656"/>
    <w:rsid w:val="00BA182A"/>
    <w:rsid w:val="00BA2394"/>
    <w:rsid w:val="00BA39BD"/>
    <w:rsid w:val="00BA3BB2"/>
    <w:rsid w:val="00BA4BE2"/>
    <w:rsid w:val="00BA6743"/>
    <w:rsid w:val="00BB0087"/>
    <w:rsid w:val="00BB0561"/>
    <w:rsid w:val="00BB0BDC"/>
    <w:rsid w:val="00BB0E00"/>
    <w:rsid w:val="00BB1A9C"/>
    <w:rsid w:val="00BB3CEA"/>
    <w:rsid w:val="00BB6CDC"/>
    <w:rsid w:val="00BC048D"/>
    <w:rsid w:val="00BC0766"/>
    <w:rsid w:val="00BC1972"/>
    <w:rsid w:val="00BC1ED6"/>
    <w:rsid w:val="00BC2613"/>
    <w:rsid w:val="00BC2683"/>
    <w:rsid w:val="00BC4C23"/>
    <w:rsid w:val="00BC532B"/>
    <w:rsid w:val="00BC55E5"/>
    <w:rsid w:val="00BC67B2"/>
    <w:rsid w:val="00BC751D"/>
    <w:rsid w:val="00BC7689"/>
    <w:rsid w:val="00BD0DC9"/>
    <w:rsid w:val="00BD231D"/>
    <w:rsid w:val="00BD256B"/>
    <w:rsid w:val="00BD3444"/>
    <w:rsid w:val="00BD3E9E"/>
    <w:rsid w:val="00BD5316"/>
    <w:rsid w:val="00BD7B27"/>
    <w:rsid w:val="00BE1B53"/>
    <w:rsid w:val="00BE1FFF"/>
    <w:rsid w:val="00BE3047"/>
    <w:rsid w:val="00BE4017"/>
    <w:rsid w:val="00BE6C3A"/>
    <w:rsid w:val="00BE7359"/>
    <w:rsid w:val="00BF045E"/>
    <w:rsid w:val="00BF6451"/>
    <w:rsid w:val="00BF790A"/>
    <w:rsid w:val="00C00E7F"/>
    <w:rsid w:val="00C025BB"/>
    <w:rsid w:val="00C03D16"/>
    <w:rsid w:val="00C0517C"/>
    <w:rsid w:val="00C05E53"/>
    <w:rsid w:val="00C06133"/>
    <w:rsid w:val="00C06252"/>
    <w:rsid w:val="00C077D9"/>
    <w:rsid w:val="00C10F34"/>
    <w:rsid w:val="00C14719"/>
    <w:rsid w:val="00C173CF"/>
    <w:rsid w:val="00C1747E"/>
    <w:rsid w:val="00C20971"/>
    <w:rsid w:val="00C219A8"/>
    <w:rsid w:val="00C230AA"/>
    <w:rsid w:val="00C25C55"/>
    <w:rsid w:val="00C25F69"/>
    <w:rsid w:val="00C2658A"/>
    <w:rsid w:val="00C267F3"/>
    <w:rsid w:val="00C26DDA"/>
    <w:rsid w:val="00C30106"/>
    <w:rsid w:val="00C31CE9"/>
    <w:rsid w:val="00C32854"/>
    <w:rsid w:val="00C34647"/>
    <w:rsid w:val="00C35931"/>
    <w:rsid w:val="00C3643C"/>
    <w:rsid w:val="00C36D87"/>
    <w:rsid w:val="00C37F56"/>
    <w:rsid w:val="00C411E2"/>
    <w:rsid w:val="00C41FF1"/>
    <w:rsid w:val="00C43A56"/>
    <w:rsid w:val="00C44D6A"/>
    <w:rsid w:val="00C45A77"/>
    <w:rsid w:val="00C46EBA"/>
    <w:rsid w:val="00C47E88"/>
    <w:rsid w:val="00C50A7F"/>
    <w:rsid w:val="00C51347"/>
    <w:rsid w:val="00C51D27"/>
    <w:rsid w:val="00C5293B"/>
    <w:rsid w:val="00C52DC5"/>
    <w:rsid w:val="00C5324C"/>
    <w:rsid w:val="00C54EA2"/>
    <w:rsid w:val="00C55E83"/>
    <w:rsid w:val="00C568F2"/>
    <w:rsid w:val="00C60F6B"/>
    <w:rsid w:val="00C610D7"/>
    <w:rsid w:val="00C616F1"/>
    <w:rsid w:val="00C61E70"/>
    <w:rsid w:val="00C620A0"/>
    <w:rsid w:val="00C63B0F"/>
    <w:rsid w:val="00C63DEC"/>
    <w:rsid w:val="00C66677"/>
    <w:rsid w:val="00C6764C"/>
    <w:rsid w:val="00C7266E"/>
    <w:rsid w:val="00C72F3F"/>
    <w:rsid w:val="00C7476F"/>
    <w:rsid w:val="00C757F5"/>
    <w:rsid w:val="00C75D6E"/>
    <w:rsid w:val="00C764D5"/>
    <w:rsid w:val="00C77813"/>
    <w:rsid w:val="00C806A1"/>
    <w:rsid w:val="00C81052"/>
    <w:rsid w:val="00C81286"/>
    <w:rsid w:val="00C819E9"/>
    <w:rsid w:val="00C82976"/>
    <w:rsid w:val="00C8346C"/>
    <w:rsid w:val="00C834CE"/>
    <w:rsid w:val="00C83ABB"/>
    <w:rsid w:val="00C866D5"/>
    <w:rsid w:val="00C87E77"/>
    <w:rsid w:val="00C93472"/>
    <w:rsid w:val="00CA0388"/>
    <w:rsid w:val="00CA038A"/>
    <w:rsid w:val="00CA0BB4"/>
    <w:rsid w:val="00CA12F7"/>
    <w:rsid w:val="00CA22C4"/>
    <w:rsid w:val="00CA23CA"/>
    <w:rsid w:val="00CA274D"/>
    <w:rsid w:val="00CA2D51"/>
    <w:rsid w:val="00CA36F0"/>
    <w:rsid w:val="00CA6DE9"/>
    <w:rsid w:val="00CA7EEE"/>
    <w:rsid w:val="00CB02E7"/>
    <w:rsid w:val="00CB0749"/>
    <w:rsid w:val="00CB2295"/>
    <w:rsid w:val="00CB2499"/>
    <w:rsid w:val="00CB3BAC"/>
    <w:rsid w:val="00CB7352"/>
    <w:rsid w:val="00CB759B"/>
    <w:rsid w:val="00CB7EC9"/>
    <w:rsid w:val="00CC0FF5"/>
    <w:rsid w:val="00CC11BB"/>
    <w:rsid w:val="00CC1282"/>
    <w:rsid w:val="00CC1373"/>
    <w:rsid w:val="00CC1EE1"/>
    <w:rsid w:val="00CC2DD6"/>
    <w:rsid w:val="00CC46CE"/>
    <w:rsid w:val="00CC7D65"/>
    <w:rsid w:val="00CD0BF0"/>
    <w:rsid w:val="00CD5FFD"/>
    <w:rsid w:val="00CD79EE"/>
    <w:rsid w:val="00CE1355"/>
    <w:rsid w:val="00CE3F35"/>
    <w:rsid w:val="00CE47DA"/>
    <w:rsid w:val="00CE4F73"/>
    <w:rsid w:val="00CE6073"/>
    <w:rsid w:val="00CE6434"/>
    <w:rsid w:val="00CE76DC"/>
    <w:rsid w:val="00CE79C4"/>
    <w:rsid w:val="00CE7AE4"/>
    <w:rsid w:val="00CF3B14"/>
    <w:rsid w:val="00CF46CC"/>
    <w:rsid w:val="00CF5ADD"/>
    <w:rsid w:val="00D00771"/>
    <w:rsid w:val="00D00CF6"/>
    <w:rsid w:val="00D00FAD"/>
    <w:rsid w:val="00D014D3"/>
    <w:rsid w:val="00D01758"/>
    <w:rsid w:val="00D018FC"/>
    <w:rsid w:val="00D01E80"/>
    <w:rsid w:val="00D03A84"/>
    <w:rsid w:val="00D04AE7"/>
    <w:rsid w:val="00D0522D"/>
    <w:rsid w:val="00D0635F"/>
    <w:rsid w:val="00D06541"/>
    <w:rsid w:val="00D07189"/>
    <w:rsid w:val="00D11D53"/>
    <w:rsid w:val="00D13AF1"/>
    <w:rsid w:val="00D1402F"/>
    <w:rsid w:val="00D14CDD"/>
    <w:rsid w:val="00D15548"/>
    <w:rsid w:val="00D15ADF"/>
    <w:rsid w:val="00D177B0"/>
    <w:rsid w:val="00D20D41"/>
    <w:rsid w:val="00D20ECB"/>
    <w:rsid w:val="00D212B1"/>
    <w:rsid w:val="00D22E57"/>
    <w:rsid w:val="00D27214"/>
    <w:rsid w:val="00D27731"/>
    <w:rsid w:val="00D3110F"/>
    <w:rsid w:val="00D31786"/>
    <w:rsid w:val="00D32BA1"/>
    <w:rsid w:val="00D338C9"/>
    <w:rsid w:val="00D35077"/>
    <w:rsid w:val="00D354BC"/>
    <w:rsid w:val="00D358D3"/>
    <w:rsid w:val="00D367E4"/>
    <w:rsid w:val="00D402D8"/>
    <w:rsid w:val="00D4522E"/>
    <w:rsid w:val="00D453BD"/>
    <w:rsid w:val="00D45737"/>
    <w:rsid w:val="00D50029"/>
    <w:rsid w:val="00D50302"/>
    <w:rsid w:val="00D50A9A"/>
    <w:rsid w:val="00D51406"/>
    <w:rsid w:val="00D522E7"/>
    <w:rsid w:val="00D52E38"/>
    <w:rsid w:val="00D53776"/>
    <w:rsid w:val="00D53784"/>
    <w:rsid w:val="00D53D56"/>
    <w:rsid w:val="00D54AC1"/>
    <w:rsid w:val="00D56AE0"/>
    <w:rsid w:val="00D57579"/>
    <w:rsid w:val="00D60882"/>
    <w:rsid w:val="00D61CB1"/>
    <w:rsid w:val="00D61F3C"/>
    <w:rsid w:val="00D62A53"/>
    <w:rsid w:val="00D64051"/>
    <w:rsid w:val="00D66466"/>
    <w:rsid w:val="00D67CB2"/>
    <w:rsid w:val="00D71EE1"/>
    <w:rsid w:val="00D74234"/>
    <w:rsid w:val="00D74659"/>
    <w:rsid w:val="00D750C0"/>
    <w:rsid w:val="00D814A5"/>
    <w:rsid w:val="00D841A2"/>
    <w:rsid w:val="00D84559"/>
    <w:rsid w:val="00D84F5C"/>
    <w:rsid w:val="00D84FF0"/>
    <w:rsid w:val="00D85704"/>
    <w:rsid w:val="00D86467"/>
    <w:rsid w:val="00D90F9B"/>
    <w:rsid w:val="00D92DA2"/>
    <w:rsid w:val="00D934A6"/>
    <w:rsid w:val="00D94FE0"/>
    <w:rsid w:val="00D95155"/>
    <w:rsid w:val="00D96910"/>
    <w:rsid w:val="00DA0617"/>
    <w:rsid w:val="00DA1240"/>
    <w:rsid w:val="00DA3589"/>
    <w:rsid w:val="00DA461D"/>
    <w:rsid w:val="00DA5040"/>
    <w:rsid w:val="00DA6A1A"/>
    <w:rsid w:val="00DA7EEB"/>
    <w:rsid w:val="00DB113C"/>
    <w:rsid w:val="00DB1A09"/>
    <w:rsid w:val="00DB27C8"/>
    <w:rsid w:val="00DB2907"/>
    <w:rsid w:val="00DB34C1"/>
    <w:rsid w:val="00DB420B"/>
    <w:rsid w:val="00DB4843"/>
    <w:rsid w:val="00DB56CB"/>
    <w:rsid w:val="00DB5DD1"/>
    <w:rsid w:val="00DC1040"/>
    <w:rsid w:val="00DC1736"/>
    <w:rsid w:val="00DC1ABB"/>
    <w:rsid w:val="00DC41E8"/>
    <w:rsid w:val="00DC58CC"/>
    <w:rsid w:val="00DC66BB"/>
    <w:rsid w:val="00DC6C4F"/>
    <w:rsid w:val="00DD26F9"/>
    <w:rsid w:val="00DD3452"/>
    <w:rsid w:val="00DD3AF6"/>
    <w:rsid w:val="00DD3B57"/>
    <w:rsid w:val="00DD40C1"/>
    <w:rsid w:val="00DD40DE"/>
    <w:rsid w:val="00DD443A"/>
    <w:rsid w:val="00DD7918"/>
    <w:rsid w:val="00DE006B"/>
    <w:rsid w:val="00DE037A"/>
    <w:rsid w:val="00DE12BD"/>
    <w:rsid w:val="00DE146F"/>
    <w:rsid w:val="00DE1E69"/>
    <w:rsid w:val="00DE2585"/>
    <w:rsid w:val="00DE2B6E"/>
    <w:rsid w:val="00DE6951"/>
    <w:rsid w:val="00DE73FF"/>
    <w:rsid w:val="00DF07B5"/>
    <w:rsid w:val="00DF07E1"/>
    <w:rsid w:val="00DF649A"/>
    <w:rsid w:val="00DF69D8"/>
    <w:rsid w:val="00DF6CF2"/>
    <w:rsid w:val="00E00351"/>
    <w:rsid w:val="00E01643"/>
    <w:rsid w:val="00E03599"/>
    <w:rsid w:val="00E039CD"/>
    <w:rsid w:val="00E04F28"/>
    <w:rsid w:val="00E0548A"/>
    <w:rsid w:val="00E05D90"/>
    <w:rsid w:val="00E1156B"/>
    <w:rsid w:val="00E1164C"/>
    <w:rsid w:val="00E13838"/>
    <w:rsid w:val="00E14D89"/>
    <w:rsid w:val="00E159BE"/>
    <w:rsid w:val="00E17A42"/>
    <w:rsid w:val="00E21DCC"/>
    <w:rsid w:val="00E21F9A"/>
    <w:rsid w:val="00E22247"/>
    <w:rsid w:val="00E22A35"/>
    <w:rsid w:val="00E22DAF"/>
    <w:rsid w:val="00E24303"/>
    <w:rsid w:val="00E24F81"/>
    <w:rsid w:val="00E2541D"/>
    <w:rsid w:val="00E27090"/>
    <w:rsid w:val="00E2723D"/>
    <w:rsid w:val="00E27567"/>
    <w:rsid w:val="00E33EC2"/>
    <w:rsid w:val="00E34B98"/>
    <w:rsid w:val="00E362E1"/>
    <w:rsid w:val="00E3713D"/>
    <w:rsid w:val="00E37BA1"/>
    <w:rsid w:val="00E40CED"/>
    <w:rsid w:val="00E437A2"/>
    <w:rsid w:val="00E43DD6"/>
    <w:rsid w:val="00E46EE9"/>
    <w:rsid w:val="00E52EA6"/>
    <w:rsid w:val="00E540B2"/>
    <w:rsid w:val="00E54B70"/>
    <w:rsid w:val="00E55FEC"/>
    <w:rsid w:val="00E56C3F"/>
    <w:rsid w:val="00E60408"/>
    <w:rsid w:val="00E63A40"/>
    <w:rsid w:val="00E64B17"/>
    <w:rsid w:val="00E64E41"/>
    <w:rsid w:val="00E653E7"/>
    <w:rsid w:val="00E654BB"/>
    <w:rsid w:val="00E6744B"/>
    <w:rsid w:val="00E67999"/>
    <w:rsid w:val="00E67DB9"/>
    <w:rsid w:val="00E71193"/>
    <w:rsid w:val="00E71217"/>
    <w:rsid w:val="00E7277A"/>
    <w:rsid w:val="00E734E1"/>
    <w:rsid w:val="00E753E7"/>
    <w:rsid w:val="00E75C7B"/>
    <w:rsid w:val="00E75F5D"/>
    <w:rsid w:val="00E760B5"/>
    <w:rsid w:val="00E76E6E"/>
    <w:rsid w:val="00E76EDA"/>
    <w:rsid w:val="00E808DE"/>
    <w:rsid w:val="00E82DFD"/>
    <w:rsid w:val="00E8335B"/>
    <w:rsid w:val="00E847FF"/>
    <w:rsid w:val="00E857A5"/>
    <w:rsid w:val="00E87719"/>
    <w:rsid w:val="00E901EA"/>
    <w:rsid w:val="00E909F3"/>
    <w:rsid w:val="00E90FA1"/>
    <w:rsid w:val="00E91746"/>
    <w:rsid w:val="00E93517"/>
    <w:rsid w:val="00E94BB2"/>
    <w:rsid w:val="00E96635"/>
    <w:rsid w:val="00E966A4"/>
    <w:rsid w:val="00E971C3"/>
    <w:rsid w:val="00EA0418"/>
    <w:rsid w:val="00EA12BA"/>
    <w:rsid w:val="00EA198A"/>
    <w:rsid w:val="00EA1A08"/>
    <w:rsid w:val="00EA25AC"/>
    <w:rsid w:val="00EA584A"/>
    <w:rsid w:val="00EA60C5"/>
    <w:rsid w:val="00EA746C"/>
    <w:rsid w:val="00EB04C7"/>
    <w:rsid w:val="00EB0C8E"/>
    <w:rsid w:val="00EB3B02"/>
    <w:rsid w:val="00EB5A62"/>
    <w:rsid w:val="00EB5BEC"/>
    <w:rsid w:val="00EB779D"/>
    <w:rsid w:val="00EB7FAE"/>
    <w:rsid w:val="00EC2266"/>
    <w:rsid w:val="00EC251B"/>
    <w:rsid w:val="00EC3C94"/>
    <w:rsid w:val="00EC4B38"/>
    <w:rsid w:val="00EC63D0"/>
    <w:rsid w:val="00EC67C8"/>
    <w:rsid w:val="00EC7D78"/>
    <w:rsid w:val="00ED319A"/>
    <w:rsid w:val="00ED3D2C"/>
    <w:rsid w:val="00ED4EB3"/>
    <w:rsid w:val="00ED527E"/>
    <w:rsid w:val="00ED5D91"/>
    <w:rsid w:val="00EE010D"/>
    <w:rsid w:val="00EE1FB0"/>
    <w:rsid w:val="00EE2172"/>
    <w:rsid w:val="00EE3287"/>
    <w:rsid w:val="00EE3CDB"/>
    <w:rsid w:val="00EE5255"/>
    <w:rsid w:val="00EE541F"/>
    <w:rsid w:val="00EF001C"/>
    <w:rsid w:val="00EF03A3"/>
    <w:rsid w:val="00EF0464"/>
    <w:rsid w:val="00EF22B9"/>
    <w:rsid w:val="00EF250E"/>
    <w:rsid w:val="00EF2C17"/>
    <w:rsid w:val="00EF2E3D"/>
    <w:rsid w:val="00EF3918"/>
    <w:rsid w:val="00EF3FC5"/>
    <w:rsid w:val="00EF4222"/>
    <w:rsid w:val="00EF5354"/>
    <w:rsid w:val="00EF53F8"/>
    <w:rsid w:val="00EF7F48"/>
    <w:rsid w:val="00F02E36"/>
    <w:rsid w:val="00F033FC"/>
    <w:rsid w:val="00F0554D"/>
    <w:rsid w:val="00F0612F"/>
    <w:rsid w:val="00F06758"/>
    <w:rsid w:val="00F06ADF"/>
    <w:rsid w:val="00F071E7"/>
    <w:rsid w:val="00F11A33"/>
    <w:rsid w:val="00F12852"/>
    <w:rsid w:val="00F12B84"/>
    <w:rsid w:val="00F12D29"/>
    <w:rsid w:val="00F13E86"/>
    <w:rsid w:val="00F14357"/>
    <w:rsid w:val="00F14F02"/>
    <w:rsid w:val="00F17030"/>
    <w:rsid w:val="00F23039"/>
    <w:rsid w:val="00F23B4B"/>
    <w:rsid w:val="00F24BC7"/>
    <w:rsid w:val="00F25F0A"/>
    <w:rsid w:val="00F26F4C"/>
    <w:rsid w:val="00F30080"/>
    <w:rsid w:val="00F31735"/>
    <w:rsid w:val="00F32289"/>
    <w:rsid w:val="00F32A71"/>
    <w:rsid w:val="00F337B7"/>
    <w:rsid w:val="00F344BB"/>
    <w:rsid w:val="00F346B4"/>
    <w:rsid w:val="00F34A97"/>
    <w:rsid w:val="00F350AB"/>
    <w:rsid w:val="00F35BAE"/>
    <w:rsid w:val="00F37A37"/>
    <w:rsid w:val="00F43A16"/>
    <w:rsid w:val="00F455D3"/>
    <w:rsid w:val="00F461BE"/>
    <w:rsid w:val="00F461E0"/>
    <w:rsid w:val="00F4678F"/>
    <w:rsid w:val="00F469C9"/>
    <w:rsid w:val="00F47F24"/>
    <w:rsid w:val="00F50923"/>
    <w:rsid w:val="00F528A8"/>
    <w:rsid w:val="00F56142"/>
    <w:rsid w:val="00F572F2"/>
    <w:rsid w:val="00F57878"/>
    <w:rsid w:val="00F60208"/>
    <w:rsid w:val="00F610FA"/>
    <w:rsid w:val="00F62AD2"/>
    <w:rsid w:val="00F6475F"/>
    <w:rsid w:val="00F65D95"/>
    <w:rsid w:val="00F65F0A"/>
    <w:rsid w:val="00F66337"/>
    <w:rsid w:val="00F66DEE"/>
    <w:rsid w:val="00F673F4"/>
    <w:rsid w:val="00F70433"/>
    <w:rsid w:val="00F70A79"/>
    <w:rsid w:val="00F7179A"/>
    <w:rsid w:val="00F72190"/>
    <w:rsid w:val="00F73806"/>
    <w:rsid w:val="00F82122"/>
    <w:rsid w:val="00F82213"/>
    <w:rsid w:val="00F841A6"/>
    <w:rsid w:val="00F84261"/>
    <w:rsid w:val="00F84F7D"/>
    <w:rsid w:val="00F8683C"/>
    <w:rsid w:val="00F86EE8"/>
    <w:rsid w:val="00F946BE"/>
    <w:rsid w:val="00F95A16"/>
    <w:rsid w:val="00F95BA2"/>
    <w:rsid w:val="00F96576"/>
    <w:rsid w:val="00F97AD7"/>
    <w:rsid w:val="00FA1755"/>
    <w:rsid w:val="00FA1D48"/>
    <w:rsid w:val="00FA2BEE"/>
    <w:rsid w:val="00FB0D56"/>
    <w:rsid w:val="00FC2C7D"/>
    <w:rsid w:val="00FC497C"/>
    <w:rsid w:val="00FC4EE7"/>
    <w:rsid w:val="00FC5050"/>
    <w:rsid w:val="00FC585C"/>
    <w:rsid w:val="00FC66CB"/>
    <w:rsid w:val="00FC682D"/>
    <w:rsid w:val="00FC6871"/>
    <w:rsid w:val="00FC6A13"/>
    <w:rsid w:val="00FD1CCA"/>
    <w:rsid w:val="00FD1F3F"/>
    <w:rsid w:val="00FD2E97"/>
    <w:rsid w:val="00FD2EE2"/>
    <w:rsid w:val="00FD59C3"/>
    <w:rsid w:val="00FD5C30"/>
    <w:rsid w:val="00FD6284"/>
    <w:rsid w:val="00FD7AC0"/>
    <w:rsid w:val="00FD7B81"/>
    <w:rsid w:val="00FE0F79"/>
    <w:rsid w:val="00FE386B"/>
    <w:rsid w:val="00FE4E3C"/>
    <w:rsid w:val="00FE64FF"/>
    <w:rsid w:val="00FF07CB"/>
    <w:rsid w:val="00FF2846"/>
    <w:rsid w:val="00FF2FD6"/>
    <w:rsid w:val="00FF3842"/>
    <w:rsid w:val="00FF6C88"/>
    <w:rsid w:val="00FF6E63"/>
    <w:rsid w:val="00FF7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AB89"/>
  <w15:chartTrackingRefBased/>
  <w15:docId w15:val="{1335B602-A399-4ADD-91D7-A06C0578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D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D5D10"/>
    <w:pPr>
      <w:ind w:left="720"/>
      <w:contextualSpacing/>
    </w:pPr>
  </w:style>
  <w:style w:type="character" w:styleId="Refdecomentrio">
    <w:name w:val="annotation reference"/>
    <w:basedOn w:val="Fontepargpadro"/>
    <w:uiPriority w:val="99"/>
    <w:semiHidden/>
    <w:unhideWhenUsed/>
    <w:rsid w:val="00DD443A"/>
    <w:rPr>
      <w:sz w:val="16"/>
      <w:szCs w:val="16"/>
    </w:rPr>
  </w:style>
  <w:style w:type="paragraph" w:styleId="Textodecomentrio">
    <w:name w:val="annotation text"/>
    <w:basedOn w:val="Normal"/>
    <w:link w:val="TextodecomentrioChar"/>
    <w:uiPriority w:val="99"/>
    <w:unhideWhenUsed/>
    <w:rsid w:val="00DD443A"/>
    <w:pPr>
      <w:spacing w:line="240" w:lineRule="auto"/>
    </w:pPr>
    <w:rPr>
      <w:sz w:val="20"/>
      <w:szCs w:val="20"/>
    </w:rPr>
  </w:style>
  <w:style w:type="character" w:customStyle="1" w:styleId="TextodecomentrioChar">
    <w:name w:val="Texto de comentário Char"/>
    <w:basedOn w:val="Fontepargpadro"/>
    <w:link w:val="Textodecomentrio"/>
    <w:uiPriority w:val="99"/>
    <w:rsid w:val="00DD443A"/>
    <w:rPr>
      <w:sz w:val="20"/>
      <w:szCs w:val="20"/>
    </w:rPr>
  </w:style>
  <w:style w:type="paragraph" w:styleId="Assuntodocomentrio">
    <w:name w:val="annotation subject"/>
    <w:basedOn w:val="Textodecomentrio"/>
    <w:next w:val="Textodecomentrio"/>
    <w:link w:val="AssuntodocomentrioChar"/>
    <w:uiPriority w:val="99"/>
    <w:semiHidden/>
    <w:unhideWhenUsed/>
    <w:rsid w:val="00DD443A"/>
    <w:rPr>
      <w:b/>
      <w:bCs/>
    </w:rPr>
  </w:style>
  <w:style w:type="character" w:customStyle="1" w:styleId="AssuntodocomentrioChar">
    <w:name w:val="Assunto do comentário Char"/>
    <w:basedOn w:val="TextodecomentrioChar"/>
    <w:link w:val="Assuntodocomentrio"/>
    <w:uiPriority w:val="99"/>
    <w:semiHidden/>
    <w:rsid w:val="00DD443A"/>
    <w:rPr>
      <w:b/>
      <w:bCs/>
      <w:sz w:val="20"/>
      <w:szCs w:val="20"/>
    </w:rPr>
  </w:style>
  <w:style w:type="paragraph" w:styleId="Textodebalo">
    <w:name w:val="Balloon Text"/>
    <w:basedOn w:val="Normal"/>
    <w:link w:val="TextodebaloChar"/>
    <w:uiPriority w:val="99"/>
    <w:semiHidden/>
    <w:unhideWhenUsed/>
    <w:rsid w:val="00DD44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443A"/>
    <w:rPr>
      <w:rFonts w:ascii="Segoe UI" w:hAnsi="Segoe UI" w:cs="Segoe UI"/>
      <w:sz w:val="18"/>
      <w:szCs w:val="18"/>
    </w:rPr>
  </w:style>
  <w:style w:type="character" w:customStyle="1" w:styleId="apple-converted-space">
    <w:name w:val="apple-converted-space"/>
    <w:basedOn w:val="Fontepargpadro"/>
    <w:qFormat/>
    <w:rsid w:val="0089318C"/>
  </w:style>
  <w:style w:type="paragraph" w:styleId="Textodenotaderodap">
    <w:name w:val="footnote text"/>
    <w:basedOn w:val="Normal"/>
    <w:link w:val="TextodenotaderodapChar"/>
    <w:uiPriority w:val="99"/>
    <w:semiHidden/>
    <w:unhideWhenUsed/>
    <w:rsid w:val="00F8221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2213"/>
    <w:rPr>
      <w:sz w:val="20"/>
      <w:szCs w:val="20"/>
    </w:rPr>
  </w:style>
  <w:style w:type="character" w:styleId="Refdenotaderodap">
    <w:name w:val="footnote reference"/>
    <w:basedOn w:val="Fontepargpadro"/>
    <w:uiPriority w:val="99"/>
    <w:semiHidden/>
    <w:unhideWhenUsed/>
    <w:rsid w:val="00F82213"/>
    <w:rPr>
      <w:vertAlign w:val="superscript"/>
    </w:rPr>
  </w:style>
  <w:style w:type="paragraph" w:styleId="Pr-formataoHTML">
    <w:name w:val="HTML Preformatted"/>
    <w:basedOn w:val="Normal"/>
    <w:link w:val="Pr-formataoHTMLChar"/>
    <w:uiPriority w:val="99"/>
    <w:semiHidden/>
    <w:unhideWhenUsed/>
    <w:rsid w:val="00447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476F5"/>
    <w:rPr>
      <w:rFonts w:ascii="Courier New" w:eastAsia="Times New Roman" w:hAnsi="Courier New" w:cs="Courier New"/>
      <w:sz w:val="20"/>
      <w:szCs w:val="20"/>
      <w:lang w:eastAsia="pt-BR"/>
    </w:rPr>
  </w:style>
  <w:style w:type="table" w:styleId="Tabelacomgrade">
    <w:name w:val="Table Grid"/>
    <w:basedOn w:val="Tabelanormal"/>
    <w:uiPriority w:val="39"/>
    <w:rsid w:val="00F70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55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55D3"/>
  </w:style>
  <w:style w:type="paragraph" w:styleId="Rodap">
    <w:name w:val="footer"/>
    <w:basedOn w:val="Normal"/>
    <w:link w:val="RodapChar"/>
    <w:uiPriority w:val="99"/>
    <w:unhideWhenUsed/>
    <w:rsid w:val="00F455D3"/>
    <w:pPr>
      <w:tabs>
        <w:tab w:val="center" w:pos="4252"/>
        <w:tab w:val="right" w:pos="8504"/>
      </w:tabs>
      <w:spacing w:after="0" w:line="240" w:lineRule="auto"/>
    </w:pPr>
  </w:style>
  <w:style w:type="character" w:customStyle="1" w:styleId="RodapChar">
    <w:name w:val="Rodapé Char"/>
    <w:basedOn w:val="Fontepargpadro"/>
    <w:link w:val="Rodap"/>
    <w:uiPriority w:val="99"/>
    <w:rsid w:val="00F455D3"/>
  </w:style>
  <w:style w:type="character" w:styleId="Hyperlink">
    <w:name w:val="Hyperlink"/>
    <w:basedOn w:val="Fontepargpadro"/>
    <w:uiPriority w:val="99"/>
    <w:unhideWhenUsed/>
    <w:rsid w:val="00BD3444"/>
    <w:rPr>
      <w:color w:val="0000FF"/>
      <w:u w:val="single"/>
    </w:rPr>
  </w:style>
  <w:style w:type="character" w:styleId="HiperlinkVisitado">
    <w:name w:val="FollowedHyperlink"/>
    <w:basedOn w:val="Fontepargpadro"/>
    <w:uiPriority w:val="99"/>
    <w:semiHidden/>
    <w:unhideWhenUsed/>
    <w:rsid w:val="001D5DE1"/>
    <w:rPr>
      <w:color w:val="954F72" w:themeColor="followedHyperlink"/>
      <w:u w:val="single"/>
    </w:rPr>
  </w:style>
  <w:style w:type="character" w:styleId="MenoPendente">
    <w:name w:val="Unresolved Mention"/>
    <w:basedOn w:val="Fontepargpadro"/>
    <w:uiPriority w:val="99"/>
    <w:semiHidden/>
    <w:unhideWhenUsed/>
    <w:rsid w:val="0072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05916">
      <w:bodyDiv w:val="1"/>
      <w:marLeft w:val="0"/>
      <w:marRight w:val="0"/>
      <w:marTop w:val="0"/>
      <w:marBottom w:val="0"/>
      <w:divBdr>
        <w:top w:val="none" w:sz="0" w:space="0" w:color="auto"/>
        <w:left w:val="none" w:sz="0" w:space="0" w:color="auto"/>
        <w:bottom w:val="none" w:sz="0" w:space="0" w:color="auto"/>
        <w:right w:val="none" w:sz="0" w:space="0" w:color="auto"/>
      </w:divBdr>
    </w:div>
    <w:div w:id="171382747">
      <w:bodyDiv w:val="1"/>
      <w:marLeft w:val="0"/>
      <w:marRight w:val="0"/>
      <w:marTop w:val="0"/>
      <w:marBottom w:val="0"/>
      <w:divBdr>
        <w:top w:val="none" w:sz="0" w:space="0" w:color="auto"/>
        <w:left w:val="none" w:sz="0" w:space="0" w:color="auto"/>
        <w:bottom w:val="none" w:sz="0" w:space="0" w:color="auto"/>
        <w:right w:val="none" w:sz="0" w:space="0" w:color="auto"/>
      </w:divBdr>
    </w:div>
    <w:div w:id="174927390">
      <w:bodyDiv w:val="1"/>
      <w:marLeft w:val="0"/>
      <w:marRight w:val="0"/>
      <w:marTop w:val="0"/>
      <w:marBottom w:val="0"/>
      <w:divBdr>
        <w:top w:val="none" w:sz="0" w:space="0" w:color="auto"/>
        <w:left w:val="none" w:sz="0" w:space="0" w:color="auto"/>
        <w:bottom w:val="none" w:sz="0" w:space="0" w:color="auto"/>
        <w:right w:val="none" w:sz="0" w:space="0" w:color="auto"/>
      </w:divBdr>
    </w:div>
    <w:div w:id="177039721">
      <w:bodyDiv w:val="1"/>
      <w:marLeft w:val="0"/>
      <w:marRight w:val="0"/>
      <w:marTop w:val="0"/>
      <w:marBottom w:val="0"/>
      <w:divBdr>
        <w:top w:val="none" w:sz="0" w:space="0" w:color="auto"/>
        <w:left w:val="none" w:sz="0" w:space="0" w:color="auto"/>
        <w:bottom w:val="none" w:sz="0" w:space="0" w:color="auto"/>
        <w:right w:val="none" w:sz="0" w:space="0" w:color="auto"/>
      </w:divBdr>
      <w:divsChild>
        <w:div w:id="320275824">
          <w:marLeft w:val="0"/>
          <w:marRight w:val="0"/>
          <w:marTop w:val="0"/>
          <w:marBottom w:val="0"/>
          <w:divBdr>
            <w:top w:val="single" w:sz="6" w:space="0" w:color="DFE1E5"/>
            <w:left w:val="single" w:sz="6" w:space="0" w:color="DFE1E5"/>
            <w:bottom w:val="single" w:sz="6" w:space="0" w:color="DFE1E5"/>
            <w:right w:val="single" w:sz="6" w:space="0" w:color="DFE1E5"/>
          </w:divBdr>
          <w:divsChild>
            <w:div w:id="1543783799">
              <w:marLeft w:val="0"/>
              <w:marRight w:val="0"/>
              <w:marTop w:val="0"/>
              <w:marBottom w:val="0"/>
              <w:divBdr>
                <w:top w:val="none" w:sz="0" w:space="0" w:color="auto"/>
                <w:left w:val="none" w:sz="0" w:space="0" w:color="auto"/>
                <w:bottom w:val="none" w:sz="0" w:space="0" w:color="auto"/>
                <w:right w:val="none" w:sz="0" w:space="0" w:color="auto"/>
              </w:divBdr>
              <w:divsChild>
                <w:div w:id="1421632818">
                  <w:marLeft w:val="0"/>
                  <w:marRight w:val="0"/>
                  <w:marTop w:val="0"/>
                  <w:marBottom w:val="0"/>
                  <w:divBdr>
                    <w:top w:val="none" w:sz="0" w:space="0" w:color="auto"/>
                    <w:left w:val="none" w:sz="0" w:space="0" w:color="auto"/>
                    <w:bottom w:val="none" w:sz="0" w:space="0" w:color="auto"/>
                    <w:right w:val="none" w:sz="0" w:space="0" w:color="auto"/>
                  </w:divBdr>
                  <w:divsChild>
                    <w:div w:id="25298893">
                      <w:marLeft w:val="0"/>
                      <w:marRight w:val="0"/>
                      <w:marTop w:val="0"/>
                      <w:marBottom w:val="0"/>
                      <w:divBdr>
                        <w:top w:val="none" w:sz="0" w:space="0" w:color="auto"/>
                        <w:left w:val="none" w:sz="0" w:space="0" w:color="auto"/>
                        <w:bottom w:val="none" w:sz="0" w:space="0" w:color="auto"/>
                        <w:right w:val="none" w:sz="0" w:space="0" w:color="auto"/>
                      </w:divBdr>
                      <w:divsChild>
                        <w:div w:id="1296182245">
                          <w:marLeft w:val="0"/>
                          <w:marRight w:val="0"/>
                          <w:marTop w:val="0"/>
                          <w:marBottom w:val="0"/>
                          <w:divBdr>
                            <w:top w:val="none" w:sz="0" w:space="0" w:color="auto"/>
                            <w:left w:val="none" w:sz="0" w:space="0" w:color="auto"/>
                            <w:bottom w:val="none" w:sz="0" w:space="0" w:color="auto"/>
                            <w:right w:val="none" w:sz="0" w:space="0" w:color="auto"/>
                          </w:divBdr>
                          <w:divsChild>
                            <w:div w:id="778181552">
                              <w:marLeft w:val="-240"/>
                              <w:marRight w:val="-240"/>
                              <w:marTop w:val="0"/>
                              <w:marBottom w:val="0"/>
                              <w:divBdr>
                                <w:top w:val="none" w:sz="0" w:space="0" w:color="auto"/>
                                <w:left w:val="none" w:sz="0" w:space="0" w:color="auto"/>
                                <w:bottom w:val="none" w:sz="0" w:space="0" w:color="auto"/>
                                <w:right w:val="none" w:sz="0" w:space="0" w:color="auto"/>
                              </w:divBdr>
                              <w:divsChild>
                                <w:div w:id="528228602">
                                  <w:marLeft w:val="0"/>
                                  <w:marRight w:val="0"/>
                                  <w:marTop w:val="0"/>
                                  <w:marBottom w:val="0"/>
                                  <w:divBdr>
                                    <w:top w:val="none" w:sz="0" w:space="0" w:color="auto"/>
                                    <w:left w:val="none" w:sz="0" w:space="0" w:color="auto"/>
                                    <w:bottom w:val="none" w:sz="0" w:space="0" w:color="auto"/>
                                    <w:right w:val="none" w:sz="0" w:space="0" w:color="auto"/>
                                  </w:divBdr>
                                  <w:divsChild>
                                    <w:div w:id="1174299330">
                                      <w:marLeft w:val="0"/>
                                      <w:marRight w:val="0"/>
                                      <w:marTop w:val="0"/>
                                      <w:marBottom w:val="0"/>
                                      <w:divBdr>
                                        <w:top w:val="none" w:sz="0" w:space="0" w:color="auto"/>
                                        <w:left w:val="none" w:sz="0" w:space="0" w:color="auto"/>
                                        <w:bottom w:val="none" w:sz="0" w:space="0" w:color="auto"/>
                                        <w:right w:val="none" w:sz="0" w:space="0" w:color="auto"/>
                                      </w:divBdr>
                                    </w:div>
                                    <w:div w:id="558397853">
                                      <w:marLeft w:val="0"/>
                                      <w:marRight w:val="0"/>
                                      <w:marTop w:val="0"/>
                                      <w:marBottom w:val="0"/>
                                      <w:divBdr>
                                        <w:top w:val="none" w:sz="0" w:space="0" w:color="auto"/>
                                        <w:left w:val="none" w:sz="0" w:space="0" w:color="auto"/>
                                        <w:bottom w:val="none" w:sz="0" w:space="0" w:color="auto"/>
                                        <w:right w:val="none" w:sz="0" w:space="0" w:color="auto"/>
                                      </w:divBdr>
                                      <w:divsChild>
                                        <w:div w:id="1859735725">
                                          <w:marLeft w:val="165"/>
                                          <w:marRight w:val="165"/>
                                          <w:marTop w:val="0"/>
                                          <w:marBottom w:val="0"/>
                                          <w:divBdr>
                                            <w:top w:val="none" w:sz="0" w:space="0" w:color="auto"/>
                                            <w:left w:val="none" w:sz="0" w:space="0" w:color="auto"/>
                                            <w:bottom w:val="none" w:sz="0" w:space="0" w:color="auto"/>
                                            <w:right w:val="none" w:sz="0" w:space="0" w:color="auto"/>
                                          </w:divBdr>
                                          <w:divsChild>
                                            <w:div w:id="1551965652">
                                              <w:marLeft w:val="0"/>
                                              <w:marRight w:val="0"/>
                                              <w:marTop w:val="0"/>
                                              <w:marBottom w:val="0"/>
                                              <w:divBdr>
                                                <w:top w:val="none" w:sz="0" w:space="0" w:color="auto"/>
                                                <w:left w:val="none" w:sz="0" w:space="0" w:color="auto"/>
                                                <w:bottom w:val="none" w:sz="0" w:space="0" w:color="auto"/>
                                                <w:right w:val="none" w:sz="0" w:space="0" w:color="auto"/>
                                              </w:divBdr>
                                              <w:divsChild>
                                                <w:div w:id="10716585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31176">
      <w:bodyDiv w:val="1"/>
      <w:marLeft w:val="0"/>
      <w:marRight w:val="0"/>
      <w:marTop w:val="0"/>
      <w:marBottom w:val="0"/>
      <w:divBdr>
        <w:top w:val="none" w:sz="0" w:space="0" w:color="auto"/>
        <w:left w:val="none" w:sz="0" w:space="0" w:color="auto"/>
        <w:bottom w:val="none" w:sz="0" w:space="0" w:color="auto"/>
        <w:right w:val="none" w:sz="0" w:space="0" w:color="auto"/>
      </w:divBdr>
    </w:div>
    <w:div w:id="345909394">
      <w:bodyDiv w:val="1"/>
      <w:marLeft w:val="0"/>
      <w:marRight w:val="0"/>
      <w:marTop w:val="0"/>
      <w:marBottom w:val="0"/>
      <w:divBdr>
        <w:top w:val="none" w:sz="0" w:space="0" w:color="auto"/>
        <w:left w:val="none" w:sz="0" w:space="0" w:color="auto"/>
        <w:bottom w:val="none" w:sz="0" w:space="0" w:color="auto"/>
        <w:right w:val="none" w:sz="0" w:space="0" w:color="auto"/>
      </w:divBdr>
    </w:div>
    <w:div w:id="382414334">
      <w:bodyDiv w:val="1"/>
      <w:marLeft w:val="0"/>
      <w:marRight w:val="0"/>
      <w:marTop w:val="0"/>
      <w:marBottom w:val="0"/>
      <w:divBdr>
        <w:top w:val="none" w:sz="0" w:space="0" w:color="auto"/>
        <w:left w:val="none" w:sz="0" w:space="0" w:color="auto"/>
        <w:bottom w:val="none" w:sz="0" w:space="0" w:color="auto"/>
        <w:right w:val="none" w:sz="0" w:space="0" w:color="auto"/>
      </w:divBdr>
      <w:divsChild>
        <w:div w:id="1728412462">
          <w:marLeft w:val="0"/>
          <w:marRight w:val="0"/>
          <w:marTop w:val="0"/>
          <w:marBottom w:val="0"/>
          <w:divBdr>
            <w:top w:val="none" w:sz="0" w:space="0" w:color="auto"/>
            <w:left w:val="none" w:sz="0" w:space="0" w:color="auto"/>
            <w:bottom w:val="none" w:sz="0" w:space="0" w:color="auto"/>
            <w:right w:val="none" w:sz="0" w:space="0" w:color="auto"/>
          </w:divBdr>
        </w:div>
        <w:div w:id="1082944293">
          <w:marLeft w:val="0"/>
          <w:marRight w:val="0"/>
          <w:marTop w:val="0"/>
          <w:marBottom w:val="0"/>
          <w:divBdr>
            <w:top w:val="none" w:sz="0" w:space="0" w:color="auto"/>
            <w:left w:val="none" w:sz="0" w:space="0" w:color="auto"/>
            <w:bottom w:val="none" w:sz="0" w:space="0" w:color="auto"/>
            <w:right w:val="none" w:sz="0" w:space="0" w:color="auto"/>
          </w:divBdr>
        </w:div>
      </w:divsChild>
    </w:div>
    <w:div w:id="627053823">
      <w:bodyDiv w:val="1"/>
      <w:marLeft w:val="0"/>
      <w:marRight w:val="0"/>
      <w:marTop w:val="0"/>
      <w:marBottom w:val="0"/>
      <w:divBdr>
        <w:top w:val="none" w:sz="0" w:space="0" w:color="auto"/>
        <w:left w:val="none" w:sz="0" w:space="0" w:color="auto"/>
        <w:bottom w:val="none" w:sz="0" w:space="0" w:color="auto"/>
        <w:right w:val="none" w:sz="0" w:space="0" w:color="auto"/>
      </w:divBdr>
    </w:div>
    <w:div w:id="669648079">
      <w:bodyDiv w:val="1"/>
      <w:marLeft w:val="0"/>
      <w:marRight w:val="0"/>
      <w:marTop w:val="0"/>
      <w:marBottom w:val="0"/>
      <w:divBdr>
        <w:top w:val="none" w:sz="0" w:space="0" w:color="auto"/>
        <w:left w:val="none" w:sz="0" w:space="0" w:color="auto"/>
        <w:bottom w:val="none" w:sz="0" w:space="0" w:color="auto"/>
        <w:right w:val="none" w:sz="0" w:space="0" w:color="auto"/>
      </w:divBdr>
    </w:div>
    <w:div w:id="930165297">
      <w:bodyDiv w:val="1"/>
      <w:marLeft w:val="0"/>
      <w:marRight w:val="0"/>
      <w:marTop w:val="0"/>
      <w:marBottom w:val="0"/>
      <w:divBdr>
        <w:top w:val="none" w:sz="0" w:space="0" w:color="auto"/>
        <w:left w:val="none" w:sz="0" w:space="0" w:color="auto"/>
        <w:bottom w:val="none" w:sz="0" w:space="0" w:color="auto"/>
        <w:right w:val="none" w:sz="0" w:space="0" w:color="auto"/>
      </w:divBdr>
    </w:div>
    <w:div w:id="1178427404">
      <w:bodyDiv w:val="1"/>
      <w:marLeft w:val="0"/>
      <w:marRight w:val="0"/>
      <w:marTop w:val="0"/>
      <w:marBottom w:val="0"/>
      <w:divBdr>
        <w:top w:val="none" w:sz="0" w:space="0" w:color="auto"/>
        <w:left w:val="none" w:sz="0" w:space="0" w:color="auto"/>
        <w:bottom w:val="none" w:sz="0" w:space="0" w:color="auto"/>
        <w:right w:val="none" w:sz="0" w:space="0" w:color="auto"/>
      </w:divBdr>
    </w:div>
    <w:div w:id="1218007894">
      <w:bodyDiv w:val="1"/>
      <w:marLeft w:val="0"/>
      <w:marRight w:val="0"/>
      <w:marTop w:val="0"/>
      <w:marBottom w:val="0"/>
      <w:divBdr>
        <w:top w:val="none" w:sz="0" w:space="0" w:color="auto"/>
        <w:left w:val="none" w:sz="0" w:space="0" w:color="auto"/>
        <w:bottom w:val="none" w:sz="0" w:space="0" w:color="auto"/>
        <w:right w:val="none" w:sz="0" w:space="0" w:color="auto"/>
      </w:divBdr>
    </w:div>
    <w:div w:id="1366715522">
      <w:bodyDiv w:val="1"/>
      <w:marLeft w:val="0"/>
      <w:marRight w:val="0"/>
      <w:marTop w:val="0"/>
      <w:marBottom w:val="0"/>
      <w:divBdr>
        <w:top w:val="none" w:sz="0" w:space="0" w:color="auto"/>
        <w:left w:val="none" w:sz="0" w:space="0" w:color="auto"/>
        <w:bottom w:val="none" w:sz="0" w:space="0" w:color="auto"/>
        <w:right w:val="none" w:sz="0" w:space="0" w:color="auto"/>
      </w:divBdr>
    </w:div>
    <w:div w:id="1479494800">
      <w:bodyDiv w:val="1"/>
      <w:marLeft w:val="0"/>
      <w:marRight w:val="0"/>
      <w:marTop w:val="0"/>
      <w:marBottom w:val="0"/>
      <w:divBdr>
        <w:top w:val="none" w:sz="0" w:space="0" w:color="auto"/>
        <w:left w:val="none" w:sz="0" w:space="0" w:color="auto"/>
        <w:bottom w:val="none" w:sz="0" w:space="0" w:color="auto"/>
        <w:right w:val="none" w:sz="0" w:space="0" w:color="auto"/>
      </w:divBdr>
    </w:div>
    <w:div w:id="1512450009">
      <w:bodyDiv w:val="1"/>
      <w:marLeft w:val="0"/>
      <w:marRight w:val="0"/>
      <w:marTop w:val="0"/>
      <w:marBottom w:val="0"/>
      <w:divBdr>
        <w:top w:val="none" w:sz="0" w:space="0" w:color="auto"/>
        <w:left w:val="none" w:sz="0" w:space="0" w:color="auto"/>
        <w:bottom w:val="none" w:sz="0" w:space="0" w:color="auto"/>
        <w:right w:val="none" w:sz="0" w:space="0" w:color="auto"/>
      </w:divBdr>
      <w:divsChild>
        <w:div w:id="179319520">
          <w:marLeft w:val="0"/>
          <w:marRight w:val="0"/>
          <w:marTop w:val="0"/>
          <w:marBottom w:val="0"/>
          <w:divBdr>
            <w:top w:val="none" w:sz="0" w:space="0" w:color="auto"/>
            <w:left w:val="none" w:sz="0" w:space="0" w:color="auto"/>
            <w:bottom w:val="none" w:sz="0" w:space="0" w:color="auto"/>
            <w:right w:val="none" w:sz="0" w:space="0" w:color="auto"/>
          </w:divBdr>
          <w:divsChild>
            <w:div w:id="1724063750">
              <w:marLeft w:val="0"/>
              <w:marRight w:val="0"/>
              <w:marTop w:val="0"/>
              <w:marBottom w:val="0"/>
              <w:divBdr>
                <w:top w:val="none" w:sz="0" w:space="0" w:color="auto"/>
                <w:left w:val="none" w:sz="0" w:space="0" w:color="auto"/>
                <w:bottom w:val="none" w:sz="0" w:space="0" w:color="auto"/>
                <w:right w:val="none" w:sz="0" w:space="0" w:color="auto"/>
              </w:divBdr>
              <w:divsChild>
                <w:div w:id="18087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00719">
      <w:bodyDiv w:val="1"/>
      <w:marLeft w:val="0"/>
      <w:marRight w:val="0"/>
      <w:marTop w:val="0"/>
      <w:marBottom w:val="0"/>
      <w:divBdr>
        <w:top w:val="none" w:sz="0" w:space="0" w:color="auto"/>
        <w:left w:val="none" w:sz="0" w:space="0" w:color="auto"/>
        <w:bottom w:val="none" w:sz="0" w:space="0" w:color="auto"/>
        <w:right w:val="none" w:sz="0" w:space="0" w:color="auto"/>
      </w:divBdr>
    </w:div>
    <w:div w:id="1805656640">
      <w:bodyDiv w:val="1"/>
      <w:marLeft w:val="0"/>
      <w:marRight w:val="0"/>
      <w:marTop w:val="0"/>
      <w:marBottom w:val="0"/>
      <w:divBdr>
        <w:top w:val="none" w:sz="0" w:space="0" w:color="auto"/>
        <w:left w:val="none" w:sz="0" w:space="0" w:color="auto"/>
        <w:bottom w:val="none" w:sz="0" w:space="0" w:color="auto"/>
        <w:right w:val="none" w:sz="0" w:space="0" w:color="auto"/>
      </w:divBdr>
    </w:div>
    <w:div w:id="201406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ite.cfp.org.br/wpcontent/uploads/2011/05/Diversidade%20_Sexual_-_Final.pdf" TargetMode="External"/><Relationship Id="rId18" Type="http://schemas.openxmlformats.org/officeDocument/2006/relationships/hyperlink" Target="https://www.redalyc.org/articulo.oa?id=3054/305423781010"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portalintercom.org.br/anais/sudeste2014/resumos/R43-0412-1.pdf" TargetMode="External"/><Relationship Id="rId17" Type="http://schemas.openxmlformats.org/officeDocument/2006/relationships/hyperlink" Target="https://dx.doi.org/10.1590/S1413-99362011000100007" TargetMode="External"/><Relationship Id="rId2" Type="http://schemas.openxmlformats.org/officeDocument/2006/relationships/numbering" Target="numbering.xml"/><Relationship Id="rId16" Type="http://schemas.openxmlformats.org/officeDocument/2006/relationships/hyperlink" Target="http://files.bvs.br/upload/S/0104-3552/2008/v16n4/a569-57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25112/rpr.v2i0.1761" TargetMode="Externa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dx.doi.org/10.1111/pops.12478"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23C49-2375-4700-B60D-4EC7E47F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7720</Words>
  <Characters>41694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2020-04-24T21:30:00Z</dcterms:created>
  <dcterms:modified xsi:type="dcterms:W3CDTF">2020-04-24T21:43:00Z</dcterms:modified>
</cp:coreProperties>
</file>