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BF" w:rsidRPr="000141CF" w:rsidRDefault="006B3CBA" w:rsidP="009B45A4">
      <w:pPr>
        <w:autoSpaceDE w:val="0"/>
        <w:autoSpaceDN w:val="0"/>
        <w:adjustRightInd w:val="0"/>
        <w:spacing w:line="480" w:lineRule="auto"/>
        <w:contextualSpacing/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0141CF">
        <w:rPr>
          <w:b/>
          <w:bCs/>
          <w:color w:val="000000" w:themeColor="text1"/>
        </w:rPr>
        <w:t>Referências</w:t>
      </w:r>
    </w:p>
    <w:p w:rsidR="00A779B6" w:rsidRPr="003E611B" w:rsidRDefault="00A779B6" w:rsidP="00E26A29">
      <w:pPr>
        <w:shd w:val="clear" w:color="auto" w:fill="FFFFFF"/>
        <w:spacing w:line="480" w:lineRule="auto"/>
        <w:ind w:left="709" w:hanging="709"/>
      </w:pPr>
      <w:proofErr w:type="spellStart"/>
      <w:r w:rsidRPr="003E611B">
        <w:rPr>
          <w:lang w:val="en-US"/>
        </w:rPr>
        <w:t>Alves</w:t>
      </w:r>
      <w:proofErr w:type="spellEnd"/>
      <w:r w:rsidRPr="003E611B">
        <w:rPr>
          <w:lang w:val="en-US"/>
        </w:rPr>
        <w:t xml:space="preserve">, J. R., </w:t>
      </w:r>
      <w:proofErr w:type="spellStart"/>
      <w:r w:rsidRPr="003E611B">
        <w:rPr>
          <w:lang w:val="en-US"/>
        </w:rPr>
        <w:t>Hueb</w:t>
      </w:r>
      <w:proofErr w:type="spellEnd"/>
      <w:r w:rsidRPr="003E611B">
        <w:rPr>
          <w:lang w:val="en-US"/>
        </w:rPr>
        <w:t xml:space="preserve">, M. F. D., &amp; </w:t>
      </w:r>
      <w:proofErr w:type="spellStart"/>
      <w:r w:rsidRPr="003E611B">
        <w:rPr>
          <w:lang w:val="en-US"/>
        </w:rPr>
        <w:t>Scorsolini-Comin</w:t>
      </w:r>
      <w:proofErr w:type="spellEnd"/>
      <w:r w:rsidRPr="003E611B">
        <w:rPr>
          <w:lang w:val="en-US"/>
        </w:rPr>
        <w:t>, F. (2017). Emotional development of adopted children: Integrative review of literature. </w:t>
      </w:r>
      <w:r w:rsidRPr="003E611B">
        <w:rPr>
          <w:i/>
          <w:iCs/>
        </w:rPr>
        <w:t>Contextos Clínicos</w:t>
      </w:r>
      <w:r w:rsidRPr="003E611B">
        <w:t>, </w:t>
      </w:r>
      <w:r w:rsidRPr="003E611B">
        <w:rPr>
          <w:i/>
          <w:iCs/>
        </w:rPr>
        <w:t>10</w:t>
      </w:r>
      <w:r w:rsidRPr="003E611B">
        <w:t>(2), 268-283.</w:t>
      </w:r>
      <w:r w:rsidR="00BF1BAE" w:rsidRPr="003E611B">
        <w:t xml:space="preserve"> </w:t>
      </w:r>
      <w:proofErr w:type="spellStart"/>
      <w:proofErr w:type="gramStart"/>
      <w:r w:rsidR="00BF1BAE" w:rsidRPr="003E611B">
        <w:t>doi</w:t>
      </w:r>
      <w:proofErr w:type="spellEnd"/>
      <w:proofErr w:type="gramEnd"/>
      <w:r w:rsidR="00BF1BAE" w:rsidRPr="003E611B">
        <w:t>: 10.4013/ctc.2017.102.11</w:t>
      </w:r>
    </w:p>
    <w:p w:rsidR="00987D45" w:rsidRPr="00F66D51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proofErr w:type="spellStart"/>
      <w:r w:rsidRPr="003E611B">
        <w:rPr>
          <w:color w:val="000000" w:themeColor="text1"/>
        </w:rPr>
        <w:t>Bardin</w:t>
      </w:r>
      <w:proofErr w:type="spellEnd"/>
      <w:r w:rsidRPr="003E611B">
        <w:rPr>
          <w:color w:val="000000" w:themeColor="text1"/>
        </w:rPr>
        <w:t xml:space="preserve">, L. (2011). </w:t>
      </w:r>
      <w:r w:rsidRPr="003E611B">
        <w:rPr>
          <w:i/>
          <w:iCs/>
          <w:color w:val="000000" w:themeColor="text1"/>
        </w:rPr>
        <w:t>Análise de conteúdo</w:t>
      </w:r>
      <w:r w:rsidRPr="003E611B">
        <w:rPr>
          <w:color w:val="000000" w:themeColor="text1"/>
        </w:rPr>
        <w:t>. Lisboa</w:t>
      </w:r>
      <w:r w:rsidR="00753B36" w:rsidRPr="003E611B">
        <w:rPr>
          <w:color w:val="000000" w:themeColor="text1"/>
        </w:rPr>
        <w:t>, LX</w:t>
      </w:r>
      <w:r w:rsidRPr="003E611B">
        <w:rPr>
          <w:color w:val="000000" w:themeColor="text1"/>
        </w:rPr>
        <w:t>: Edições 70.</w:t>
      </w:r>
      <w:r w:rsidRPr="00F66D51">
        <w:rPr>
          <w:color w:val="000000" w:themeColor="text1"/>
        </w:rPr>
        <w:t xml:space="preserve"> </w:t>
      </w:r>
    </w:p>
    <w:p w:rsidR="00987D45" w:rsidRPr="003E3E68" w:rsidRDefault="00AE23BF" w:rsidP="00A77374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Style w:val="apple-converted-space"/>
          <w:color w:val="000000" w:themeColor="text1"/>
          <w:lang w:val="en-US"/>
        </w:rPr>
      </w:pPr>
      <w:r w:rsidRPr="003E611B">
        <w:rPr>
          <w:color w:val="000000" w:themeColor="text1"/>
        </w:rPr>
        <w:t>Brasil. (1965).</w:t>
      </w:r>
      <w:r w:rsidRPr="003E611B">
        <w:rPr>
          <w:rStyle w:val="apple-converted-space"/>
          <w:color w:val="000000" w:themeColor="text1"/>
        </w:rPr>
        <w:t> </w:t>
      </w:r>
      <w:r w:rsidRPr="003E611B">
        <w:rPr>
          <w:i/>
          <w:iCs/>
          <w:color w:val="000000" w:themeColor="text1"/>
        </w:rPr>
        <w:t>Lei n. 4.655</w:t>
      </w:r>
      <w:r w:rsidR="002231BD" w:rsidRPr="003E611B">
        <w:rPr>
          <w:i/>
          <w:iCs/>
          <w:color w:val="000000" w:themeColor="text1"/>
        </w:rPr>
        <w:t xml:space="preserve">: </w:t>
      </w:r>
      <w:r w:rsidRPr="003E611B">
        <w:rPr>
          <w:i/>
          <w:color w:val="000000" w:themeColor="text1"/>
        </w:rPr>
        <w:t>Dispõe sobre a legitimidade adotiva</w:t>
      </w:r>
      <w:r w:rsidR="004F2725" w:rsidRPr="003E611B">
        <w:rPr>
          <w:color w:val="000000" w:themeColor="text1"/>
        </w:rPr>
        <w:t xml:space="preserve">. </w:t>
      </w:r>
      <w:r w:rsidR="003E3E68" w:rsidRPr="003E3E68">
        <w:rPr>
          <w:color w:val="FF0000"/>
          <w:lang w:val="en-US"/>
        </w:rPr>
        <w:t>Retrieved from</w:t>
      </w:r>
      <w:r w:rsidRPr="003E3E68">
        <w:rPr>
          <w:rStyle w:val="apple-converted-space"/>
          <w:color w:val="000000" w:themeColor="text1"/>
          <w:lang w:val="en-US"/>
        </w:rPr>
        <w:t> </w:t>
      </w:r>
      <w:hyperlink r:id="rId8" w:history="1">
        <w:r w:rsidR="00A77374" w:rsidRPr="003E3E68">
          <w:rPr>
            <w:rStyle w:val="Hyperlink"/>
            <w:u w:val="none"/>
            <w:lang w:val="en-US"/>
          </w:rPr>
          <w:t>http://www.planalto.gov.br/ccivil_03/leis/1950-1969/L4655.htm</w:t>
        </w:r>
      </w:hyperlink>
    </w:p>
    <w:p w:rsidR="00C10959" w:rsidRPr="003E3E68" w:rsidRDefault="00C10959" w:rsidP="00A77374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Style w:val="apple-converted-space"/>
          <w:color w:val="000000" w:themeColor="text1"/>
          <w:lang w:val="en-US"/>
        </w:rPr>
      </w:pPr>
      <w:r w:rsidRPr="003E611B">
        <w:rPr>
          <w:color w:val="000000"/>
        </w:rPr>
        <w:t>Brasil. (1979). </w:t>
      </w:r>
      <w:r w:rsidRPr="003E611B">
        <w:rPr>
          <w:i/>
          <w:iCs/>
          <w:color w:val="000000"/>
        </w:rPr>
        <w:t>Lei n. 6.697</w:t>
      </w:r>
      <w:r w:rsidR="002231BD" w:rsidRPr="003E611B">
        <w:rPr>
          <w:i/>
          <w:iCs/>
          <w:color w:val="000000"/>
        </w:rPr>
        <w:t xml:space="preserve">: </w:t>
      </w:r>
      <w:r w:rsidRPr="003E611B">
        <w:rPr>
          <w:i/>
          <w:color w:val="000000"/>
        </w:rPr>
        <w:t>Institui o Código de Menores</w:t>
      </w:r>
      <w:r w:rsidR="002231BD" w:rsidRPr="003E611B">
        <w:rPr>
          <w:color w:val="000000"/>
        </w:rPr>
        <w:t xml:space="preserve">. </w:t>
      </w:r>
      <w:r w:rsidR="003E3E68" w:rsidRPr="003E3E68">
        <w:rPr>
          <w:color w:val="FF0000"/>
          <w:lang w:val="en-US"/>
        </w:rPr>
        <w:t>Retrieved from</w:t>
      </w:r>
      <w:r w:rsidRPr="003E3E68">
        <w:rPr>
          <w:color w:val="000000"/>
          <w:lang w:val="en-US"/>
        </w:rPr>
        <w:t> </w:t>
      </w:r>
      <w:hyperlink r:id="rId9" w:history="1">
        <w:r w:rsidRPr="003E3E68">
          <w:rPr>
            <w:rStyle w:val="Hyperlink"/>
            <w:u w:val="none"/>
            <w:lang w:val="en-US"/>
          </w:rPr>
          <w:t>http://www.planalto.gov.br/ccivil_03/leis/1970-1979/L6697.htm</w:t>
        </w:r>
      </w:hyperlink>
    </w:p>
    <w:p w:rsidR="00BD58E4" w:rsidRPr="003E3E68" w:rsidRDefault="00AE23BF" w:rsidP="00BD58E4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val="en-US" w:eastAsia="en-US"/>
        </w:rPr>
      </w:pPr>
      <w:r w:rsidRPr="003E611B">
        <w:rPr>
          <w:color w:val="000000" w:themeColor="text1"/>
        </w:rPr>
        <w:t>Brasil. (1990).</w:t>
      </w:r>
      <w:r w:rsidRPr="003E611B">
        <w:rPr>
          <w:rStyle w:val="apple-converted-space"/>
          <w:color w:val="000000" w:themeColor="text1"/>
        </w:rPr>
        <w:t> </w:t>
      </w:r>
      <w:r w:rsidRPr="003E611B">
        <w:rPr>
          <w:i/>
          <w:iCs/>
          <w:color w:val="000000" w:themeColor="text1"/>
        </w:rPr>
        <w:t>Lei n. 8.069</w:t>
      </w:r>
      <w:r w:rsidR="002231BD" w:rsidRPr="003E611B">
        <w:rPr>
          <w:i/>
          <w:iCs/>
          <w:color w:val="000000" w:themeColor="text1"/>
        </w:rPr>
        <w:t xml:space="preserve">: </w:t>
      </w:r>
      <w:r w:rsidR="002231BD" w:rsidRPr="003E611B">
        <w:rPr>
          <w:i/>
          <w:color w:val="000000" w:themeColor="text1"/>
        </w:rPr>
        <w:t>Dispõe sobre o estatuto da criança e do a</w:t>
      </w:r>
      <w:r w:rsidRPr="003E611B">
        <w:rPr>
          <w:i/>
          <w:color w:val="000000" w:themeColor="text1"/>
        </w:rPr>
        <w:t>dolescente e dá outras providências</w:t>
      </w:r>
      <w:r w:rsidRPr="003E611B">
        <w:rPr>
          <w:color w:val="000000" w:themeColor="text1"/>
        </w:rPr>
        <w:t xml:space="preserve">. </w:t>
      </w:r>
      <w:r w:rsidR="003E3E68" w:rsidRPr="003E3E68">
        <w:rPr>
          <w:color w:val="FF0000"/>
          <w:lang w:val="en-US"/>
        </w:rPr>
        <w:t>Retrieved from</w:t>
      </w:r>
      <w:r w:rsidRPr="003E3E68">
        <w:rPr>
          <w:rStyle w:val="apple-converted-space"/>
          <w:color w:val="000000" w:themeColor="text1"/>
          <w:lang w:val="en-US"/>
        </w:rPr>
        <w:t> </w:t>
      </w:r>
      <w:hyperlink r:id="rId10" w:history="1">
        <w:r w:rsidR="00BD58E4" w:rsidRPr="003E3E68">
          <w:rPr>
            <w:rStyle w:val="Hyperlink"/>
            <w:u w:val="none"/>
            <w:lang w:val="en-US"/>
          </w:rPr>
          <w:t>http://www.planalto.gov.br/ccivil_03/leis/l8069.htm</w:t>
        </w:r>
      </w:hyperlink>
    </w:p>
    <w:p w:rsidR="00C10959" w:rsidRPr="003E3E68" w:rsidRDefault="00AE23BF" w:rsidP="00791D8A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color w:val="000000" w:themeColor="text1"/>
          <w:lang w:val="en-US"/>
        </w:rPr>
      </w:pPr>
      <w:r w:rsidRPr="006C5D6B">
        <w:rPr>
          <w:color w:val="000000" w:themeColor="text1"/>
        </w:rPr>
        <w:t>Brasil. (2009)</w:t>
      </w:r>
      <w:r w:rsidR="00AE60CF" w:rsidRPr="006C5D6B">
        <w:rPr>
          <w:color w:val="000000" w:themeColor="text1"/>
        </w:rPr>
        <w:t>.</w:t>
      </w:r>
      <w:r w:rsidRPr="006C5D6B">
        <w:rPr>
          <w:color w:val="000000" w:themeColor="text1"/>
        </w:rPr>
        <w:t xml:space="preserve"> </w:t>
      </w:r>
      <w:r w:rsidRPr="006C5D6B">
        <w:rPr>
          <w:i/>
          <w:color w:val="000000" w:themeColor="text1"/>
        </w:rPr>
        <w:t>Lei 12.01</w:t>
      </w:r>
      <w:r w:rsidR="001918DF" w:rsidRPr="006C5D6B">
        <w:rPr>
          <w:i/>
          <w:color w:val="000000" w:themeColor="text1"/>
        </w:rPr>
        <w:t>0: Dispõe</w:t>
      </w:r>
      <w:r w:rsidR="006754D2" w:rsidRPr="006C5D6B">
        <w:rPr>
          <w:i/>
          <w:color w:val="000000" w:themeColor="text1"/>
        </w:rPr>
        <w:t xml:space="preserve"> </w:t>
      </w:r>
      <w:r w:rsidR="006C5D6B" w:rsidRPr="006C5D6B">
        <w:rPr>
          <w:i/>
          <w:color w:val="000000" w:themeColor="text1"/>
        </w:rPr>
        <w:t>sobre adoção</w:t>
      </w:r>
      <w:r w:rsidR="006C5D6B" w:rsidRPr="006C5D6B">
        <w:rPr>
          <w:color w:val="000000" w:themeColor="text1"/>
        </w:rPr>
        <w:t xml:space="preserve">. </w:t>
      </w:r>
      <w:r w:rsidR="003E3E68" w:rsidRPr="003E3E68">
        <w:rPr>
          <w:color w:val="FF0000"/>
          <w:lang w:val="en-US"/>
        </w:rPr>
        <w:t>Retrieved from</w:t>
      </w:r>
      <w:r w:rsidR="006C5D6B" w:rsidRPr="003E3E68">
        <w:rPr>
          <w:color w:val="000000" w:themeColor="text1"/>
          <w:lang w:val="en-US"/>
        </w:rPr>
        <w:t xml:space="preserve"> </w:t>
      </w:r>
      <w:hyperlink r:id="rId11" w:history="1">
        <w:r w:rsidR="006C5D6B" w:rsidRPr="003E3E68">
          <w:rPr>
            <w:rStyle w:val="Hyperlink"/>
            <w:u w:val="none"/>
            <w:lang w:val="en-US"/>
          </w:rPr>
          <w:t>http://www.planalto.gov.br/ccivil_03/_ato2007-2010/2009/lei/l12010.htm</w:t>
        </w:r>
      </w:hyperlink>
      <w:r w:rsidR="006754D2" w:rsidRPr="003E3E68">
        <w:rPr>
          <w:color w:val="000000" w:themeColor="text1"/>
          <w:lang w:val="en-US"/>
        </w:rPr>
        <w:t xml:space="preserve"> </w:t>
      </w:r>
    </w:p>
    <w:p w:rsidR="009174C3" w:rsidRDefault="009174C3" w:rsidP="009174C3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color w:val="000000" w:themeColor="text1"/>
        </w:rPr>
      </w:pPr>
      <w:r w:rsidRPr="00B93102">
        <w:rPr>
          <w:color w:val="000000" w:themeColor="text1"/>
        </w:rPr>
        <w:t xml:space="preserve">Brasil. (2017). </w:t>
      </w:r>
      <w:r w:rsidRPr="00B93102">
        <w:rPr>
          <w:i/>
          <w:color w:val="000000" w:themeColor="text1"/>
        </w:rPr>
        <w:t>Estatuto da criança e do adolescente</w:t>
      </w:r>
      <w:r w:rsidRPr="00B93102">
        <w:rPr>
          <w:color w:val="000000" w:themeColor="text1"/>
        </w:rPr>
        <w:t xml:space="preserve"> (Lei 8.069/90. Versão Atualizada). Brasí</w:t>
      </w:r>
      <w:proofErr w:type="gramStart"/>
      <w:r w:rsidRPr="00B93102">
        <w:rPr>
          <w:color w:val="000000" w:themeColor="text1"/>
        </w:rPr>
        <w:t>lia,</w:t>
      </w:r>
      <w:proofErr w:type="gramEnd"/>
      <w:r w:rsidRPr="00B93102">
        <w:rPr>
          <w:color w:val="000000" w:themeColor="text1"/>
        </w:rPr>
        <w:t xml:space="preserve"> DF: Senado Federal, Coordenação de Edições Técnicas.</w:t>
      </w:r>
    </w:p>
    <w:p w:rsidR="00987D45" w:rsidRPr="003E3E68" w:rsidRDefault="00D70D46" w:rsidP="00791D8A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lang w:val="en-US"/>
        </w:rPr>
      </w:pPr>
      <w:r w:rsidRPr="003E611B">
        <w:rPr>
          <w:bCs/>
          <w:color w:val="000000" w:themeColor="text1"/>
        </w:rPr>
        <w:t xml:space="preserve">Brasil. (2017). </w:t>
      </w:r>
      <w:r w:rsidRPr="003E611B">
        <w:rPr>
          <w:bCs/>
          <w:i/>
          <w:color w:val="000000" w:themeColor="text1"/>
        </w:rPr>
        <w:t xml:space="preserve">Lei </w:t>
      </w:r>
      <w:r w:rsidR="00AE23BF" w:rsidRPr="003E611B">
        <w:rPr>
          <w:bCs/>
          <w:i/>
          <w:color w:val="000000" w:themeColor="text1"/>
        </w:rPr>
        <w:t>13.509</w:t>
      </w:r>
      <w:r w:rsidRPr="003E611B">
        <w:rPr>
          <w:bCs/>
          <w:i/>
          <w:color w:val="000000" w:themeColor="text1"/>
        </w:rPr>
        <w:t>:</w:t>
      </w:r>
      <w:r w:rsidR="00AE23BF" w:rsidRPr="003E611B">
        <w:rPr>
          <w:bCs/>
          <w:i/>
          <w:color w:val="000000" w:themeColor="text1"/>
        </w:rPr>
        <w:t xml:space="preserve"> Dispõe sobre a adoção e altera a Lei 8.069/90 e a Consolidação das Leis Trabalhistas (Decreto Lei n. 5.452) e a Lei n. 10.406/02</w:t>
      </w:r>
      <w:r w:rsidR="00AE23BF" w:rsidRPr="003E611B">
        <w:rPr>
          <w:bCs/>
          <w:color w:val="000000" w:themeColor="text1"/>
        </w:rPr>
        <w:t>.</w:t>
      </w:r>
      <w:r w:rsidR="00AE23BF" w:rsidRPr="003E611B">
        <w:rPr>
          <w:b/>
          <w:bCs/>
          <w:color w:val="000000" w:themeColor="text1"/>
        </w:rPr>
        <w:t xml:space="preserve"> </w:t>
      </w:r>
      <w:r w:rsidR="003E3E68" w:rsidRPr="003E3E68">
        <w:rPr>
          <w:bCs/>
          <w:color w:val="FF0000"/>
          <w:lang w:val="en-US"/>
        </w:rPr>
        <w:t>Retrieved from</w:t>
      </w:r>
      <w:r w:rsidR="00AE23BF" w:rsidRPr="003E3E68">
        <w:rPr>
          <w:color w:val="000000" w:themeColor="text1"/>
          <w:lang w:val="en-US"/>
        </w:rPr>
        <w:t xml:space="preserve">: </w:t>
      </w:r>
      <w:hyperlink r:id="rId12" w:anchor="art1" w:history="1">
        <w:r w:rsidR="00791D8A" w:rsidRPr="003E3E68">
          <w:rPr>
            <w:rStyle w:val="Hyperlink"/>
            <w:u w:val="none"/>
            <w:lang w:val="en-US"/>
          </w:rPr>
          <w:t>http://www.planalto.gov.br/ccivil_03/_Ato2015- 2018/2017/Lei/L13509.htm#art1</w:t>
        </w:r>
      </w:hyperlink>
    </w:p>
    <w:p w:rsidR="00974970" w:rsidRPr="003E3E68" w:rsidRDefault="00974970" w:rsidP="00974970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color w:val="000000" w:themeColor="text1"/>
          <w:lang w:val="en-US"/>
        </w:rPr>
      </w:pPr>
      <w:r w:rsidRPr="00974970">
        <w:rPr>
          <w:color w:val="000000" w:themeColor="text1"/>
        </w:rPr>
        <w:t xml:space="preserve">Conselho Nacional de Justiça. (2018). </w:t>
      </w:r>
      <w:r w:rsidRPr="00974970">
        <w:rPr>
          <w:i/>
          <w:color w:val="000000" w:themeColor="text1"/>
        </w:rPr>
        <w:t>Cadastro nacional de adoção</w:t>
      </w:r>
      <w:r w:rsidRPr="00974970">
        <w:rPr>
          <w:color w:val="000000" w:themeColor="text1"/>
        </w:rPr>
        <w:t xml:space="preserve">. </w:t>
      </w:r>
      <w:r w:rsidR="003E3E68" w:rsidRPr="003E3E68">
        <w:rPr>
          <w:color w:val="FF0000"/>
          <w:lang w:val="en-US"/>
        </w:rPr>
        <w:t>Retrieved from</w:t>
      </w:r>
      <w:r w:rsidRPr="003E3E68">
        <w:rPr>
          <w:color w:val="000000" w:themeColor="text1"/>
          <w:lang w:val="en-US"/>
        </w:rPr>
        <w:t> </w:t>
      </w:r>
      <w:hyperlink r:id="rId13" w:history="1">
        <w:r w:rsidRPr="003E3E68">
          <w:rPr>
            <w:rStyle w:val="Hyperlink"/>
            <w:u w:val="none"/>
            <w:lang w:val="en-US"/>
          </w:rPr>
          <w:t>http://www.cnj.jus.br/cnanovo/pages/publico/index.jsf</w:t>
        </w:r>
      </w:hyperlink>
    </w:p>
    <w:p w:rsidR="004E51C5" w:rsidRPr="003E3E68" w:rsidRDefault="004E51C5" w:rsidP="004E51C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Theme="minorHAnsi"/>
          <w:color w:val="000000" w:themeColor="text1"/>
          <w:lang w:val="en-US" w:eastAsia="en-US"/>
        </w:rPr>
      </w:pPr>
      <w:r w:rsidRPr="004E51C5">
        <w:rPr>
          <w:rFonts w:eastAsiaTheme="minorHAnsi"/>
          <w:color w:val="000000" w:themeColor="text1"/>
          <w:lang w:eastAsia="en-US"/>
        </w:rPr>
        <w:t xml:space="preserve">Conselho Nacional de Saúde. (2016). </w:t>
      </w:r>
      <w:r w:rsidRPr="004E51C5">
        <w:rPr>
          <w:rFonts w:eastAsiaTheme="minorHAnsi"/>
          <w:i/>
          <w:color w:val="000000" w:themeColor="text1"/>
          <w:lang w:eastAsia="en-US"/>
        </w:rPr>
        <w:t>Resolução 510/16: Dispõe sobre as normas aplicáveis a pesquisas em Ciências Humanas e Sociais</w:t>
      </w:r>
      <w:r w:rsidRPr="004E51C5">
        <w:rPr>
          <w:rFonts w:eastAsiaTheme="minorHAnsi"/>
          <w:color w:val="000000" w:themeColor="text1"/>
          <w:lang w:eastAsia="en-US"/>
        </w:rPr>
        <w:t xml:space="preserve">. </w:t>
      </w:r>
      <w:r w:rsidR="003E3E68" w:rsidRPr="003E3E68">
        <w:rPr>
          <w:rFonts w:eastAsiaTheme="minorHAnsi"/>
          <w:color w:val="FF0000"/>
          <w:lang w:val="en-US" w:eastAsia="en-US"/>
        </w:rPr>
        <w:t>Retrieved from</w:t>
      </w:r>
      <w:r w:rsidRPr="003E3E68">
        <w:rPr>
          <w:rFonts w:eastAsiaTheme="minorHAnsi"/>
          <w:color w:val="000000" w:themeColor="text1"/>
          <w:lang w:val="en-US" w:eastAsia="en-US"/>
        </w:rPr>
        <w:t xml:space="preserve"> </w:t>
      </w:r>
      <w:hyperlink r:id="rId14" w:history="1">
        <w:r w:rsidRPr="003E3E68">
          <w:rPr>
            <w:rStyle w:val="Hyperlink"/>
            <w:rFonts w:eastAsiaTheme="minorHAnsi"/>
            <w:u w:val="none"/>
            <w:lang w:val="en-US" w:eastAsia="en-US"/>
          </w:rPr>
          <w:t>http://conselho.saude.gov.br/resolucoes/2016/reso510.pdf</w:t>
        </w:r>
      </w:hyperlink>
    </w:p>
    <w:p w:rsidR="00987D45" w:rsidRPr="003E611B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r w:rsidRPr="003E611B">
        <w:rPr>
          <w:rFonts w:eastAsiaTheme="minorHAnsi"/>
          <w:color w:val="000000" w:themeColor="text1"/>
          <w:lang w:eastAsia="en-US"/>
        </w:rPr>
        <w:lastRenderedPageBreak/>
        <w:t xml:space="preserve">Dantas, F. S. S., &amp; Ferreira, S. P. A. (2015). Adoção Tardia: </w:t>
      </w:r>
      <w:r w:rsidR="00753B36" w:rsidRPr="003E611B">
        <w:rPr>
          <w:rFonts w:eastAsiaTheme="minorHAnsi"/>
          <w:color w:val="000000" w:themeColor="text1"/>
          <w:lang w:eastAsia="en-US"/>
        </w:rPr>
        <w:t>P</w:t>
      </w:r>
      <w:r w:rsidR="00087CE0" w:rsidRPr="003E611B">
        <w:rPr>
          <w:rFonts w:eastAsiaTheme="minorHAnsi"/>
          <w:color w:val="000000" w:themeColor="text1"/>
          <w:lang w:eastAsia="en-US"/>
        </w:rPr>
        <w:t xml:space="preserve">rodução de sentidos acerca da </w:t>
      </w:r>
      <w:proofErr w:type="spellStart"/>
      <w:r w:rsidR="00087CE0" w:rsidRPr="003E611B">
        <w:rPr>
          <w:rFonts w:eastAsiaTheme="minorHAnsi"/>
          <w:color w:val="000000" w:themeColor="text1"/>
          <w:lang w:eastAsia="en-US"/>
        </w:rPr>
        <w:t>paternagem</w:t>
      </w:r>
      <w:proofErr w:type="spellEnd"/>
      <w:r w:rsidR="00087CE0" w:rsidRPr="003E611B">
        <w:rPr>
          <w:rFonts w:eastAsiaTheme="minorHAnsi"/>
          <w:color w:val="000000" w:themeColor="text1"/>
          <w:lang w:eastAsia="en-US"/>
        </w:rPr>
        <w:t xml:space="preserve"> e filiação em uma família </w:t>
      </w:r>
      <w:proofErr w:type="spellStart"/>
      <w:r w:rsidR="00087CE0" w:rsidRPr="003E611B">
        <w:rPr>
          <w:rFonts w:eastAsiaTheme="minorHAnsi"/>
          <w:color w:val="000000" w:themeColor="text1"/>
          <w:lang w:eastAsia="en-US"/>
        </w:rPr>
        <w:t>homoafetiva</w:t>
      </w:r>
      <w:proofErr w:type="spellEnd"/>
      <w:r w:rsidRPr="003E611B">
        <w:rPr>
          <w:rFonts w:eastAsiaTheme="minorHAnsi"/>
          <w:color w:val="000000" w:themeColor="text1"/>
          <w:lang w:eastAsia="en-US"/>
        </w:rPr>
        <w:t>. </w:t>
      </w:r>
      <w:r w:rsidRPr="003E611B">
        <w:rPr>
          <w:rFonts w:eastAsiaTheme="minorHAnsi"/>
          <w:i/>
          <w:iCs/>
          <w:color w:val="000000" w:themeColor="text1"/>
          <w:lang w:eastAsia="en-US"/>
        </w:rPr>
        <w:t>Temas em Psicologia, 23</w:t>
      </w:r>
      <w:r w:rsidR="00BB0F9F" w:rsidRPr="003E611B">
        <w:rPr>
          <w:rFonts w:eastAsiaTheme="minorHAnsi"/>
          <w:color w:val="000000" w:themeColor="text1"/>
          <w:lang w:eastAsia="en-US"/>
        </w:rPr>
        <w:t>(3), 593-606. </w:t>
      </w:r>
      <w:proofErr w:type="spellStart"/>
      <w:r w:rsidR="00BB0F9F" w:rsidRPr="003E611B">
        <w:rPr>
          <w:rFonts w:eastAsiaTheme="minorHAnsi"/>
          <w:lang w:eastAsia="en-US"/>
        </w:rPr>
        <w:t>d</w:t>
      </w:r>
      <w:r w:rsidRPr="003E611B">
        <w:rPr>
          <w:rFonts w:eastAsiaTheme="minorHAnsi"/>
          <w:lang w:eastAsia="en-US"/>
        </w:rPr>
        <w:t>oi</w:t>
      </w:r>
      <w:proofErr w:type="spellEnd"/>
      <w:r w:rsidRPr="003E611B">
        <w:rPr>
          <w:rFonts w:eastAsiaTheme="minorHAnsi"/>
          <w:lang w:eastAsia="en-US"/>
        </w:rPr>
        <w:t xml:space="preserve">: </w:t>
      </w:r>
      <w:r w:rsidRPr="003E611B">
        <w:rPr>
          <w:shd w:val="clear" w:color="auto" w:fill="FFFFFF"/>
        </w:rPr>
        <w:t>10.9788/</w:t>
      </w:r>
      <w:proofErr w:type="gramStart"/>
      <w:r w:rsidRPr="003E611B">
        <w:rPr>
          <w:shd w:val="clear" w:color="auto" w:fill="FFFFFF"/>
        </w:rPr>
        <w:t>TP2015.</w:t>
      </w:r>
      <w:proofErr w:type="gramEnd"/>
      <w:r w:rsidRPr="003E611B">
        <w:rPr>
          <w:shd w:val="clear" w:color="auto" w:fill="FFFFFF"/>
        </w:rPr>
        <w:t>3-06</w:t>
      </w:r>
    </w:p>
    <w:p w:rsidR="00987D45" w:rsidRPr="003E611B" w:rsidRDefault="00AE60C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color w:val="000000" w:themeColor="text1"/>
        </w:rPr>
      </w:pPr>
      <w:proofErr w:type="spellStart"/>
      <w:r w:rsidRPr="003E611B">
        <w:rPr>
          <w:color w:val="000000" w:themeColor="text1"/>
        </w:rPr>
        <w:t>Ebrahim</w:t>
      </w:r>
      <w:proofErr w:type="spellEnd"/>
      <w:r w:rsidRPr="003E611B">
        <w:rPr>
          <w:color w:val="000000" w:themeColor="text1"/>
        </w:rPr>
        <w:t>, S. G. (2001</w:t>
      </w:r>
      <w:r w:rsidR="00AE23BF" w:rsidRPr="003E611B">
        <w:rPr>
          <w:color w:val="000000" w:themeColor="text1"/>
        </w:rPr>
        <w:t xml:space="preserve">). Adoção tardia: </w:t>
      </w:r>
      <w:r w:rsidR="00753B36" w:rsidRPr="003E611B">
        <w:rPr>
          <w:color w:val="000000" w:themeColor="text1"/>
        </w:rPr>
        <w:t>A</w:t>
      </w:r>
      <w:r w:rsidR="00D8273F" w:rsidRPr="003E611B">
        <w:rPr>
          <w:color w:val="000000" w:themeColor="text1"/>
        </w:rPr>
        <w:t>ltruísmo, maturidade e estabilidade emocional</w:t>
      </w:r>
      <w:r w:rsidR="00AE23BF" w:rsidRPr="003E611B">
        <w:rPr>
          <w:color w:val="000000" w:themeColor="text1"/>
        </w:rPr>
        <w:t xml:space="preserve">. </w:t>
      </w:r>
      <w:r w:rsidR="00AE23BF" w:rsidRPr="003E611B">
        <w:rPr>
          <w:i/>
          <w:iCs/>
          <w:color w:val="000000" w:themeColor="text1"/>
        </w:rPr>
        <w:t>Psicologia: Reflexões e Crítica</w:t>
      </w:r>
      <w:r w:rsidR="00AE23BF" w:rsidRPr="003E611B">
        <w:rPr>
          <w:color w:val="000000" w:themeColor="text1"/>
        </w:rPr>
        <w:t xml:space="preserve">. </w:t>
      </w:r>
      <w:r w:rsidR="00AE23BF" w:rsidRPr="003E611B">
        <w:rPr>
          <w:i/>
          <w:iCs/>
          <w:color w:val="000000" w:themeColor="text1"/>
        </w:rPr>
        <w:t>14</w:t>
      </w:r>
      <w:r w:rsidR="00BB0F9F" w:rsidRPr="003E611B">
        <w:rPr>
          <w:color w:val="000000" w:themeColor="text1"/>
        </w:rPr>
        <w:t xml:space="preserve">(1), 73-80. </w:t>
      </w:r>
      <w:proofErr w:type="spellStart"/>
      <w:proofErr w:type="gramStart"/>
      <w:r w:rsidR="00BB0F9F" w:rsidRPr="003E611B">
        <w:t>d</w:t>
      </w:r>
      <w:r w:rsidR="00AE23BF" w:rsidRPr="003E611B">
        <w:t>oi</w:t>
      </w:r>
      <w:proofErr w:type="spellEnd"/>
      <w:proofErr w:type="gramEnd"/>
      <w:r w:rsidR="00AE23BF" w:rsidRPr="003E611B">
        <w:t>: 10.1590/S0102-79722001000100006</w:t>
      </w:r>
    </w:p>
    <w:p w:rsidR="00987D45" w:rsidRPr="00A13211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r w:rsidRPr="003E611B">
        <w:rPr>
          <w:color w:val="000000" w:themeColor="text1"/>
          <w:shd w:val="clear" w:color="auto" w:fill="FFFFFF"/>
        </w:rPr>
        <w:t>Félix, L. B., Andrade, D. A., Ribeiro, F. S., Correia, C. C. G., &amp; Souza Santos, M. D. F. (2017). O conceito de Sistemas de Representações Sociais na prod</w:t>
      </w:r>
      <w:r w:rsidR="006543A3" w:rsidRPr="003E611B">
        <w:rPr>
          <w:color w:val="000000" w:themeColor="text1"/>
          <w:shd w:val="clear" w:color="auto" w:fill="FFFFFF"/>
        </w:rPr>
        <w:t>ução nacional e internacional: U</w:t>
      </w:r>
      <w:r w:rsidRPr="003E611B">
        <w:rPr>
          <w:color w:val="000000" w:themeColor="text1"/>
          <w:shd w:val="clear" w:color="auto" w:fill="FFFFFF"/>
        </w:rPr>
        <w:t>ma pesquisa bibliográfica.</w:t>
      </w:r>
      <w:r w:rsidRPr="003E611B">
        <w:rPr>
          <w:rStyle w:val="apple-converted-space"/>
          <w:color w:val="000000" w:themeColor="text1"/>
          <w:shd w:val="clear" w:color="auto" w:fill="FFFFFF"/>
        </w:rPr>
        <w:t> </w:t>
      </w:r>
      <w:r w:rsidRPr="003E611B">
        <w:rPr>
          <w:i/>
          <w:iCs/>
          <w:color w:val="000000" w:themeColor="text1"/>
        </w:rPr>
        <w:t>Psicologia e Saber Social</w:t>
      </w:r>
      <w:r w:rsidRPr="003E611B">
        <w:rPr>
          <w:color w:val="000000" w:themeColor="text1"/>
          <w:shd w:val="clear" w:color="auto" w:fill="FFFFFF"/>
        </w:rPr>
        <w:t>,</w:t>
      </w:r>
      <w:r w:rsidRPr="003E611B">
        <w:rPr>
          <w:rStyle w:val="apple-converted-space"/>
          <w:color w:val="000000" w:themeColor="text1"/>
          <w:shd w:val="clear" w:color="auto" w:fill="FFFFFF"/>
        </w:rPr>
        <w:t> </w:t>
      </w:r>
      <w:r w:rsidRPr="003E611B">
        <w:rPr>
          <w:i/>
          <w:iCs/>
          <w:color w:val="000000" w:themeColor="text1"/>
        </w:rPr>
        <w:t>5</w:t>
      </w:r>
      <w:r w:rsidRPr="003E611B">
        <w:rPr>
          <w:color w:val="000000" w:themeColor="text1"/>
          <w:shd w:val="clear" w:color="auto" w:fill="FFFFFF"/>
        </w:rPr>
        <w:t xml:space="preserve">(2), 198-217. </w:t>
      </w:r>
      <w:proofErr w:type="spellStart"/>
      <w:proofErr w:type="gramStart"/>
      <w:r w:rsidR="00BB0F9F" w:rsidRPr="003E611B">
        <w:t>d</w:t>
      </w:r>
      <w:r w:rsidRPr="003E611B">
        <w:t>oi</w:t>
      </w:r>
      <w:proofErr w:type="spellEnd"/>
      <w:proofErr w:type="gramEnd"/>
      <w:r w:rsidRPr="003E611B">
        <w:t xml:space="preserve">: </w:t>
      </w:r>
      <w:r w:rsidRPr="00A13211">
        <w:t xml:space="preserve">10.12957/psi.saber.soc.2016.20417 </w:t>
      </w:r>
    </w:p>
    <w:p w:rsidR="00A13211" w:rsidRPr="003E3E68" w:rsidRDefault="00AE23BF" w:rsidP="00A13211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shd w:val="clear" w:color="auto" w:fill="FFFFFF"/>
          <w:lang w:val="en-US"/>
        </w:rPr>
      </w:pPr>
      <w:proofErr w:type="spellStart"/>
      <w:r w:rsidRPr="00A13211">
        <w:rPr>
          <w:shd w:val="clear" w:color="auto" w:fill="FFFFFF"/>
        </w:rPr>
        <w:t>Jodelet</w:t>
      </w:r>
      <w:proofErr w:type="spellEnd"/>
      <w:r w:rsidRPr="00A13211">
        <w:rPr>
          <w:shd w:val="clear" w:color="auto" w:fill="FFFFFF"/>
        </w:rPr>
        <w:t xml:space="preserve">, </w:t>
      </w:r>
      <w:proofErr w:type="gramStart"/>
      <w:r w:rsidRPr="00A13211">
        <w:rPr>
          <w:shd w:val="clear" w:color="auto" w:fill="FFFFFF"/>
        </w:rPr>
        <w:t>D.</w:t>
      </w:r>
      <w:proofErr w:type="gramEnd"/>
      <w:r w:rsidRPr="00A13211">
        <w:rPr>
          <w:shd w:val="clear" w:color="auto" w:fill="FFFFFF"/>
        </w:rPr>
        <w:t xml:space="preserve"> (2016). </w:t>
      </w:r>
      <w:r w:rsidRPr="00A13211">
        <w:rPr>
          <w:shd w:val="clear" w:color="auto" w:fill="FFFFFF"/>
          <w:lang w:val="en-US"/>
        </w:rPr>
        <w:t>On structuring and outlining processes in the study of social representations.</w:t>
      </w:r>
      <w:r w:rsidRPr="00A13211">
        <w:rPr>
          <w:rStyle w:val="apple-converted-space"/>
          <w:shd w:val="clear" w:color="auto" w:fill="FFFFFF"/>
          <w:lang w:val="en-US"/>
        </w:rPr>
        <w:t> </w:t>
      </w:r>
      <w:proofErr w:type="gramStart"/>
      <w:r w:rsidRPr="003E3E68">
        <w:rPr>
          <w:i/>
          <w:iCs/>
          <w:lang w:val="en-US"/>
        </w:rPr>
        <w:t>Papers on Social Representations</w:t>
      </w:r>
      <w:r w:rsidRPr="003E3E68">
        <w:rPr>
          <w:shd w:val="clear" w:color="auto" w:fill="FFFFFF"/>
          <w:lang w:val="en-US"/>
        </w:rPr>
        <w:t>,</w:t>
      </w:r>
      <w:r w:rsidRPr="003E3E68">
        <w:rPr>
          <w:rStyle w:val="apple-converted-space"/>
          <w:shd w:val="clear" w:color="auto" w:fill="FFFFFF"/>
          <w:lang w:val="en-US"/>
        </w:rPr>
        <w:t> </w:t>
      </w:r>
      <w:r w:rsidRPr="003E3E68">
        <w:rPr>
          <w:i/>
          <w:iCs/>
          <w:lang w:val="en-US"/>
        </w:rPr>
        <w:t>25</w:t>
      </w:r>
      <w:r w:rsidRPr="003E3E68">
        <w:rPr>
          <w:shd w:val="clear" w:color="auto" w:fill="FFFFFF"/>
          <w:lang w:val="en-US"/>
        </w:rPr>
        <w:t>(2), 2.1-2.11</w:t>
      </w:r>
      <w:r w:rsidR="00BB0F9F" w:rsidRPr="003E3E68">
        <w:rPr>
          <w:shd w:val="clear" w:color="auto" w:fill="FFFFFF"/>
          <w:lang w:val="en-US"/>
        </w:rPr>
        <w:t>.</w:t>
      </w:r>
      <w:proofErr w:type="gramEnd"/>
      <w:r w:rsidR="00BB0F9F" w:rsidRPr="003E3E68">
        <w:rPr>
          <w:shd w:val="clear" w:color="auto" w:fill="FFFFFF"/>
          <w:lang w:val="en-US"/>
        </w:rPr>
        <w:t xml:space="preserve"> </w:t>
      </w:r>
      <w:r w:rsidR="003E3E68" w:rsidRPr="003E3E68">
        <w:rPr>
          <w:color w:val="FF0000"/>
          <w:shd w:val="clear" w:color="auto" w:fill="FFFFFF"/>
          <w:lang w:val="en-US"/>
        </w:rPr>
        <w:t>Retrieved from</w:t>
      </w:r>
      <w:r w:rsidR="00747F89" w:rsidRPr="003E3E68">
        <w:rPr>
          <w:shd w:val="clear" w:color="auto" w:fill="FFFFFF"/>
          <w:lang w:val="en-US"/>
        </w:rPr>
        <w:t xml:space="preserve"> </w:t>
      </w:r>
      <w:hyperlink r:id="rId15" w:history="1">
        <w:r w:rsidR="00A13211" w:rsidRPr="003E3E68">
          <w:rPr>
            <w:rStyle w:val="Hyperlink"/>
            <w:u w:val="none"/>
            <w:shd w:val="clear" w:color="auto" w:fill="FFFFFF"/>
            <w:lang w:val="en-US"/>
          </w:rPr>
          <w:t>http://www.psych.1se.ac.uk/psr/</w:t>
        </w:r>
      </w:hyperlink>
    </w:p>
    <w:p w:rsidR="00987D45" w:rsidRPr="003E611B" w:rsidRDefault="009809A4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proofErr w:type="spellStart"/>
      <w:r w:rsidRPr="003E611B">
        <w:t>Jodelet</w:t>
      </w:r>
      <w:proofErr w:type="spellEnd"/>
      <w:r w:rsidRPr="003E611B">
        <w:t xml:space="preserve">, </w:t>
      </w:r>
      <w:proofErr w:type="gramStart"/>
      <w:r w:rsidRPr="003E611B">
        <w:t>D.</w:t>
      </w:r>
      <w:proofErr w:type="gramEnd"/>
      <w:r w:rsidRPr="003E611B">
        <w:t xml:space="preserve">, &amp; </w:t>
      </w:r>
      <w:proofErr w:type="spellStart"/>
      <w:r w:rsidRPr="003E611B">
        <w:t>Loprete</w:t>
      </w:r>
      <w:proofErr w:type="spellEnd"/>
      <w:r w:rsidRPr="003E611B">
        <w:t>, L. (2015). Problemáticas psicossociais da abordagem da noção de sujeito. </w:t>
      </w:r>
      <w:r w:rsidRPr="003E611B">
        <w:rPr>
          <w:i/>
          <w:iCs/>
        </w:rPr>
        <w:t>Cadernos de Pesquisa</w:t>
      </w:r>
      <w:r w:rsidRPr="003E611B">
        <w:t>, </w:t>
      </w:r>
      <w:r w:rsidRPr="003E611B">
        <w:rPr>
          <w:i/>
          <w:iCs/>
        </w:rPr>
        <w:t>45</w:t>
      </w:r>
      <w:r w:rsidR="00BB0F9F" w:rsidRPr="003E611B">
        <w:t xml:space="preserve">(156), 314-327. </w:t>
      </w:r>
      <w:proofErr w:type="spellStart"/>
      <w:proofErr w:type="gramStart"/>
      <w:r w:rsidR="00BB0F9F" w:rsidRPr="003E611B">
        <w:t>d</w:t>
      </w:r>
      <w:r w:rsidRPr="003E611B">
        <w:t>oi</w:t>
      </w:r>
      <w:proofErr w:type="spellEnd"/>
      <w:proofErr w:type="gramEnd"/>
      <w:r w:rsidRPr="003E611B">
        <w:t>: 10.1590/198053143203</w:t>
      </w:r>
    </w:p>
    <w:p w:rsidR="00987D45" w:rsidRPr="003E611B" w:rsidRDefault="00AE60C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proofErr w:type="spellStart"/>
      <w:r w:rsidRPr="003E611B">
        <w:rPr>
          <w:color w:val="000000" w:themeColor="text1"/>
        </w:rPr>
        <w:t>Jovchelovitch</w:t>
      </w:r>
      <w:proofErr w:type="spellEnd"/>
      <w:r w:rsidRPr="003E611B">
        <w:rPr>
          <w:color w:val="000000" w:themeColor="text1"/>
        </w:rPr>
        <w:t xml:space="preserve">, S. (2011). </w:t>
      </w:r>
      <w:r w:rsidRPr="003E611B">
        <w:rPr>
          <w:i/>
          <w:iCs/>
          <w:color w:val="000000" w:themeColor="text1"/>
        </w:rPr>
        <w:t>Os co</w:t>
      </w:r>
      <w:r w:rsidR="00CB01BD" w:rsidRPr="003E611B">
        <w:rPr>
          <w:i/>
          <w:iCs/>
          <w:color w:val="000000" w:themeColor="text1"/>
        </w:rPr>
        <w:t>ntextos do saber: R</w:t>
      </w:r>
      <w:r w:rsidR="00D8273F" w:rsidRPr="003E611B">
        <w:rPr>
          <w:i/>
          <w:iCs/>
          <w:color w:val="000000" w:themeColor="text1"/>
        </w:rPr>
        <w:t>epresentaçõ</w:t>
      </w:r>
      <w:r w:rsidRPr="003E611B">
        <w:rPr>
          <w:i/>
          <w:iCs/>
          <w:color w:val="000000" w:themeColor="text1"/>
        </w:rPr>
        <w:t xml:space="preserve">es, comunidade e cultura </w:t>
      </w:r>
      <w:r w:rsidRPr="003E611B">
        <w:rPr>
          <w:color w:val="000000" w:themeColor="text1"/>
        </w:rPr>
        <w:t>(2a ed.). Petró</w:t>
      </w:r>
      <w:proofErr w:type="gramStart"/>
      <w:r w:rsidRPr="003E611B">
        <w:rPr>
          <w:color w:val="000000" w:themeColor="text1"/>
        </w:rPr>
        <w:t>polis</w:t>
      </w:r>
      <w:r w:rsidR="009C1410" w:rsidRPr="003E611B">
        <w:rPr>
          <w:color w:val="000000" w:themeColor="text1"/>
        </w:rPr>
        <w:t>,</w:t>
      </w:r>
      <w:proofErr w:type="gramEnd"/>
      <w:r w:rsidR="009C1410" w:rsidRPr="003E611B">
        <w:rPr>
          <w:color w:val="000000" w:themeColor="text1"/>
        </w:rPr>
        <w:t xml:space="preserve"> RJ</w:t>
      </w:r>
      <w:r w:rsidRPr="003E611B">
        <w:rPr>
          <w:color w:val="000000" w:themeColor="text1"/>
        </w:rPr>
        <w:t xml:space="preserve">: Vozes. </w:t>
      </w:r>
    </w:p>
    <w:p w:rsidR="00987D45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</w:pPr>
      <w:r w:rsidRPr="003E611B">
        <w:rPr>
          <w:color w:val="000000" w:themeColor="text1"/>
        </w:rPr>
        <w:t xml:space="preserve">Machado, L.V., Ferreira, R.R., &amp; </w:t>
      </w:r>
      <w:proofErr w:type="spellStart"/>
      <w:r w:rsidRPr="003E611B">
        <w:rPr>
          <w:color w:val="000000" w:themeColor="text1"/>
        </w:rPr>
        <w:t>Seron</w:t>
      </w:r>
      <w:proofErr w:type="spellEnd"/>
      <w:r w:rsidRPr="003E611B">
        <w:rPr>
          <w:color w:val="000000" w:themeColor="text1"/>
        </w:rPr>
        <w:t xml:space="preserve">, P.C. (2015). </w:t>
      </w:r>
      <w:r w:rsidR="009C1410" w:rsidRPr="003E611B">
        <w:rPr>
          <w:color w:val="000000" w:themeColor="text1"/>
        </w:rPr>
        <w:t>Adoção de crianças maiores: S</w:t>
      </w:r>
      <w:r w:rsidRPr="003E611B">
        <w:rPr>
          <w:color w:val="000000" w:themeColor="text1"/>
        </w:rPr>
        <w:t xml:space="preserve">obre aspectos legais e construção do vínculo afetivo. </w:t>
      </w:r>
      <w:r w:rsidR="006F38BB" w:rsidRPr="003E611B">
        <w:rPr>
          <w:i/>
          <w:iCs/>
          <w:color w:val="000000" w:themeColor="text1"/>
        </w:rPr>
        <w:t>Estu</w:t>
      </w:r>
      <w:r w:rsidRPr="003E611B">
        <w:rPr>
          <w:i/>
          <w:iCs/>
          <w:color w:val="000000" w:themeColor="text1"/>
        </w:rPr>
        <w:t>dos Interdisciplinares em Psicologia</w:t>
      </w:r>
      <w:r w:rsidRPr="003E611B">
        <w:rPr>
          <w:color w:val="000000" w:themeColor="text1"/>
        </w:rPr>
        <w:t xml:space="preserve">, </w:t>
      </w:r>
      <w:proofErr w:type="gramStart"/>
      <w:r w:rsidRPr="003E611B">
        <w:rPr>
          <w:bCs/>
          <w:i/>
          <w:color w:val="000000" w:themeColor="text1"/>
        </w:rPr>
        <w:t>6</w:t>
      </w:r>
      <w:r w:rsidRPr="003E611B">
        <w:rPr>
          <w:color w:val="000000" w:themeColor="text1"/>
        </w:rPr>
        <w:t>(1</w:t>
      </w:r>
      <w:r w:rsidR="001046F3" w:rsidRPr="003E611B">
        <w:rPr>
          <w:color w:val="000000" w:themeColor="text1"/>
        </w:rPr>
        <w:t>),</w:t>
      </w:r>
      <w:proofErr w:type="gramEnd"/>
      <w:r w:rsidR="001046F3" w:rsidRPr="003E611B">
        <w:rPr>
          <w:color w:val="000000" w:themeColor="text1"/>
        </w:rPr>
        <w:t>65-81.</w:t>
      </w:r>
      <w:r w:rsidR="00BB0F9F" w:rsidRPr="003E611B">
        <w:rPr>
          <w:color w:val="000000" w:themeColor="text1"/>
        </w:rPr>
        <w:t xml:space="preserve"> </w:t>
      </w:r>
      <w:proofErr w:type="spellStart"/>
      <w:proofErr w:type="gramStart"/>
      <w:r w:rsidR="00BB0F9F" w:rsidRPr="003E611B">
        <w:t>d</w:t>
      </w:r>
      <w:r w:rsidRPr="003E611B">
        <w:t>oi</w:t>
      </w:r>
      <w:proofErr w:type="spellEnd"/>
      <w:proofErr w:type="gramEnd"/>
      <w:r w:rsidRPr="003E611B">
        <w:t>: 10.5433/2236-6407.2015v6n1p65</w:t>
      </w:r>
    </w:p>
    <w:p w:rsidR="00241A09" w:rsidRPr="00241A09" w:rsidRDefault="00E26A29" w:rsidP="00241A09">
      <w:pPr>
        <w:shd w:val="clear" w:color="auto" w:fill="FFFFFF"/>
        <w:spacing w:line="480" w:lineRule="auto"/>
        <w:ind w:left="709" w:hanging="709"/>
      </w:pPr>
      <w:r w:rsidRPr="00241A09">
        <w:t>Martins, S. N., Silva, D. L. F., &amp; Costa, E. Q. (2018). Adoção tardia: o preconceito nas instituições de acolhimento. </w:t>
      </w:r>
      <w:r w:rsidRPr="00241A09">
        <w:rPr>
          <w:i/>
          <w:iCs/>
        </w:rPr>
        <w:t>Anais do Encontro Internacional e Nacional de Política Social</w:t>
      </w:r>
      <w:r w:rsidRPr="00241A09">
        <w:t>, </w:t>
      </w:r>
      <w:r w:rsidRPr="00241A09">
        <w:rPr>
          <w:i/>
          <w:iCs/>
        </w:rPr>
        <w:t>1</w:t>
      </w:r>
      <w:r w:rsidRPr="00241A09">
        <w:t>(1), 1-2.</w:t>
      </w:r>
      <w:r w:rsidR="00AA043A" w:rsidRPr="00241A09">
        <w:t xml:space="preserve"> </w:t>
      </w:r>
      <w:proofErr w:type="spellStart"/>
      <w:r w:rsidR="003E3E68" w:rsidRPr="003E3E68">
        <w:rPr>
          <w:color w:val="FF0000"/>
        </w:rPr>
        <w:t>Retrieved</w:t>
      </w:r>
      <w:proofErr w:type="spellEnd"/>
      <w:r w:rsidR="003E3E68" w:rsidRPr="003E3E68">
        <w:rPr>
          <w:color w:val="FF0000"/>
        </w:rPr>
        <w:t xml:space="preserve"> </w:t>
      </w:r>
      <w:proofErr w:type="spellStart"/>
      <w:r w:rsidR="003E3E68" w:rsidRPr="003E3E68">
        <w:rPr>
          <w:color w:val="FF0000"/>
        </w:rPr>
        <w:t>from</w:t>
      </w:r>
      <w:proofErr w:type="spellEnd"/>
      <w:r w:rsidR="00747F89" w:rsidRPr="00241A09">
        <w:t xml:space="preserve"> </w:t>
      </w:r>
      <w:hyperlink r:id="rId16" w:history="1">
        <w:r w:rsidR="00241A09" w:rsidRPr="00241A09">
          <w:rPr>
            <w:rStyle w:val="Hyperlink"/>
            <w:u w:val="none"/>
          </w:rPr>
          <w:t>www.periodicos.ufes.br/EINPS/article/view/20075</w:t>
        </w:r>
      </w:hyperlink>
    </w:p>
    <w:p w:rsidR="00987D45" w:rsidRPr="003E611B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proofErr w:type="spellStart"/>
      <w:r w:rsidRPr="003E611B">
        <w:t>Moscovici</w:t>
      </w:r>
      <w:proofErr w:type="spellEnd"/>
      <w:r w:rsidRPr="003E611B">
        <w:t xml:space="preserve">, S. (2009). </w:t>
      </w:r>
      <w:r w:rsidR="00CB01BD" w:rsidRPr="003E611B">
        <w:rPr>
          <w:i/>
          <w:iCs/>
        </w:rPr>
        <w:t>Representações sociais: I</w:t>
      </w:r>
      <w:r w:rsidRPr="003E611B">
        <w:rPr>
          <w:i/>
          <w:iCs/>
        </w:rPr>
        <w:t>nvestigações em psicologia social</w:t>
      </w:r>
      <w:r w:rsidRPr="003E611B">
        <w:t>. Petrópolis</w:t>
      </w:r>
      <w:r w:rsidR="00C46867" w:rsidRPr="003E611B">
        <w:t>, RJ</w:t>
      </w:r>
      <w:r w:rsidRPr="003E611B">
        <w:t xml:space="preserve">: Vozes. </w:t>
      </w:r>
    </w:p>
    <w:p w:rsidR="00987D45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u w:color="DCA10D"/>
        </w:rPr>
      </w:pPr>
      <w:proofErr w:type="spellStart"/>
      <w:r w:rsidRPr="003E611B">
        <w:lastRenderedPageBreak/>
        <w:t>Puretz</w:t>
      </w:r>
      <w:proofErr w:type="spellEnd"/>
      <w:r w:rsidRPr="003E611B">
        <w:t>, A. &amp; Luiz</w:t>
      </w:r>
      <w:r w:rsidR="00C46867" w:rsidRPr="003E611B">
        <w:t>, D. E. (2007). Adoção tardia: D</w:t>
      </w:r>
      <w:r w:rsidRPr="003E611B">
        <w:t xml:space="preserve">esafios e perspectivas na sociedade contemporânea. </w:t>
      </w:r>
      <w:r w:rsidRPr="003E611B">
        <w:rPr>
          <w:i/>
          <w:iCs/>
        </w:rPr>
        <w:t>Emancipação</w:t>
      </w:r>
      <w:r w:rsidRPr="003E611B">
        <w:t xml:space="preserve">, </w:t>
      </w:r>
      <w:r w:rsidRPr="003E611B">
        <w:rPr>
          <w:i/>
          <w:iCs/>
        </w:rPr>
        <w:t>7</w:t>
      </w:r>
      <w:r w:rsidR="00BB0F9F" w:rsidRPr="003E611B">
        <w:t xml:space="preserve">(2), 277-301. </w:t>
      </w:r>
      <w:proofErr w:type="spellStart"/>
      <w:proofErr w:type="gramStart"/>
      <w:r w:rsidR="00BB0F9F" w:rsidRPr="003E611B">
        <w:t>d</w:t>
      </w:r>
      <w:r w:rsidRPr="003E611B">
        <w:t>oi</w:t>
      </w:r>
      <w:proofErr w:type="spellEnd"/>
      <w:proofErr w:type="gramEnd"/>
      <w:r w:rsidR="00BB0F9F" w:rsidRPr="003E611B">
        <w:t xml:space="preserve">: </w:t>
      </w:r>
      <w:r w:rsidRPr="003E611B">
        <w:rPr>
          <w:u w:color="DCA10D"/>
        </w:rPr>
        <w:t>10.5212/emancipação.v7i2.109</w:t>
      </w:r>
    </w:p>
    <w:p w:rsidR="002B7F7C" w:rsidRPr="003E3E68" w:rsidRDefault="00E26A29" w:rsidP="002B7F7C">
      <w:pPr>
        <w:shd w:val="clear" w:color="auto" w:fill="FFFFFF"/>
        <w:spacing w:line="480" w:lineRule="auto"/>
        <w:ind w:left="709" w:hanging="709"/>
        <w:rPr>
          <w:lang w:val="en-US"/>
        </w:rPr>
      </w:pPr>
      <w:r w:rsidRPr="00AF0DF6">
        <w:t xml:space="preserve">Reis, G. F., &amp; </w:t>
      </w:r>
      <w:proofErr w:type="spellStart"/>
      <w:r w:rsidRPr="00AF0DF6">
        <w:t>Burd</w:t>
      </w:r>
      <w:proofErr w:type="spellEnd"/>
      <w:r w:rsidRPr="00AF0DF6">
        <w:t>, A. C. D. S. J. (2017). Contribuições da psicologia no preparo dos envolvidos em processos de adoção tardia. </w:t>
      </w:r>
      <w:r w:rsidRPr="00AF0DF6">
        <w:rPr>
          <w:i/>
          <w:iCs/>
        </w:rPr>
        <w:t>Revista Brasileira de Ciências da Vida</w:t>
      </w:r>
      <w:r w:rsidRPr="00AF0DF6">
        <w:t>, </w:t>
      </w:r>
      <w:r w:rsidRPr="00AF0DF6">
        <w:rPr>
          <w:i/>
          <w:iCs/>
        </w:rPr>
        <w:t>6</w:t>
      </w:r>
      <w:r w:rsidRPr="00AF0DF6">
        <w:t>(1), 1-19.</w:t>
      </w:r>
      <w:r w:rsidR="00D74C60" w:rsidRPr="00AF0DF6">
        <w:t xml:space="preserve"> </w:t>
      </w:r>
      <w:r w:rsidR="003E3E68" w:rsidRPr="003E3E68">
        <w:rPr>
          <w:color w:val="FF0000"/>
          <w:lang w:val="en-US"/>
        </w:rPr>
        <w:t>Retrieved from</w:t>
      </w:r>
      <w:r w:rsidR="00E93C2B" w:rsidRPr="003E3E68">
        <w:rPr>
          <w:lang w:val="en-US"/>
        </w:rPr>
        <w:t xml:space="preserve"> </w:t>
      </w:r>
      <w:hyperlink r:id="rId17" w:history="1">
        <w:r w:rsidR="00E93C2B" w:rsidRPr="003E3E68">
          <w:rPr>
            <w:rStyle w:val="Hyperlink"/>
            <w:lang w:val="en-US"/>
          </w:rPr>
          <w:t>http://jornal.faculdadecienciasdavida.com.br/index.php/RBCV/article/view/381</w:t>
        </w:r>
      </w:hyperlink>
    </w:p>
    <w:p w:rsidR="00811B98" w:rsidRPr="00EA29AD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r w:rsidRPr="003E611B">
        <w:rPr>
          <w:color w:val="000000" w:themeColor="text1"/>
          <w:shd w:val="clear" w:color="auto" w:fill="FFFFFF"/>
        </w:rPr>
        <w:t xml:space="preserve">Sampaio, D. D. S., Magalhães, A. S., &amp; </w:t>
      </w:r>
      <w:proofErr w:type="spellStart"/>
      <w:r w:rsidRPr="003E611B">
        <w:rPr>
          <w:color w:val="000000" w:themeColor="text1"/>
          <w:shd w:val="clear" w:color="auto" w:fill="FFFFFF"/>
        </w:rPr>
        <w:t>Féres</w:t>
      </w:r>
      <w:proofErr w:type="spellEnd"/>
      <w:r w:rsidRPr="003E611B">
        <w:rPr>
          <w:color w:val="000000" w:themeColor="text1"/>
          <w:shd w:val="clear" w:color="auto" w:fill="FFFFFF"/>
        </w:rPr>
        <w:t>-Carneiro, T. (2018). Pedra</w:t>
      </w:r>
      <w:r w:rsidR="00C46867" w:rsidRPr="003E611B">
        <w:rPr>
          <w:color w:val="000000" w:themeColor="text1"/>
          <w:shd w:val="clear" w:color="auto" w:fill="FFFFFF"/>
        </w:rPr>
        <w:t>s no caminho da adoção tardia: D</w:t>
      </w:r>
      <w:r w:rsidRPr="003E611B">
        <w:rPr>
          <w:color w:val="000000" w:themeColor="text1"/>
          <w:shd w:val="clear" w:color="auto" w:fill="FFFFFF"/>
        </w:rPr>
        <w:t>esafios para o vínculo parento-filial na percepção dos pais.</w:t>
      </w:r>
      <w:r w:rsidRPr="003E611B">
        <w:rPr>
          <w:rStyle w:val="apple-converted-space"/>
          <w:color w:val="000000" w:themeColor="text1"/>
          <w:shd w:val="clear" w:color="auto" w:fill="FFFFFF"/>
        </w:rPr>
        <w:t> </w:t>
      </w:r>
      <w:r w:rsidRPr="003E611B">
        <w:rPr>
          <w:i/>
          <w:iCs/>
          <w:color w:val="000000" w:themeColor="text1"/>
        </w:rPr>
        <w:t>Temas em Psicologia</w:t>
      </w:r>
      <w:r w:rsidRPr="003E611B">
        <w:rPr>
          <w:color w:val="000000" w:themeColor="text1"/>
          <w:shd w:val="clear" w:color="auto" w:fill="FFFFFF"/>
        </w:rPr>
        <w:t>,</w:t>
      </w:r>
      <w:r w:rsidRPr="003E611B">
        <w:rPr>
          <w:rStyle w:val="apple-converted-space"/>
          <w:color w:val="000000" w:themeColor="text1"/>
          <w:shd w:val="clear" w:color="auto" w:fill="FFFFFF"/>
        </w:rPr>
        <w:t> </w:t>
      </w:r>
      <w:r w:rsidRPr="003E611B">
        <w:rPr>
          <w:i/>
          <w:iCs/>
          <w:color w:val="000000" w:themeColor="text1"/>
        </w:rPr>
        <w:t>26</w:t>
      </w:r>
      <w:r w:rsidR="00CA31DD" w:rsidRPr="003E611B">
        <w:rPr>
          <w:color w:val="000000" w:themeColor="text1"/>
          <w:shd w:val="clear" w:color="auto" w:fill="FFFFFF"/>
        </w:rPr>
        <w:t>(1), 311-324</w:t>
      </w:r>
      <w:r w:rsidR="00CA31DD" w:rsidRPr="003E611B">
        <w:rPr>
          <w:shd w:val="clear" w:color="auto" w:fill="FFFFFF"/>
        </w:rPr>
        <w:t xml:space="preserve">. </w:t>
      </w:r>
      <w:proofErr w:type="spellStart"/>
      <w:proofErr w:type="gramStart"/>
      <w:r w:rsidR="00CA31DD" w:rsidRPr="003E611B">
        <w:rPr>
          <w:shd w:val="clear" w:color="auto" w:fill="FFFFFF"/>
        </w:rPr>
        <w:t>d</w:t>
      </w:r>
      <w:r w:rsidRPr="003E611B">
        <w:rPr>
          <w:shd w:val="clear" w:color="auto" w:fill="FFFFFF"/>
        </w:rPr>
        <w:t>oi</w:t>
      </w:r>
      <w:proofErr w:type="spellEnd"/>
      <w:proofErr w:type="gramEnd"/>
      <w:r w:rsidR="00CA31DD" w:rsidRPr="003E611B">
        <w:rPr>
          <w:shd w:val="clear" w:color="auto" w:fill="FFFFFF"/>
        </w:rPr>
        <w:t>:</w:t>
      </w:r>
      <w:r w:rsidR="00CA31DD" w:rsidRPr="003E611B">
        <w:t xml:space="preserve"> </w:t>
      </w:r>
      <w:r w:rsidRPr="003E611B">
        <w:t>10.9788/tp2018.1-12pt</w:t>
      </w:r>
    </w:p>
    <w:p w:rsidR="003676B8" w:rsidRPr="00005C0F" w:rsidRDefault="00AE23BF" w:rsidP="003676B8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shd w:val="clear" w:color="auto" w:fill="FFFFFF"/>
        </w:rPr>
      </w:pPr>
      <w:r w:rsidRPr="003676B8">
        <w:rPr>
          <w:shd w:val="clear" w:color="auto" w:fill="FFFFFF"/>
        </w:rPr>
        <w:t xml:space="preserve">Sasson, M. D. H., &amp; Suzuki, V. K. (2012). </w:t>
      </w:r>
      <w:r w:rsidR="005B3C6D" w:rsidRPr="003676B8">
        <w:rPr>
          <w:shd w:val="clear" w:color="auto" w:fill="FFFFFF"/>
        </w:rPr>
        <w:t>Adoção de crianças maiores: P</w:t>
      </w:r>
      <w:r w:rsidRPr="003676B8">
        <w:rPr>
          <w:shd w:val="clear" w:color="auto" w:fill="FFFFFF"/>
        </w:rPr>
        <w:t xml:space="preserve">ercepções de profissionais do </w:t>
      </w:r>
      <w:r w:rsidR="00870507" w:rsidRPr="003676B8">
        <w:rPr>
          <w:shd w:val="clear" w:color="auto" w:fill="FFFFFF"/>
        </w:rPr>
        <w:t>serviço de auxílio à infância</w:t>
      </w:r>
      <w:r w:rsidRPr="003676B8">
        <w:rPr>
          <w:shd w:val="clear" w:color="auto" w:fill="FFFFFF"/>
        </w:rPr>
        <w:t>.</w:t>
      </w:r>
      <w:r w:rsidRPr="003676B8">
        <w:rPr>
          <w:rStyle w:val="apple-converted-space"/>
          <w:shd w:val="clear" w:color="auto" w:fill="FFFFFF"/>
        </w:rPr>
        <w:t> </w:t>
      </w:r>
      <w:r w:rsidRPr="003676B8">
        <w:rPr>
          <w:i/>
          <w:iCs/>
        </w:rPr>
        <w:t>Revista de Psicologia da UNESP</w:t>
      </w:r>
      <w:r w:rsidRPr="003676B8">
        <w:rPr>
          <w:shd w:val="clear" w:color="auto" w:fill="FFFFFF"/>
        </w:rPr>
        <w:t>,</w:t>
      </w:r>
      <w:r w:rsidRPr="003676B8">
        <w:rPr>
          <w:rStyle w:val="apple-converted-space"/>
          <w:shd w:val="clear" w:color="auto" w:fill="FFFFFF"/>
        </w:rPr>
        <w:t> </w:t>
      </w:r>
      <w:r w:rsidRPr="003676B8">
        <w:rPr>
          <w:i/>
          <w:iCs/>
        </w:rPr>
        <w:t>11</w:t>
      </w:r>
      <w:r w:rsidR="00CA31DD" w:rsidRPr="003676B8">
        <w:rPr>
          <w:shd w:val="clear" w:color="auto" w:fill="FFFFFF"/>
        </w:rPr>
        <w:t>(2), 58-71.</w:t>
      </w:r>
      <w:r w:rsidR="00747F89" w:rsidRPr="003676B8">
        <w:rPr>
          <w:shd w:val="clear" w:color="auto" w:fill="FFFFFF"/>
        </w:rPr>
        <w:t xml:space="preserve"> </w:t>
      </w:r>
      <w:proofErr w:type="spellStart"/>
      <w:r w:rsidR="003E3E68" w:rsidRPr="003E3E68">
        <w:rPr>
          <w:color w:val="FF0000"/>
          <w:shd w:val="clear" w:color="auto" w:fill="FFFFFF"/>
        </w:rPr>
        <w:t>Retrieved</w:t>
      </w:r>
      <w:proofErr w:type="spellEnd"/>
      <w:r w:rsidR="003E3E68" w:rsidRPr="003E3E68">
        <w:rPr>
          <w:color w:val="FF0000"/>
          <w:shd w:val="clear" w:color="auto" w:fill="FFFFFF"/>
        </w:rPr>
        <w:t xml:space="preserve"> </w:t>
      </w:r>
      <w:proofErr w:type="spellStart"/>
      <w:r w:rsidR="003E3E68" w:rsidRPr="003E3E68">
        <w:rPr>
          <w:color w:val="FF0000"/>
          <w:shd w:val="clear" w:color="auto" w:fill="FFFFFF"/>
        </w:rPr>
        <w:t>from</w:t>
      </w:r>
      <w:proofErr w:type="spellEnd"/>
      <w:r w:rsidR="002B7F7C" w:rsidRPr="003676B8">
        <w:rPr>
          <w:shd w:val="clear" w:color="auto" w:fill="FFFFFF"/>
        </w:rPr>
        <w:t xml:space="preserve"> </w:t>
      </w:r>
      <w:hyperlink r:id="rId18" w:history="1">
        <w:r w:rsidR="003676B8" w:rsidRPr="003676B8">
          <w:rPr>
            <w:rStyle w:val="Hyperlink"/>
            <w:u w:val="none"/>
            <w:shd w:val="clear" w:color="auto" w:fill="FFFFFF"/>
          </w:rPr>
          <w:t>http://seer.assis.unesp.br/index.php/psicologia/article/612/566</w:t>
        </w:r>
      </w:hyperlink>
    </w:p>
    <w:p w:rsidR="00B46391" w:rsidRPr="003E3E68" w:rsidRDefault="00AE23BF" w:rsidP="00B46391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shd w:val="clear" w:color="auto" w:fill="FFFFFF"/>
          <w:lang w:val="en-US"/>
        </w:rPr>
      </w:pPr>
      <w:r w:rsidRPr="00B46391">
        <w:rPr>
          <w:shd w:val="clear" w:color="auto" w:fill="FFFFFF"/>
        </w:rPr>
        <w:t xml:space="preserve">Silva, F. H. O. B., Cavalcante, L. I. C., &amp; </w:t>
      </w:r>
      <w:proofErr w:type="spellStart"/>
      <w:proofErr w:type="gramStart"/>
      <w:r w:rsidRPr="00B46391">
        <w:rPr>
          <w:shd w:val="clear" w:color="auto" w:fill="FFFFFF"/>
        </w:rPr>
        <w:t>Dell'Aglio</w:t>
      </w:r>
      <w:proofErr w:type="spellEnd"/>
      <w:proofErr w:type="gramEnd"/>
      <w:r w:rsidRPr="00B46391">
        <w:rPr>
          <w:shd w:val="clear" w:color="auto" w:fill="FFFFFF"/>
        </w:rPr>
        <w:t>, D. D. (2016). Pretendentes à</w:t>
      </w:r>
      <w:r w:rsidR="00870507" w:rsidRPr="00B46391">
        <w:rPr>
          <w:shd w:val="clear" w:color="auto" w:fill="FFFFFF"/>
        </w:rPr>
        <w:t xml:space="preserve"> adoção de crianças no Brasil: U</w:t>
      </w:r>
      <w:r w:rsidRPr="00B46391">
        <w:rPr>
          <w:shd w:val="clear" w:color="auto" w:fill="FFFFFF"/>
        </w:rPr>
        <w:t>m estudo documental.</w:t>
      </w:r>
      <w:r w:rsidRPr="00B46391">
        <w:rPr>
          <w:rStyle w:val="apple-converted-space"/>
          <w:shd w:val="clear" w:color="auto" w:fill="FFFFFF"/>
        </w:rPr>
        <w:t> </w:t>
      </w:r>
      <w:r w:rsidRPr="00B46391">
        <w:rPr>
          <w:i/>
          <w:iCs/>
        </w:rPr>
        <w:t>Revista da SPAGESP</w:t>
      </w:r>
      <w:r w:rsidRPr="00B46391">
        <w:rPr>
          <w:shd w:val="clear" w:color="auto" w:fill="FFFFFF"/>
        </w:rPr>
        <w:t>,</w:t>
      </w:r>
      <w:r w:rsidRPr="00B46391">
        <w:rPr>
          <w:rStyle w:val="apple-converted-space"/>
          <w:shd w:val="clear" w:color="auto" w:fill="FFFFFF"/>
        </w:rPr>
        <w:t> </w:t>
      </w:r>
      <w:r w:rsidRPr="00B46391">
        <w:rPr>
          <w:i/>
          <w:iCs/>
        </w:rPr>
        <w:t>17</w:t>
      </w:r>
      <w:r w:rsidR="00CA31DD" w:rsidRPr="00B46391">
        <w:rPr>
          <w:shd w:val="clear" w:color="auto" w:fill="FFFFFF"/>
        </w:rPr>
        <w:t xml:space="preserve">(2), 67-80. </w:t>
      </w:r>
      <w:r w:rsidR="003E3E68" w:rsidRPr="003E3E68">
        <w:rPr>
          <w:color w:val="FF0000"/>
          <w:shd w:val="clear" w:color="auto" w:fill="FFFFFF"/>
          <w:lang w:val="en-US"/>
        </w:rPr>
        <w:t>Retrieved from</w:t>
      </w:r>
      <w:r w:rsidR="00A81BD5" w:rsidRPr="003E3E68">
        <w:rPr>
          <w:shd w:val="clear" w:color="auto" w:fill="FFFFFF"/>
          <w:lang w:val="en-US"/>
        </w:rPr>
        <w:t xml:space="preserve"> </w:t>
      </w:r>
      <w:hyperlink r:id="rId19" w:history="1">
        <w:r w:rsidR="00B46391" w:rsidRPr="003E3E68">
          <w:rPr>
            <w:rStyle w:val="Hyperlink"/>
            <w:u w:val="none"/>
            <w:shd w:val="clear" w:color="auto" w:fill="FFFFFF"/>
            <w:lang w:val="en-US"/>
          </w:rPr>
          <w:t>http://pepsic.bvsalud.org/scielo.php?script=sci_arttext&amp;pid=S677-29702016000200006&amp;Ing=pt&amp;tIng=pt</w:t>
        </w:r>
      </w:hyperlink>
    </w:p>
    <w:p w:rsidR="00AE23BF" w:rsidRPr="00EA29AD" w:rsidRDefault="00AE23BF" w:rsidP="00C62355">
      <w:pPr>
        <w:autoSpaceDE w:val="0"/>
        <w:autoSpaceDN w:val="0"/>
        <w:adjustRightInd w:val="0"/>
        <w:spacing w:line="480" w:lineRule="auto"/>
        <w:ind w:left="720" w:hanging="720"/>
        <w:contextualSpacing/>
        <w:rPr>
          <w:rFonts w:eastAsia="Calibri"/>
          <w:lang w:eastAsia="en-US"/>
        </w:rPr>
      </w:pPr>
      <w:r w:rsidRPr="003E611B">
        <w:rPr>
          <w:shd w:val="clear" w:color="auto" w:fill="FFFFFF"/>
        </w:rPr>
        <w:t xml:space="preserve">Silva, P. S. </w:t>
      </w:r>
      <w:proofErr w:type="gramStart"/>
      <w:r w:rsidRPr="003E611B">
        <w:rPr>
          <w:shd w:val="clear" w:color="auto" w:fill="FFFFFF"/>
        </w:rPr>
        <w:t>D.</w:t>
      </w:r>
      <w:proofErr w:type="gramEnd"/>
      <w:r w:rsidRPr="003E611B">
        <w:rPr>
          <w:shd w:val="clear" w:color="auto" w:fill="FFFFFF"/>
        </w:rPr>
        <w:t xml:space="preserve">, </w:t>
      </w:r>
      <w:proofErr w:type="spellStart"/>
      <w:r w:rsidRPr="003E611B">
        <w:rPr>
          <w:shd w:val="clear" w:color="auto" w:fill="FFFFFF"/>
        </w:rPr>
        <w:t>Cassarino</w:t>
      </w:r>
      <w:proofErr w:type="spellEnd"/>
      <w:r w:rsidRPr="003E611B">
        <w:rPr>
          <w:shd w:val="clear" w:color="auto" w:fill="FFFFFF"/>
        </w:rPr>
        <w:t xml:space="preserve">-Perez, L., </w:t>
      </w:r>
      <w:proofErr w:type="spellStart"/>
      <w:r w:rsidRPr="003E611B">
        <w:rPr>
          <w:shd w:val="clear" w:color="auto" w:fill="FFFFFF"/>
        </w:rPr>
        <w:t>Sarriera</w:t>
      </w:r>
      <w:proofErr w:type="spellEnd"/>
      <w:r w:rsidRPr="003E611B">
        <w:rPr>
          <w:shd w:val="clear" w:color="auto" w:fill="FFFFFF"/>
        </w:rPr>
        <w:t xml:space="preserve">, J. C., &amp; </w:t>
      </w:r>
      <w:proofErr w:type="spellStart"/>
      <w:r w:rsidRPr="003E611B">
        <w:rPr>
          <w:shd w:val="clear" w:color="auto" w:fill="FFFFFF"/>
        </w:rPr>
        <w:t>Frizzo</w:t>
      </w:r>
      <w:proofErr w:type="spellEnd"/>
      <w:r w:rsidRPr="003E611B">
        <w:rPr>
          <w:shd w:val="clear" w:color="auto" w:fill="FFFFFF"/>
        </w:rPr>
        <w:t xml:space="preserve">, G. B. (2017). </w:t>
      </w:r>
      <w:proofErr w:type="gramStart"/>
      <w:r w:rsidRPr="003E611B">
        <w:rPr>
          <w:shd w:val="clear" w:color="auto" w:fill="FFFFFF"/>
          <w:lang w:val="en-US"/>
        </w:rPr>
        <w:t xml:space="preserve">The </w:t>
      </w:r>
      <w:r w:rsidR="00A175DB" w:rsidRPr="003E611B">
        <w:rPr>
          <w:shd w:val="clear" w:color="auto" w:fill="FFFFFF"/>
          <w:lang w:val="en-US"/>
        </w:rPr>
        <w:t>role of the psychosocial team in placing a child for adoption</w:t>
      </w:r>
      <w:r w:rsidRPr="003E611B">
        <w:rPr>
          <w:shd w:val="clear" w:color="auto" w:fill="FFFFFF"/>
          <w:lang w:val="en-US"/>
        </w:rPr>
        <w:t>.</w:t>
      </w:r>
      <w:proofErr w:type="gramEnd"/>
      <w:r w:rsidRPr="003E611B">
        <w:rPr>
          <w:rStyle w:val="apple-converted-space"/>
          <w:shd w:val="clear" w:color="auto" w:fill="FFFFFF"/>
          <w:lang w:val="en-US"/>
        </w:rPr>
        <w:t> </w:t>
      </w:r>
      <w:r w:rsidRPr="003E611B">
        <w:rPr>
          <w:i/>
          <w:iCs/>
        </w:rPr>
        <w:t>Psicologia: Ciência e Profissão</w:t>
      </w:r>
      <w:r w:rsidRPr="003E611B">
        <w:rPr>
          <w:shd w:val="clear" w:color="auto" w:fill="FFFFFF"/>
        </w:rPr>
        <w:t>,</w:t>
      </w:r>
      <w:r w:rsidRPr="003E611B">
        <w:rPr>
          <w:rStyle w:val="apple-converted-space"/>
          <w:shd w:val="clear" w:color="auto" w:fill="FFFFFF"/>
        </w:rPr>
        <w:t> </w:t>
      </w:r>
      <w:r w:rsidRPr="003E611B">
        <w:rPr>
          <w:i/>
          <w:iCs/>
        </w:rPr>
        <w:t>37</w:t>
      </w:r>
      <w:r w:rsidR="00CA31DD" w:rsidRPr="003E611B">
        <w:rPr>
          <w:shd w:val="clear" w:color="auto" w:fill="FFFFFF"/>
        </w:rPr>
        <w:t xml:space="preserve">(3), 608-623. </w:t>
      </w:r>
      <w:proofErr w:type="spellStart"/>
      <w:proofErr w:type="gramStart"/>
      <w:r w:rsidR="00CA31DD" w:rsidRPr="003E611B">
        <w:rPr>
          <w:shd w:val="clear" w:color="auto" w:fill="FFFFFF"/>
        </w:rPr>
        <w:t>d</w:t>
      </w:r>
      <w:r w:rsidRPr="003E611B">
        <w:rPr>
          <w:shd w:val="clear" w:color="auto" w:fill="FFFFFF"/>
        </w:rPr>
        <w:t>oi</w:t>
      </w:r>
      <w:proofErr w:type="spellEnd"/>
      <w:proofErr w:type="gramEnd"/>
      <w:r w:rsidR="00CA31DD" w:rsidRPr="003E611B">
        <w:rPr>
          <w:shd w:val="clear" w:color="auto" w:fill="FFFFFF"/>
        </w:rPr>
        <w:t xml:space="preserve">: </w:t>
      </w:r>
      <w:r w:rsidRPr="003E611B">
        <w:t>10.1590/1982-3703000382016</w:t>
      </w:r>
    </w:p>
    <w:sectPr w:rsidR="00AE23BF" w:rsidRPr="00EA29AD" w:rsidSect="007231E8">
      <w:headerReference w:type="even" r:id="rId20"/>
      <w:headerReference w:type="default" r:id="rId21"/>
      <w:pgSz w:w="12240" w:h="15840"/>
      <w:pgMar w:top="1418" w:right="1418" w:bottom="1418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D4" w:rsidRDefault="009111D4" w:rsidP="00DC76D7">
      <w:r>
        <w:separator/>
      </w:r>
    </w:p>
  </w:endnote>
  <w:endnote w:type="continuationSeparator" w:id="0">
    <w:p w:rsidR="009111D4" w:rsidRDefault="009111D4" w:rsidP="00DC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D4" w:rsidRDefault="009111D4" w:rsidP="00DC76D7">
      <w:r>
        <w:separator/>
      </w:r>
    </w:p>
  </w:footnote>
  <w:footnote w:type="continuationSeparator" w:id="0">
    <w:p w:rsidR="009111D4" w:rsidRDefault="009111D4" w:rsidP="00DC7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85037111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A13211" w:rsidRDefault="00662DA1" w:rsidP="00B76DF4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A13211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A13211" w:rsidRDefault="00A13211" w:rsidP="00DC76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11" w:rsidRDefault="00A13211" w:rsidP="00DC76D7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BA"/>
    <w:rsid w:val="00000688"/>
    <w:rsid w:val="000055CD"/>
    <w:rsid w:val="00005C0F"/>
    <w:rsid w:val="000064F0"/>
    <w:rsid w:val="000141CF"/>
    <w:rsid w:val="00015832"/>
    <w:rsid w:val="00047F18"/>
    <w:rsid w:val="00052150"/>
    <w:rsid w:val="0006199C"/>
    <w:rsid w:val="00062FE8"/>
    <w:rsid w:val="000707F5"/>
    <w:rsid w:val="00073AF1"/>
    <w:rsid w:val="000749F0"/>
    <w:rsid w:val="00087CE0"/>
    <w:rsid w:val="000A1782"/>
    <w:rsid w:val="000B1809"/>
    <w:rsid w:val="000D0A97"/>
    <w:rsid w:val="000F0553"/>
    <w:rsid w:val="001046F3"/>
    <w:rsid w:val="0010622A"/>
    <w:rsid w:val="001140BA"/>
    <w:rsid w:val="001147E7"/>
    <w:rsid w:val="00121328"/>
    <w:rsid w:val="001241A2"/>
    <w:rsid w:val="00126836"/>
    <w:rsid w:val="00131267"/>
    <w:rsid w:val="00136C91"/>
    <w:rsid w:val="001405A7"/>
    <w:rsid w:val="00142363"/>
    <w:rsid w:val="00143ED2"/>
    <w:rsid w:val="001812D3"/>
    <w:rsid w:val="00190879"/>
    <w:rsid w:val="001918DF"/>
    <w:rsid w:val="00191C44"/>
    <w:rsid w:val="001A3F3F"/>
    <w:rsid w:val="001A4C5C"/>
    <w:rsid w:val="001D56F0"/>
    <w:rsid w:val="001D70D0"/>
    <w:rsid w:val="001D7430"/>
    <w:rsid w:val="001E45C4"/>
    <w:rsid w:val="001F6FC3"/>
    <w:rsid w:val="002074A1"/>
    <w:rsid w:val="002174CE"/>
    <w:rsid w:val="00222578"/>
    <w:rsid w:val="002231BD"/>
    <w:rsid w:val="00224CC4"/>
    <w:rsid w:val="00226D4B"/>
    <w:rsid w:val="00235050"/>
    <w:rsid w:val="0024172B"/>
    <w:rsid w:val="00241A09"/>
    <w:rsid w:val="00253089"/>
    <w:rsid w:val="00253B78"/>
    <w:rsid w:val="00275A79"/>
    <w:rsid w:val="00291778"/>
    <w:rsid w:val="002929AB"/>
    <w:rsid w:val="0029455A"/>
    <w:rsid w:val="00294A09"/>
    <w:rsid w:val="002A0DBF"/>
    <w:rsid w:val="002B0DAF"/>
    <w:rsid w:val="002B0EE5"/>
    <w:rsid w:val="002B1BE8"/>
    <w:rsid w:val="002B2DFB"/>
    <w:rsid w:val="002B7D38"/>
    <w:rsid w:val="002B7F7C"/>
    <w:rsid w:val="002C14F5"/>
    <w:rsid w:val="002C3606"/>
    <w:rsid w:val="002C5392"/>
    <w:rsid w:val="002C68B9"/>
    <w:rsid w:val="002E1D77"/>
    <w:rsid w:val="002F0093"/>
    <w:rsid w:val="002F3348"/>
    <w:rsid w:val="002F745C"/>
    <w:rsid w:val="00303FC7"/>
    <w:rsid w:val="00304B77"/>
    <w:rsid w:val="00316BF6"/>
    <w:rsid w:val="00320CF6"/>
    <w:rsid w:val="00333317"/>
    <w:rsid w:val="00335F31"/>
    <w:rsid w:val="00336CA3"/>
    <w:rsid w:val="003427F1"/>
    <w:rsid w:val="0034490C"/>
    <w:rsid w:val="0035159A"/>
    <w:rsid w:val="003543A0"/>
    <w:rsid w:val="003676B8"/>
    <w:rsid w:val="00372A9F"/>
    <w:rsid w:val="00372D50"/>
    <w:rsid w:val="003767A5"/>
    <w:rsid w:val="00376B0F"/>
    <w:rsid w:val="00386024"/>
    <w:rsid w:val="00393C13"/>
    <w:rsid w:val="0039682C"/>
    <w:rsid w:val="003A008F"/>
    <w:rsid w:val="003C7FC3"/>
    <w:rsid w:val="003D2FBC"/>
    <w:rsid w:val="003D63AB"/>
    <w:rsid w:val="003E3E68"/>
    <w:rsid w:val="003E460E"/>
    <w:rsid w:val="003E611B"/>
    <w:rsid w:val="003F366D"/>
    <w:rsid w:val="003F79D2"/>
    <w:rsid w:val="004013F9"/>
    <w:rsid w:val="00401707"/>
    <w:rsid w:val="00407B90"/>
    <w:rsid w:val="00414CF2"/>
    <w:rsid w:val="0041630F"/>
    <w:rsid w:val="00420F9A"/>
    <w:rsid w:val="00425B33"/>
    <w:rsid w:val="00433141"/>
    <w:rsid w:val="00436BEF"/>
    <w:rsid w:val="004530FE"/>
    <w:rsid w:val="004631CE"/>
    <w:rsid w:val="00464EA3"/>
    <w:rsid w:val="00471385"/>
    <w:rsid w:val="00480D9A"/>
    <w:rsid w:val="004A7EF7"/>
    <w:rsid w:val="004B3C46"/>
    <w:rsid w:val="004C4202"/>
    <w:rsid w:val="004C5D93"/>
    <w:rsid w:val="004C7626"/>
    <w:rsid w:val="004D184B"/>
    <w:rsid w:val="004D282A"/>
    <w:rsid w:val="004D7B59"/>
    <w:rsid w:val="004E51C5"/>
    <w:rsid w:val="004F0EAC"/>
    <w:rsid w:val="004F2725"/>
    <w:rsid w:val="004F2A55"/>
    <w:rsid w:val="0050551A"/>
    <w:rsid w:val="005107B0"/>
    <w:rsid w:val="005263AF"/>
    <w:rsid w:val="0054187D"/>
    <w:rsid w:val="00542676"/>
    <w:rsid w:val="00551767"/>
    <w:rsid w:val="00553313"/>
    <w:rsid w:val="00553D81"/>
    <w:rsid w:val="00554260"/>
    <w:rsid w:val="00554708"/>
    <w:rsid w:val="005557EB"/>
    <w:rsid w:val="005563C5"/>
    <w:rsid w:val="005624EB"/>
    <w:rsid w:val="00562C82"/>
    <w:rsid w:val="005667EC"/>
    <w:rsid w:val="00571243"/>
    <w:rsid w:val="00587B56"/>
    <w:rsid w:val="005906F1"/>
    <w:rsid w:val="00592EDF"/>
    <w:rsid w:val="0059426E"/>
    <w:rsid w:val="005B27FC"/>
    <w:rsid w:val="005B3C6D"/>
    <w:rsid w:val="005B420D"/>
    <w:rsid w:val="005B66CF"/>
    <w:rsid w:val="005C10DE"/>
    <w:rsid w:val="005E5FBA"/>
    <w:rsid w:val="005F08C8"/>
    <w:rsid w:val="0062434D"/>
    <w:rsid w:val="006353C8"/>
    <w:rsid w:val="006370DF"/>
    <w:rsid w:val="006543A3"/>
    <w:rsid w:val="00662DA1"/>
    <w:rsid w:val="00667F2D"/>
    <w:rsid w:val="00675132"/>
    <w:rsid w:val="006754D2"/>
    <w:rsid w:val="0067585F"/>
    <w:rsid w:val="00675CB0"/>
    <w:rsid w:val="006906F4"/>
    <w:rsid w:val="006907DF"/>
    <w:rsid w:val="00694601"/>
    <w:rsid w:val="00695230"/>
    <w:rsid w:val="00695F70"/>
    <w:rsid w:val="00697D6D"/>
    <w:rsid w:val="006B1134"/>
    <w:rsid w:val="006B1BB9"/>
    <w:rsid w:val="006B3CBA"/>
    <w:rsid w:val="006C0753"/>
    <w:rsid w:val="006C09BA"/>
    <w:rsid w:val="006C4711"/>
    <w:rsid w:val="006C5D6B"/>
    <w:rsid w:val="006D3D7D"/>
    <w:rsid w:val="006E2386"/>
    <w:rsid w:val="006E4299"/>
    <w:rsid w:val="006F27A6"/>
    <w:rsid w:val="006F38BB"/>
    <w:rsid w:val="006F7E46"/>
    <w:rsid w:val="00705894"/>
    <w:rsid w:val="0071447D"/>
    <w:rsid w:val="00721251"/>
    <w:rsid w:val="007231E8"/>
    <w:rsid w:val="00724EFB"/>
    <w:rsid w:val="007255EC"/>
    <w:rsid w:val="00732E84"/>
    <w:rsid w:val="00734C42"/>
    <w:rsid w:val="00741544"/>
    <w:rsid w:val="007435EF"/>
    <w:rsid w:val="00744BB0"/>
    <w:rsid w:val="00747F89"/>
    <w:rsid w:val="00752882"/>
    <w:rsid w:val="00753B36"/>
    <w:rsid w:val="00754738"/>
    <w:rsid w:val="00765CEA"/>
    <w:rsid w:val="0077757C"/>
    <w:rsid w:val="00781D7D"/>
    <w:rsid w:val="00790CAE"/>
    <w:rsid w:val="00791D8A"/>
    <w:rsid w:val="00793D5A"/>
    <w:rsid w:val="00795E1E"/>
    <w:rsid w:val="00796716"/>
    <w:rsid w:val="007B6586"/>
    <w:rsid w:val="007B7A13"/>
    <w:rsid w:val="007B7C7B"/>
    <w:rsid w:val="007C3416"/>
    <w:rsid w:val="007D05E5"/>
    <w:rsid w:val="007D585B"/>
    <w:rsid w:val="007E6BC2"/>
    <w:rsid w:val="007F0550"/>
    <w:rsid w:val="007F3C26"/>
    <w:rsid w:val="0081124C"/>
    <w:rsid w:val="00811B98"/>
    <w:rsid w:val="00814E24"/>
    <w:rsid w:val="00816D2E"/>
    <w:rsid w:val="00820B3D"/>
    <w:rsid w:val="00824616"/>
    <w:rsid w:val="00854B6B"/>
    <w:rsid w:val="00860953"/>
    <w:rsid w:val="00862E0A"/>
    <w:rsid w:val="0086697C"/>
    <w:rsid w:val="00870507"/>
    <w:rsid w:val="008749B3"/>
    <w:rsid w:val="0088110D"/>
    <w:rsid w:val="0088322B"/>
    <w:rsid w:val="00890C09"/>
    <w:rsid w:val="008A2ACA"/>
    <w:rsid w:val="008B18E6"/>
    <w:rsid w:val="008B7005"/>
    <w:rsid w:val="008C28C1"/>
    <w:rsid w:val="008D2353"/>
    <w:rsid w:val="008D2377"/>
    <w:rsid w:val="008D4A5B"/>
    <w:rsid w:val="008D5327"/>
    <w:rsid w:val="008E0334"/>
    <w:rsid w:val="008E5BEC"/>
    <w:rsid w:val="008E6F33"/>
    <w:rsid w:val="009058B2"/>
    <w:rsid w:val="009111D4"/>
    <w:rsid w:val="00911BA4"/>
    <w:rsid w:val="009174C3"/>
    <w:rsid w:val="00920BCB"/>
    <w:rsid w:val="00924C39"/>
    <w:rsid w:val="009277D5"/>
    <w:rsid w:val="00935D9B"/>
    <w:rsid w:val="00943FA0"/>
    <w:rsid w:val="009544AD"/>
    <w:rsid w:val="009555F7"/>
    <w:rsid w:val="00964F75"/>
    <w:rsid w:val="00974970"/>
    <w:rsid w:val="009809A4"/>
    <w:rsid w:val="009826EC"/>
    <w:rsid w:val="00987D45"/>
    <w:rsid w:val="00995A18"/>
    <w:rsid w:val="009A12FF"/>
    <w:rsid w:val="009A2543"/>
    <w:rsid w:val="009A3154"/>
    <w:rsid w:val="009A7265"/>
    <w:rsid w:val="009A7732"/>
    <w:rsid w:val="009B45A4"/>
    <w:rsid w:val="009C1410"/>
    <w:rsid w:val="009C3D06"/>
    <w:rsid w:val="009C682A"/>
    <w:rsid w:val="009D2FB5"/>
    <w:rsid w:val="009E4DF1"/>
    <w:rsid w:val="009E771E"/>
    <w:rsid w:val="009F0289"/>
    <w:rsid w:val="00A028C4"/>
    <w:rsid w:val="00A037D4"/>
    <w:rsid w:val="00A06C32"/>
    <w:rsid w:val="00A13211"/>
    <w:rsid w:val="00A1392C"/>
    <w:rsid w:val="00A16D91"/>
    <w:rsid w:val="00A175DB"/>
    <w:rsid w:val="00A41844"/>
    <w:rsid w:val="00A61B03"/>
    <w:rsid w:val="00A73217"/>
    <w:rsid w:val="00A77374"/>
    <w:rsid w:val="00A779B6"/>
    <w:rsid w:val="00A81BD5"/>
    <w:rsid w:val="00A90494"/>
    <w:rsid w:val="00A91669"/>
    <w:rsid w:val="00A921C3"/>
    <w:rsid w:val="00A95BF6"/>
    <w:rsid w:val="00AA043A"/>
    <w:rsid w:val="00AA7269"/>
    <w:rsid w:val="00AB79E6"/>
    <w:rsid w:val="00AC6966"/>
    <w:rsid w:val="00AD000A"/>
    <w:rsid w:val="00AD2565"/>
    <w:rsid w:val="00AD5906"/>
    <w:rsid w:val="00AD688C"/>
    <w:rsid w:val="00AE23BF"/>
    <w:rsid w:val="00AE60CF"/>
    <w:rsid w:val="00AF0DF6"/>
    <w:rsid w:val="00AF761B"/>
    <w:rsid w:val="00AF7683"/>
    <w:rsid w:val="00B012A0"/>
    <w:rsid w:val="00B17184"/>
    <w:rsid w:val="00B20339"/>
    <w:rsid w:val="00B217B8"/>
    <w:rsid w:val="00B32FB9"/>
    <w:rsid w:val="00B43AD6"/>
    <w:rsid w:val="00B46391"/>
    <w:rsid w:val="00B55707"/>
    <w:rsid w:val="00B56F90"/>
    <w:rsid w:val="00B60BCE"/>
    <w:rsid w:val="00B71690"/>
    <w:rsid w:val="00B71879"/>
    <w:rsid w:val="00B730AB"/>
    <w:rsid w:val="00B764FA"/>
    <w:rsid w:val="00B76DF4"/>
    <w:rsid w:val="00B778F0"/>
    <w:rsid w:val="00B828DE"/>
    <w:rsid w:val="00B837EF"/>
    <w:rsid w:val="00B9040C"/>
    <w:rsid w:val="00B928EE"/>
    <w:rsid w:val="00B93102"/>
    <w:rsid w:val="00B934DA"/>
    <w:rsid w:val="00B96797"/>
    <w:rsid w:val="00BA0864"/>
    <w:rsid w:val="00BB0F9F"/>
    <w:rsid w:val="00BB2EFE"/>
    <w:rsid w:val="00BC3553"/>
    <w:rsid w:val="00BC679E"/>
    <w:rsid w:val="00BD0104"/>
    <w:rsid w:val="00BD1351"/>
    <w:rsid w:val="00BD285A"/>
    <w:rsid w:val="00BD58E4"/>
    <w:rsid w:val="00BD5DAC"/>
    <w:rsid w:val="00BD64B8"/>
    <w:rsid w:val="00BE2FC0"/>
    <w:rsid w:val="00BE6154"/>
    <w:rsid w:val="00BF1BAE"/>
    <w:rsid w:val="00C027A2"/>
    <w:rsid w:val="00C05540"/>
    <w:rsid w:val="00C05C8C"/>
    <w:rsid w:val="00C10959"/>
    <w:rsid w:val="00C1320C"/>
    <w:rsid w:val="00C25121"/>
    <w:rsid w:val="00C310AB"/>
    <w:rsid w:val="00C31666"/>
    <w:rsid w:val="00C35C05"/>
    <w:rsid w:val="00C35F25"/>
    <w:rsid w:val="00C43395"/>
    <w:rsid w:val="00C46867"/>
    <w:rsid w:val="00C6133F"/>
    <w:rsid w:val="00C61D22"/>
    <w:rsid w:val="00C62355"/>
    <w:rsid w:val="00C63CAA"/>
    <w:rsid w:val="00C777C7"/>
    <w:rsid w:val="00C83599"/>
    <w:rsid w:val="00C86C6B"/>
    <w:rsid w:val="00C93954"/>
    <w:rsid w:val="00C944A2"/>
    <w:rsid w:val="00CA31DD"/>
    <w:rsid w:val="00CA34C6"/>
    <w:rsid w:val="00CA5E7C"/>
    <w:rsid w:val="00CB01BD"/>
    <w:rsid w:val="00CB3E35"/>
    <w:rsid w:val="00CB424E"/>
    <w:rsid w:val="00CC515C"/>
    <w:rsid w:val="00CC53A4"/>
    <w:rsid w:val="00CC5BC4"/>
    <w:rsid w:val="00CC7DEE"/>
    <w:rsid w:val="00CD36EE"/>
    <w:rsid w:val="00CD4D6B"/>
    <w:rsid w:val="00CD600F"/>
    <w:rsid w:val="00CF5323"/>
    <w:rsid w:val="00D10F4D"/>
    <w:rsid w:val="00D17367"/>
    <w:rsid w:val="00D20D19"/>
    <w:rsid w:val="00D2117E"/>
    <w:rsid w:val="00D2360C"/>
    <w:rsid w:val="00D25932"/>
    <w:rsid w:val="00D44D93"/>
    <w:rsid w:val="00D4672A"/>
    <w:rsid w:val="00D50C31"/>
    <w:rsid w:val="00D55F5C"/>
    <w:rsid w:val="00D620FB"/>
    <w:rsid w:val="00D67D31"/>
    <w:rsid w:val="00D70D46"/>
    <w:rsid w:val="00D739F5"/>
    <w:rsid w:val="00D74C60"/>
    <w:rsid w:val="00D7516C"/>
    <w:rsid w:val="00D8093F"/>
    <w:rsid w:val="00D8273F"/>
    <w:rsid w:val="00D86B27"/>
    <w:rsid w:val="00DA6FE5"/>
    <w:rsid w:val="00DB2968"/>
    <w:rsid w:val="00DC3DB2"/>
    <w:rsid w:val="00DC49E3"/>
    <w:rsid w:val="00DC76D7"/>
    <w:rsid w:val="00DD0637"/>
    <w:rsid w:val="00DE0A14"/>
    <w:rsid w:val="00DE77A4"/>
    <w:rsid w:val="00E148C6"/>
    <w:rsid w:val="00E21552"/>
    <w:rsid w:val="00E22151"/>
    <w:rsid w:val="00E23B6B"/>
    <w:rsid w:val="00E26A29"/>
    <w:rsid w:val="00E33823"/>
    <w:rsid w:val="00E410BE"/>
    <w:rsid w:val="00E43A68"/>
    <w:rsid w:val="00E4635B"/>
    <w:rsid w:val="00E54A61"/>
    <w:rsid w:val="00E579AE"/>
    <w:rsid w:val="00E65ACD"/>
    <w:rsid w:val="00E74243"/>
    <w:rsid w:val="00E865A3"/>
    <w:rsid w:val="00E93C2B"/>
    <w:rsid w:val="00EA1150"/>
    <w:rsid w:val="00EA29AD"/>
    <w:rsid w:val="00EB26CC"/>
    <w:rsid w:val="00EC0C6F"/>
    <w:rsid w:val="00EC69C8"/>
    <w:rsid w:val="00ED4467"/>
    <w:rsid w:val="00ED5346"/>
    <w:rsid w:val="00ED5947"/>
    <w:rsid w:val="00ED7024"/>
    <w:rsid w:val="00EE0C83"/>
    <w:rsid w:val="00EE53BE"/>
    <w:rsid w:val="00EF65B6"/>
    <w:rsid w:val="00F00F0A"/>
    <w:rsid w:val="00F020FB"/>
    <w:rsid w:val="00F02F6B"/>
    <w:rsid w:val="00F0743B"/>
    <w:rsid w:val="00F15D94"/>
    <w:rsid w:val="00F20283"/>
    <w:rsid w:val="00F2204E"/>
    <w:rsid w:val="00F22849"/>
    <w:rsid w:val="00F270E2"/>
    <w:rsid w:val="00F30453"/>
    <w:rsid w:val="00F31300"/>
    <w:rsid w:val="00F3454E"/>
    <w:rsid w:val="00F357B3"/>
    <w:rsid w:val="00F455FD"/>
    <w:rsid w:val="00F474FE"/>
    <w:rsid w:val="00F477D2"/>
    <w:rsid w:val="00F62E69"/>
    <w:rsid w:val="00F64B95"/>
    <w:rsid w:val="00F66D51"/>
    <w:rsid w:val="00F7242D"/>
    <w:rsid w:val="00F9069D"/>
    <w:rsid w:val="00FA08C9"/>
    <w:rsid w:val="00FA7F6A"/>
    <w:rsid w:val="00FB6EE3"/>
    <w:rsid w:val="00FC290A"/>
    <w:rsid w:val="00FC3DD9"/>
    <w:rsid w:val="00FD7228"/>
    <w:rsid w:val="00FE0ED5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A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74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C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C76D7"/>
  </w:style>
  <w:style w:type="character" w:styleId="HiperlinkVisitado">
    <w:name w:val="FollowedHyperlink"/>
    <w:basedOn w:val="Fontepargpadro"/>
    <w:uiPriority w:val="99"/>
    <w:semiHidden/>
    <w:unhideWhenUsed/>
    <w:rsid w:val="00DC76D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76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6D7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DC76D7"/>
  </w:style>
  <w:style w:type="character" w:styleId="nfase">
    <w:name w:val="Emphasis"/>
    <w:basedOn w:val="Fontepargpadro"/>
    <w:uiPriority w:val="20"/>
    <w:qFormat/>
    <w:rsid w:val="00694601"/>
    <w:rPr>
      <w:i/>
      <w:iCs/>
    </w:rPr>
  </w:style>
  <w:style w:type="character" w:customStyle="1" w:styleId="UnresolvedMention">
    <w:name w:val="Unresolved Mention"/>
    <w:basedOn w:val="Fontepargpadro"/>
    <w:uiPriority w:val="99"/>
    <w:rsid w:val="002929A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16B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25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5B3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5B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B3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B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B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A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74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3C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C76D7"/>
  </w:style>
  <w:style w:type="character" w:styleId="HiperlinkVisitado">
    <w:name w:val="FollowedHyperlink"/>
    <w:basedOn w:val="Fontepargpadro"/>
    <w:uiPriority w:val="99"/>
    <w:semiHidden/>
    <w:unhideWhenUsed/>
    <w:rsid w:val="00DC76D7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76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6D7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DC76D7"/>
  </w:style>
  <w:style w:type="character" w:styleId="nfase">
    <w:name w:val="Emphasis"/>
    <w:basedOn w:val="Fontepargpadro"/>
    <w:uiPriority w:val="20"/>
    <w:qFormat/>
    <w:rsid w:val="00694601"/>
    <w:rPr>
      <w:i/>
      <w:iCs/>
    </w:rPr>
  </w:style>
  <w:style w:type="character" w:customStyle="1" w:styleId="UnresolvedMention">
    <w:name w:val="Unresolved Mention"/>
    <w:basedOn w:val="Fontepargpadro"/>
    <w:uiPriority w:val="99"/>
    <w:rsid w:val="002929A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16B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25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5B3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5B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B3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B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B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1950-1969/L4655.htm" TargetMode="External"/><Relationship Id="rId13" Type="http://schemas.openxmlformats.org/officeDocument/2006/relationships/hyperlink" Target="http://www.cnj.jus.br/cnanovo/pages/publico/index.jsf" TargetMode="External"/><Relationship Id="rId18" Type="http://schemas.openxmlformats.org/officeDocument/2006/relationships/hyperlink" Target="http://seer.assis.unesp.br/index.php/psicologia/article/612/56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15-%202018/2017/Lei/L13509.htm" TargetMode="External"/><Relationship Id="rId17" Type="http://schemas.openxmlformats.org/officeDocument/2006/relationships/hyperlink" Target="http://jornal.faculdadecienciasdavida.com.br/index.php/RBCV/article/view/3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iodicos.ufes.br/EINPS/article/view/2007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9/lei/l1201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ch.1se.ac.uk/ps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nalto.gov.br/ccivil_03/leis/l8069.htm" TargetMode="External"/><Relationship Id="rId19" Type="http://schemas.openxmlformats.org/officeDocument/2006/relationships/hyperlink" Target="http://pepsic.bvsalud.org/scielo.php?script=sci_arttext&amp;pid=S677-29702016000200006&amp;Ing=pt&amp;tIng=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1970-1979/L6697.htm" TargetMode="External"/><Relationship Id="rId14" Type="http://schemas.openxmlformats.org/officeDocument/2006/relationships/hyperlink" Target="http://conselho.saude.gov.br/resolucoes/2016/reso51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FC76F5-E54B-4B83-8C83-2183F4A2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</cp:revision>
  <dcterms:created xsi:type="dcterms:W3CDTF">2018-11-06T01:05:00Z</dcterms:created>
  <dcterms:modified xsi:type="dcterms:W3CDTF">2018-11-06T01:05:00Z</dcterms:modified>
</cp:coreProperties>
</file>