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00" w:rsidRPr="001D6827" w:rsidRDefault="007144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D6827">
        <w:rPr>
          <w:rFonts w:ascii="Times New Roman" w:hAnsi="Times New Roman" w:cs="Times New Roman"/>
          <w:sz w:val="24"/>
          <w:szCs w:val="24"/>
        </w:rPr>
        <w:t>Itens 4 e 6 – foram atendidos</w:t>
      </w:r>
      <w:r w:rsidR="006870FF" w:rsidRPr="001D6827">
        <w:rPr>
          <w:rFonts w:ascii="Times New Roman" w:hAnsi="Times New Roman" w:cs="Times New Roman"/>
          <w:sz w:val="24"/>
          <w:szCs w:val="24"/>
        </w:rPr>
        <w:t>;</w:t>
      </w:r>
    </w:p>
    <w:p w:rsidR="00714471" w:rsidRPr="001D6827" w:rsidRDefault="00714471">
      <w:pPr>
        <w:rPr>
          <w:rFonts w:ascii="Times New Roman" w:hAnsi="Times New Roman" w:cs="Times New Roman"/>
          <w:sz w:val="24"/>
          <w:szCs w:val="24"/>
        </w:rPr>
      </w:pPr>
      <w:r w:rsidRPr="001D6827">
        <w:rPr>
          <w:rFonts w:ascii="Times New Roman" w:hAnsi="Times New Roman" w:cs="Times New Roman"/>
          <w:sz w:val="24"/>
          <w:szCs w:val="24"/>
        </w:rPr>
        <w:t xml:space="preserve">Item 5 – não existiram outras pessoas ou instituições além dos </w:t>
      </w:r>
      <w:proofErr w:type="spellStart"/>
      <w:r w:rsidRPr="001D6827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Pr="001D6827">
        <w:rPr>
          <w:rFonts w:ascii="Times New Roman" w:hAnsi="Times New Roman" w:cs="Times New Roman"/>
          <w:sz w:val="24"/>
          <w:szCs w:val="24"/>
        </w:rPr>
        <w:t xml:space="preserve"> que contribuíra</w:t>
      </w:r>
      <w:r w:rsidR="006870FF" w:rsidRPr="001D6827">
        <w:rPr>
          <w:rFonts w:ascii="Times New Roman" w:hAnsi="Times New Roman" w:cs="Times New Roman"/>
          <w:sz w:val="24"/>
          <w:szCs w:val="24"/>
        </w:rPr>
        <w:t>m para a realização da pesquisa;</w:t>
      </w:r>
    </w:p>
    <w:p w:rsidR="006870FF" w:rsidRPr="001D6827" w:rsidRDefault="006870FF">
      <w:pPr>
        <w:rPr>
          <w:rFonts w:ascii="Times New Roman" w:hAnsi="Times New Roman" w:cs="Times New Roman"/>
          <w:sz w:val="24"/>
          <w:szCs w:val="24"/>
        </w:rPr>
      </w:pPr>
      <w:r w:rsidRPr="001D6827">
        <w:rPr>
          <w:rFonts w:ascii="Times New Roman" w:hAnsi="Times New Roman" w:cs="Times New Roman"/>
          <w:sz w:val="24"/>
          <w:szCs w:val="24"/>
        </w:rPr>
        <w:t>Item 8 – foi atendido, parecer de aprovação foi anexado;</w:t>
      </w:r>
    </w:p>
    <w:p w:rsidR="006870FF" w:rsidRPr="001D6827" w:rsidRDefault="00DC6D44">
      <w:pPr>
        <w:rPr>
          <w:rFonts w:ascii="Times New Roman" w:hAnsi="Times New Roman" w:cs="Times New Roman"/>
          <w:sz w:val="24"/>
          <w:szCs w:val="24"/>
        </w:rPr>
      </w:pPr>
      <w:r w:rsidRPr="001D6827">
        <w:rPr>
          <w:rFonts w:ascii="Times New Roman" w:hAnsi="Times New Roman" w:cs="Times New Roman"/>
          <w:sz w:val="24"/>
          <w:szCs w:val="24"/>
        </w:rPr>
        <w:t>Item 10 – foi atendido</w:t>
      </w:r>
    </w:p>
    <w:p w:rsidR="00DC6D44" w:rsidRPr="001D6827" w:rsidRDefault="00DC6D44">
      <w:pPr>
        <w:rPr>
          <w:rFonts w:ascii="Times New Roman" w:hAnsi="Times New Roman" w:cs="Times New Roman"/>
          <w:sz w:val="24"/>
          <w:szCs w:val="24"/>
        </w:rPr>
      </w:pPr>
      <w:r w:rsidRPr="001D6827">
        <w:rPr>
          <w:rFonts w:ascii="Times New Roman" w:hAnsi="Times New Roman" w:cs="Times New Roman"/>
          <w:sz w:val="24"/>
          <w:szCs w:val="24"/>
        </w:rPr>
        <w:t>Item 19 – foi atendido</w:t>
      </w:r>
    </w:p>
    <w:p w:rsidR="00DC6D44" w:rsidRPr="001D6827" w:rsidRDefault="008C4F5D">
      <w:pPr>
        <w:rPr>
          <w:rFonts w:ascii="Times New Roman" w:hAnsi="Times New Roman" w:cs="Times New Roman"/>
          <w:sz w:val="24"/>
          <w:szCs w:val="24"/>
        </w:rPr>
      </w:pPr>
      <w:r w:rsidRPr="001D6827">
        <w:rPr>
          <w:rFonts w:ascii="Times New Roman" w:hAnsi="Times New Roman" w:cs="Times New Roman"/>
          <w:sz w:val="24"/>
          <w:szCs w:val="24"/>
        </w:rPr>
        <w:t>Itens 22 e 23 – foram atendidos</w:t>
      </w:r>
    </w:p>
    <w:p w:rsidR="008C4F5D" w:rsidRPr="001D6827" w:rsidRDefault="00A609CF">
      <w:pPr>
        <w:rPr>
          <w:rFonts w:ascii="Times New Roman" w:hAnsi="Times New Roman" w:cs="Times New Roman"/>
          <w:sz w:val="24"/>
          <w:szCs w:val="24"/>
        </w:rPr>
      </w:pPr>
      <w:r w:rsidRPr="001D6827">
        <w:rPr>
          <w:rFonts w:ascii="Times New Roman" w:hAnsi="Times New Roman" w:cs="Times New Roman"/>
          <w:sz w:val="24"/>
          <w:szCs w:val="24"/>
        </w:rPr>
        <w:t>Item 33 – foi atendido</w:t>
      </w:r>
    </w:p>
    <w:p w:rsidR="00A609CF" w:rsidRPr="001D6827" w:rsidRDefault="001D6827">
      <w:pPr>
        <w:rPr>
          <w:rFonts w:ascii="Times New Roman" w:hAnsi="Times New Roman" w:cs="Times New Roman"/>
          <w:sz w:val="24"/>
          <w:szCs w:val="24"/>
        </w:rPr>
      </w:pPr>
      <w:r w:rsidRPr="001D6827">
        <w:rPr>
          <w:rFonts w:ascii="Times New Roman" w:hAnsi="Times New Roman" w:cs="Times New Roman"/>
          <w:sz w:val="24"/>
          <w:szCs w:val="24"/>
        </w:rPr>
        <w:t>Itens</w:t>
      </w:r>
      <w:r w:rsidR="00A609CF" w:rsidRPr="001D6827">
        <w:rPr>
          <w:rFonts w:ascii="Times New Roman" w:hAnsi="Times New Roman" w:cs="Times New Roman"/>
          <w:sz w:val="24"/>
          <w:szCs w:val="24"/>
        </w:rPr>
        <w:t xml:space="preserve"> </w:t>
      </w:r>
      <w:r w:rsidRPr="001D6827">
        <w:rPr>
          <w:rFonts w:ascii="Times New Roman" w:hAnsi="Times New Roman" w:cs="Times New Roman"/>
          <w:sz w:val="24"/>
          <w:szCs w:val="24"/>
        </w:rPr>
        <w:t>34 e 35 – foram atendidos</w:t>
      </w:r>
      <w:r w:rsidR="00A609CF" w:rsidRPr="001D682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6870FF" w:rsidRDefault="006870FF"/>
    <w:p w:rsidR="00714471" w:rsidRDefault="00714471"/>
    <w:sectPr w:rsidR="00714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73"/>
    <w:rsid w:val="001D6827"/>
    <w:rsid w:val="00454873"/>
    <w:rsid w:val="00604100"/>
    <w:rsid w:val="006870FF"/>
    <w:rsid w:val="00714471"/>
    <w:rsid w:val="008C4F5D"/>
    <w:rsid w:val="00A609CF"/>
    <w:rsid w:val="00D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0E86"/>
  <w15:chartTrackingRefBased/>
  <w15:docId w15:val="{28D34F35-CDF0-4DE3-B397-59AEA002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Adriele Vieira</dc:creator>
  <cp:keywords/>
  <dc:description/>
  <cp:lastModifiedBy>Adriele Vieira</cp:lastModifiedBy>
  <cp:revision>2</cp:revision>
  <dcterms:created xsi:type="dcterms:W3CDTF">2018-06-29T01:38:00Z</dcterms:created>
  <dcterms:modified xsi:type="dcterms:W3CDTF">2018-06-29T01:38:00Z</dcterms:modified>
</cp:coreProperties>
</file>