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8A" w:rsidRPr="0001278A" w:rsidRDefault="00193C8A" w:rsidP="00193C8A">
      <w:pPr>
        <w:pStyle w:val="Default"/>
        <w:spacing w:line="48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Tabela 1: </w:t>
      </w:r>
      <w:r w:rsidRPr="0001278A">
        <w:rPr>
          <w:i/>
          <w:color w:val="auto"/>
        </w:rPr>
        <w:t xml:space="preserve">Principais características dos estudos selecionados </w:t>
      </w:r>
    </w:p>
    <w:tbl>
      <w:tblPr>
        <w:tblW w:w="1004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360"/>
        <w:gridCol w:w="1038"/>
        <w:gridCol w:w="1326"/>
        <w:gridCol w:w="2454"/>
        <w:gridCol w:w="406"/>
        <w:gridCol w:w="2510"/>
      </w:tblGrid>
      <w:tr w:rsidR="00193C8A" w:rsidRPr="0001278A" w:rsidTr="00193C8A">
        <w:trPr>
          <w:jc w:val="center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N° de pesquisa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Referência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Local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tabs>
                <w:tab w:val="left" w:pos="1930"/>
              </w:tabs>
              <w:ind w:left="-59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Método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ind w:left="-538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Objetivo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193C8A" w:rsidRPr="0001278A" w:rsidRDefault="00193C8A" w:rsidP="00EB13FC">
            <w:pPr>
              <w:pStyle w:val="Default"/>
              <w:ind w:left="-538"/>
              <w:jc w:val="center"/>
              <w:rPr>
                <w:b/>
                <w:color w:val="auto"/>
                <w:sz w:val="20"/>
                <w:szCs w:val="20"/>
              </w:rPr>
            </w:pPr>
            <w:r w:rsidRPr="0001278A">
              <w:rPr>
                <w:b/>
                <w:color w:val="auto"/>
                <w:sz w:val="20"/>
                <w:szCs w:val="20"/>
              </w:rPr>
              <w:t>Resultados</w:t>
            </w:r>
          </w:p>
        </w:tc>
      </w:tr>
      <w:tr w:rsidR="00193C8A" w:rsidRPr="00465651" w:rsidTr="00F170D1">
        <w:trPr>
          <w:trHeight w:val="70"/>
          <w:jc w:val="center"/>
        </w:trPr>
        <w:tc>
          <w:tcPr>
            <w:tcW w:w="9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  <w:lang w:val="en-US"/>
              </w:rPr>
              <w:t>Wiloth</w:t>
            </w:r>
            <w:proofErr w:type="spellEnd"/>
            <w:r w:rsidRPr="00193C8A">
              <w:rPr>
                <w:color w:val="auto"/>
                <w:sz w:val="20"/>
                <w:szCs w:val="20"/>
                <w:lang w:val="en-US"/>
              </w:rPr>
              <w:t xml:space="preserve">, Lemke, Werner e </w:t>
            </w:r>
            <w:proofErr w:type="spellStart"/>
            <w:r w:rsidRPr="00193C8A">
              <w:rPr>
                <w:color w:val="auto"/>
                <w:sz w:val="20"/>
                <w:szCs w:val="20"/>
                <w:lang w:val="en-US"/>
              </w:rPr>
              <w:t>Hauer</w:t>
            </w:r>
            <w:proofErr w:type="spellEnd"/>
            <w:r w:rsidRPr="00193C8A">
              <w:rPr>
                <w:color w:val="auto"/>
                <w:sz w:val="20"/>
                <w:szCs w:val="20"/>
                <w:lang w:val="en-US"/>
              </w:rPr>
              <w:t xml:space="preserve"> (2016)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  <w:lang w:val="en-US"/>
              </w:rPr>
              <w:t>Alemanha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>Experimental</w:t>
            </w:r>
          </w:p>
        </w:tc>
        <w:tc>
          <w:tcPr>
            <w:tcW w:w="2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170D1" w:rsidRPr="00193C8A" w:rsidRDefault="00193C8A" w:rsidP="00F170D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Apresentar evidências de validade do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Physiomat</w:t>
            </w:r>
            <w:proofErr w:type="spellEnd"/>
            <w:r w:rsidRPr="00193C8A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193C8A">
              <w:rPr>
                <w:color w:val="auto"/>
                <w:sz w:val="20"/>
                <w:szCs w:val="20"/>
              </w:rPr>
              <w:t>para aprimoramento das funções cognitivas e motoras em idosos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Apresentou boas qualidades psicométricas, tornando-se uma ferramenta viável para treinamento cognitivo de idosos com demência</w:t>
            </w:r>
          </w:p>
        </w:tc>
      </w:tr>
      <w:tr w:rsidR="00193C8A" w:rsidRPr="0001278A" w:rsidTr="00F170D1">
        <w:trPr>
          <w:trHeight w:val="762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</w:rPr>
              <w:t>Manera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et al., (2015)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França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Quase-Experimental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Examinar a viabilidade do jogo eletrônico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Kitchen</w:t>
            </w:r>
            <w:proofErr w:type="spellEnd"/>
            <w:r w:rsidRPr="00193C8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and</w:t>
            </w:r>
            <w:proofErr w:type="spellEnd"/>
            <w:r w:rsidRPr="00193C8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Cooking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para pacientes com DA e DCL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Ambos os grupos se adaptaram ao jogo. O instrumento gerou benefícios nas </w:t>
            </w:r>
            <w:proofErr w:type="spellStart"/>
            <w:r w:rsidRPr="00193C8A">
              <w:rPr>
                <w:color w:val="auto"/>
                <w:sz w:val="20"/>
                <w:szCs w:val="20"/>
              </w:rPr>
              <w:t>FE´s</w:t>
            </w:r>
            <w:proofErr w:type="spellEnd"/>
          </w:p>
        </w:tc>
      </w:tr>
      <w:tr w:rsidR="00193C8A" w:rsidRPr="0001278A" w:rsidTr="00F170D1">
        <w:trPr>
          <w:trHeight w:val="1130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3</w:t>
            </w:r>
          </w:p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</w:rPr>
              <w:t>Bamidis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et al., (2015)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Grécia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Investigar os benefícios do treinamento cognitivo combinado com exercícios físicos em idosos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Houve aprimoramento da </w:t>
            </w:r>
            <w:proofErr w:type="gramStart"/>
            <w:r w:rsidRPr="00193C8A">
              <w:rPr>
                <w:color w:val="auto"/>
                <w:sz w:val="20"/>
                <w:szCs w:val="20"/>
              </w:rPr>
              <w:t>cognição,,</w:t>
            </w:r>
            <w:proofErr w:type="gramEnd"/>
            <w:r w:rsidRPr="00193C8A">
              <w:rPr>
                <w:color w:val="auto"/>
                <w:sz w:val="20"/>
                <w:szCs w:val="20"/>
              </w:rPr>
              <w:t xml:space="preserve"> contudo, observou-se que os idosos com declínio cognitivo tiveram resultados inferiores aos saudáveis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Kanaan et al., (2014)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EUA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Quase-Experimental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93C8A">
              <w:rPr>
                <w:iCs/>
                <w:color w:val="auto"/>
                <w:sz w:val="20"/>
                <w:szCs w:val="20"/>
                <w:lang w:eastAsia="en-US"/>
              </w:rPr>
              <w:t xml:space="preserve">Avaliar a eficácia de um treinamento cognitivo nos estágios iniciais da </w:t>
            </w:r>
            <w:proofErr w:type="spellStart"/>
            <w:r w:rsidRPr="00193C8A">
              <w:rPr>
                <w:iCs/>
                <w:color w:val="auto"/>
                <w:sz w:val="20"/>
                <w:szCs w:val="20"/>
                <w:lang w:eastAsia="en-US"/>
              </w:rPr>
              <w:t>DA</w:t>
            </w:r>
            <w:proofErr w:type="spellEnd"/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Aprimoramento da atenção, memória e desempenho no Mini Mental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</w:rPr>
              <w:t>Zimermann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et al., (2014)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Suíça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Comparar os efeitos de um JDE com um JTC em idosos com DP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3C8A">
              <w:rPr>
                <w:sz w:val="20"/>
                <w:szCs w:val="20"/>
              </w:rPr>
              <w:t>Ambas intervenções produziram benefícios. Maior aprimoramento da atenção com JDE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93C8A">
              <w:rPr>
                <w:iCs/>
                <w:color w:val="auto"/>
                <w:sz w:val="20"/>
                <w:szCs w:val="20"/>
                <w:lang w:eastAsia="en-US"/>
              </w:rPr>
              <w:t>Hughes et al., (2014)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EUA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93C8A">
              <w:rPr>
                <w:iCs/>
                <w:color w:val="auto"/>
                <w:sz w:val="20"/>
                <w:szCs w:val="20"/>
                <w:lang w:eastAsia="en-US"/>
              </w:rPr>
              <w:t xml:space="preserve">Avaliar a eficácia do </w:t>
            </w:r>
            <w:r w:rsidRPr="00193C8A">
              <w:rPr>
                <w:i/>
                <w:sz w:val="20"/>
                <w:szCs w:val="20"/>
              </w:rPr>
              <w:t>Wii Sports</w:t>
            </w:r>
            <w:r w:rsidRPr="00193C8A">
              <w:rPr>
                <w:sz w:val="20"/>
                <w:szCs w:val="20"/>
              </w:rPr>
              <w:t xml:space="preserve"> como treinamento cognitivo no DCL</w:t>
            </w:r>
            <w:r w:rsidRPr="00193C8A">
              <w:rPr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Aprimoramento</w:t>
            </w:r>
            <w:bookmarkStart w:id="0" w:name="_GoBack"/>
            <w:bookmarkEnd w:id="0"/>
            <w:r w:rsidRPr="00193C8A">
              <w:rPr>
                <w:color w:val="auto"/>
                <w:sz w:val="20"/>
                <w:szCs w:val="20"/>
              </w:rPr>
              <w:t xml:space="preserve"> do funcionamento físico e cognitivo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Meneses et al., (2013)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Brasil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Quase-Experimental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sz w:val="20"/>
                <w:szCs w:val="20"/>
              </w:rPr>
            </w:pPr>
            <w:r w:rsidRPr="00193C8A">
              <w:rPr>
                <w:sz w:val="20"/>
                <w:szCs w:val="20"/>
              </w:rPr>
              <w:t xml:space="preserve">Verificar a influência do JTC </w:t>
            </w:r>
            <w:r w:rsidRPr="00193C8A">
              <w:rPr>
                <w:iCs/>
                <w:sz w:val="20"/>
                <w:szCs w:val="20"/>
              </w:rPr>
              <w:t>Promoção do Desempenho Cognitivo</w:t>
            </w:r>
            <w:r w:rsidRPr="00193C8A">
              <w:rPr>
                <w:i/>
                <w:iCs/>
                <w:sz w:val="20"/>
                <w:szCs w:val="20"/>
              </w:rPr>
              <w:t xml:space="preserve"> </w:t>
            </w:r>
            <w:r w:rsidRPr="00193C8A">
              <w:rPr>
                <w:sz w:val="20"/>
                <w:szCs w:val="20"/>
              </w:rPr>
              <w:t>(</w:t>
            </w:r>
            <w:proofErr w:type="spellStart"/>
            <w:r w:rsidRPr="00193C8A">
              <w:rPr>
                <w:sz w:val="20"/>
                <w:szCs w:val="20"/>
              </w:rPr>
              <w:t>ProDC</w:t>
            </w:r>
            <w:proofErr w:type="spellEnd"/>
            <w:r w:rsidRPr="00193C8A">
              <w:rPr>
                <w:sz w:val="20"/>
                <w:szCs w:val="20"/>
              </w:rPr>
              <w:t>) no desempenho cognitivo de idosos com DCL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ind w:left="-112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Não foram encontradas melhoras significativas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Mendes et al., (2012)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Brasil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Avaliar o aprendizado, a retenção e a transferência de um treinamento cognitivo com </w:t>
            </w:r>
            <w:r w:rsidRPr="00193C8A">
              <w:rPr>
                <w:i/>
                <w:color w:val="auto"/>
                <w:sz w:val="20"/>
                <w:szCs w:val="20"/>
              </w:rPr>
              <w:t>Wii Fit</w:t>
            </w:r>
            <w:r w:rsidRPr="00193C8A">
              <w:rPr>
                <w:color w:val="auto"/>
                <w:sz w:val="20"/>
                <w:szCs w:val="20"/>
              </w:rPr>
              <w:t xml:space="preserve"> em idosos com DP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Houve aprimoramento das </w:t>
            </w:r>
            <w:proofErr w:type="spellStart"/>
            <w:r w:rsidRPr="00193C8A">
              <w:rPr>
                <w:color w:val="auto"/>
                <w:sz w:val="20"/>
                <w:szCs w:val="20"/>
              </w:rPr>
              <w:t>FE´</w:t>
            </w:r>
            <w:proofErr w:type="gramStart"/>
            <w:r w:rsidRPr="00193C8A">
              <w:rPr>
                <w:color w:val="auto"/>
                <w:sz w:val="20"/>
                <w:szCs w:val="20"/>
              </w:rPr>
              <w:t>s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.</w:t>
            </w:r>
            <w:proofErr w:type="gramEnd"/>
            <w:r w:rsidRPr="00193C8A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Pompeu et al., (2012)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Brasil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Investigar os efeitos de um treinamento motor e cognitivo com o </w:t>
            </w:r>
            <w:r w:rsidRPr="00193C8A">
              <w:rPr>
                <w:i/>
                <w:color w:val="auto"/>
                <w:sz w:val="20"/>
                <w:szCs w:val="20"/>
              </w:rPr>
              <w:t xml:space="preserve">Nintendo Wii </w:t>
            </w:r>
            <w:r w:rsidRPr="00193C8A">
              <w:rPr>
                <w:color w:val="auto"/>
                <w:sz w:val="20"/>
                <w:szCs w:val="20"/>
              </w:rPr>
              <w:t>versus terapia de exercícios de equilíbrio, nas atividades cotidianas de pacientes com DP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3C8A">
              <w:rPr>
                <w:sz w:val="20"/>
                <w:szCs w:val="20"/>
              </w:rPr>
              <w:t>Houve melhora nas atividades cotidianas após realização de ambos os treinamentos, sem diferenças significativas entre os eles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Fernández-Calvo et al., (2011)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Espanha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 xml:space="preserve">Avaliar a eficácia do JTC </w:t>
            </w:r>
            <w:r w:rsidRPr="00193C8A">
              <w:rPr>
                <w:i/>
                <w:color w:val="auto"/>
                <w:sz w:val="20"/>
                <w:szCs w:val="20"/>
              </w:rPr>
              <w:t xml:space="preserve">Big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Brain</w:t>
            </w:r>
            <w:proofErr w:type="spellEnd"/>
            <w:r w:rsidRPr="00193C8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C8A">
              <w:rPr>
                <w:i/>
                <w:color w:val="auto"/>
                <w:sz w:val="20"/>
                <w:szCs w:val="20"/>
              </w:rPr>
              <w:t>Academy</w:t>
            </w:r>
            <w:proofErr w:type="spellEnd"/>
            <w:r w:rsidRPr="00193C8A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193C8A">
              <w:rPr>
                <w:color w:val="auto"/>
                <w:sz w:val="20"/>
                <w:szCs w:val="20"/>
              </w:rPr>
              <w:t>na redução dos sintomas de declínio cognitivo em idosos com DA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C8A">
              <w:rPr>
                <w:sz w:val="20"/>
                <w:szCs w:val="20"/>
              </w:rPr>
              <w:t xml:space="preserve">O jogo </w:t>
            </w:r>
            <w:r w:rsidRPr="00193C8A">
              <w:rPr>
                <w:i/>
                <w:sz w:val="20"/>
                <w:szCs w:val="20"/>
              </w:rPr>
              <w:t xml:space="preserve">Big </w:t>
            </w:r>
            <w:proofErr w:type="spellStart"/>
            <w:r w:rsidRPr="00193C8A">
              <w:rPr>
                <w:i/>
                <w:sz w:val="20"/>
                <w:szCs w:val="20"/>
              </w:rPr>
              <w:t>Brain</w:t>
            </w:r>
            <w:proofErr w:type="spellEnd"/>
            <w:r w:rsidRPr="00193C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3C8A">
              <w:rPr>
                <w:i/>
                <w:sz w:val="20"/>
                <w:szCs w:val="20"/>
              </w:rPr>
              <w:t>Academy</w:t>
            </w:r>
            <w:proofErr w:type="spellEnd"/>
            <w:r w:rsidRPr="00193C8A">
              <w:rPr>
                <w:i/>
                <w:sz w:val="20"/>
                <w:szCs w:val="20"/>
              </w:rPr>
              <w:t xml:space="preserve"> </w:t>
            </w:r>
            <w:r w:rsidRPr="00193C8A">
              <w:rPr>
                <w:sz w:val="20"/>
                <w:szCs w:val="20"/>
              </w:rPr>
              <w:t xml:space="preserve">foi mais efetivo do que o </w:t>
            </w:r>
            <w:proofErr w:type="spellStart"/>
            <w:r w:rsidRPr="00193C8A">
              <w:rPr>
                <w:i/>
                <w:sz w:val="20"/>
                <w:szCs w:val="20"/>
                <w:lang w:eastAsia="en-US"/>
              </w:rPr>
              <w:t>Integrated</w:t>
            </w:r>
            <w:proofErr w:type="spellEnd"/>
            <w:r w:rsidRPr="00193C8A">
              <w:rPr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3C8A">
              <w:rPr>
                <w:i/>
                <w:sz w:val="20"/>
                <w:szCs w:val="20"/>
                <w:lang w:eastAsia="en-US"/>
              </w:rPr>
              <w:t>PsychostimulationProgram</w:t>
            </w:r>
            <w:proofErr w:type="spellEnd"/>
            <w:r w:rsidRPr="00193C8A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93C8A">
              <w:rPr>
                <w:sz w:val="20"/>
                <w:szCs w:val="20"/>
                <w:lang w:eastAsia="en-US"/>
              </w:rPr>
              <w:t>na redução dos sintomas de declínio cognitivo e depressão.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93C8A">
              <w:rPr>
                <w:color w:val="auto"/>
                <w:sz w:val="20"/>
                <w:szCs w:val="20"/>
              </w:rPr>
              <w:t>Optale</w:t>
            </w:r>
            <w:proofErr w:type="spellEnd"/>
            <w:r w:rsidRPr="00193C8A">
              <w:rPr>
                <w:color w:val="auto"/>
                <w:sz w:val="20"/>
                <w:szCs w:val="20"/>
              </w:rPr>
              <w:t xml:space="preserve"> et al., (2010)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Itália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3C8A">
              <w:rPr>
                <w:color w:val="auto"/>
                <w:sz w:val="20"/>
                <w:szCs w:val="20"/>
              </w:rPr>
              <w:t>Implementar um treinamento em realidade virtual (RV) para diminuir o declínio cognitivo e aprimorar a memória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3C8A">
              <w:rPr>
                <w:sz w:val="20"/>
                <w:szCs w:val="20"/>
              </w:rPr>
              <w:t>Aprimoramento da memória verbal e de longo prazo, contudo, os efeitos não foram transferidos para as atividades cotidianas</w:t>
            </w:r>
          </w:p>
        </w:tc>
      </w:tr>
      <w:tr w:rsidR="00193C8A" w:rsidRPr="0001278A" w:rsidTr="00F170D1">
        <w:trPr>
          <w:trHeight w:val="678"/>
          <w:jc w:val="center"/>
        </w:trPr>
        <w:tc>
          <w:tcPr>
            <w:tcW w:w="9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>12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 xml:space="preserve">Barnes et al., (2009) 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>EUA</w:t>
            </w:r>
          </w:p>
        </w:tc>
        <w:tc>
          <w:tcPr>
            <w:tcW w:w="13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93C8A">
              <w:rPr>
                <w:color w:val="auto"/>
                <w:sz w:val="20"/>
                <w:szCs w:val="20"/>
                <w:lang w:val="en-US"/>
              </w:rPr>
              <w:t>Experimental</w:t>
            </w:r>
          </w:p>
        </w:tc>
        <w:tc>
          <w:tcPr>
            <w:tcW w:w="2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C8A">
              <w:rPr>
                <w:sz w:val="20"/>
                <w:szCs w:val="20"/>
                <w:lang w:eastAsia="en-US"/>
              </w:rPr>
              <w:t>Comparar os efeitos de um JTC com outras atividades realizadas no computador (</w:t>
            </w:r>
            <w:proofErr w:type="spellStart"/>
            <w:r w:rsidRPr="00193C8A">
              <w:rPr>
                <w:sz w:val="20"/>
                <w:szCs w:val="20"/>
                <w:lang w:eastAsia="en-US"/>
              </w:rPr>
              <w:t>audio</w:t>
            </w:r>
            <w:proofErr w:type="spellEnd"/>
            <w:r w:rsidRPr="00193C8A">
              <w:rPr>
                <w:sz w:val="20"/>
                <w:szCs w:val="20"/>
                <w:lang w:eastAsia="en-US"/>
              </w:rPr>
              <w:t>, leitura e jogo)</w:t>
            </w:r>
          </w:p>
          <w:p w:rsidR="00193C8A" w:rsidRPr="00193C8A" w:rsidRDefault="00193C8A" w:rsidP="00193C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3C8A" w:rsidRPr="00193C8A" w:rsidRDefault="00193C8A" w:rsidP="0019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C8A">
              <w:rPr>
                <w:sz w:val="20"/>
                <w:szCs w:val="20"/>
                <w:lang w:eastAsia="en-US"/>
              </w:rPr>
              <w:t xml:space="preserve">Foram aprimoradas a aprendizagem verbal e a memória. A linguagem e a função </w:t>
            </w:r>
            <w:proofErr w:type="spellStart"/>
            <w:r w:rsidRPr="00193C8A">
              <w:rPr>
                <w:sz w:val="20"/>
                <w:szCs w:val="20"/>
                <w:lang w:eastAsia="en-US"/>
              </w:rPr>
              <w:t>visuoespacial</w:t>
            </w:r>
            <w:proofErr w:type="spellEnd"/>
            <w:r w:rsidRPr="00193C8A">
              <w:rPr>
                <w:sz w:val="20"/>
                <w:szCs w:val="20"/>
                <w:lang w:eastAsia="en-US"/>
              </w:rPr>
              <w:t xml:space="preserve"> foram mais beneficiadas no grupo controle</w:t>
            </w:r>
          </w:p>
        </w:tc>
      </w:tr>
    </w:tbl>
    <w:p w:rsidR="009B01CC" w:rsidRDefault="009B01CC" w:rsidP="00193C8A"/>
    <w:sectPr w:rsidR="009B0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8A"/>
    <w:rsid w:val="00193C8A"/>
    <w:rsid w:val="009B01CC"/>
    <w:rsid w:val="00B0383C"/>
    <w:rsid w:val="00F1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C92B9-B7DD-424C-B79C-144DC72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3C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2572</Characters>
  <Application>Microsoft Office Word</Application>
  <DocSecurity>0</DocSecurity>
  <Lines>21</Lines>
  <Paragraphs>6</Paragraphs>
  <ScaleCrop>false</ScaleCrop>
  <Company>PUCRS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 Iracema de Lima Argimon</dc:creator>
  <cp:keywords/>
  <dc:description/>
  <cp:lastModifiedBy>Irani Iracema de Lima Argimon</cp:lastModifiedBy>
  <cp:revision>3</cp:revision>
  <dcterms:created xsi:type="dcterms:W3CDTF">2017-05-24T16:52:00Z</dcterms:created>
  <dcterms:modified xsi:type="dcterms:W3CDTF">2017-05-24T16:58:00Z</dcterms:modified>
</cp:coreProperties>
</file>