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EBB" w:rsidRDefault="00D4491B" w:rsidP="00D4491B">
      <w:pPr>
        <w:jc w:val="center"/>
        <w:rPr>
          <w:rFonts w:ascii="Times New Roman" w:hAnsi="Times New Roman" w:cs="Times New Roman"/>
          <w:b/>
          <w:sz w:val="28"/>
        </w:rPr>
      </w:pPr>
      <w:r w:rsidRPr="00F8238D">
        <w:rPr>
          <w:rFonts w:ascii="Times New Roman" w:hAnsi="Times New Roman" w:cs="Times New Roman"/>
          <w:b/>
          <w:sz w:val="28"/>
        </w:rPr>
        <w:t>DIREITO TRANSNACIONAL E A PREMISSA DE UMA COMUNIDADE INTERNACIONAL UNIVERSALISTA</w:t>
      </w:r>
    </w:p>
    <w:p w:rsidR="00BC7C63" w:rsidRPr="00BC7C63" w:rsidRDefault="00BC7C63" w:rsidP="00D4491B">
      <w:pPr>
        <w:jc w:val="center"/>
        <w:rPr>
          <w:rFonts w:ascii="Times New Roman" w:hAnsi="Times New Roman" w:cs="Times New Roman"/>
          <w:b/>
          <w:sz w:val="28"/>
          <w:lang w:val="en-US"/>
        </w:rPr>
      </w:pPr>
      <w:r w:rsidRPr="00BC7C63">
        <w:rPr>
          <w:rFonts w:ascii="Times New Roman" w:hAnsi="Times New Roman" w:cs="Times New Roman"/>
          <w:b/>
          <w:sz w:val="28"/>
          <w:lang w:val="en-US"/>
        </w:rPr>
        <w:t xml:space="preserve">TRANSNATIONAL LAW AND THE PREMISE OF </w:t>
      </w:r>
      <w:proofErr w:type="gramStart"/>
      <w:r w:rsidRPr="00BC7C63">
        <w:rPr>
          <w:rFonts w:ascii="Times New Roman" w:hAnsi="Times New Roman" w:cs="Times New Roman"/>
          <w:b/>
          <w:sz w:val="28"/>
          <w:lang w:val="en-US"/>
        </w:rPr>
        <w:t>AN</w:t>
      </w:r>
      <w:proofErr w:type="gramEnd"/>
      <w:r w:rsidRPr="00BC7C63">
        <w:rPr>
          <w:rFonts w:ascii="Times New Roman" w:hAnsi="Times New Roman" w:cs="Times New Roman"/>
          <w:b/>
          <w:sz w:val="28"/>
          <w:lang w:val="en-US"/>
        </w:rPr>
        <w:t xml:space="preserve"> UNIVERSAL INTERNATIONAL COMMUNITY</w:t>
      </w:r>
    </w:p>
    <w:p w:rsidR="00D4491B" w:rsidRPr="00BC7C63" w:rsidRDefault="00D4491B" w:rsidP="00D4491B">
      <w:pPr>
        <w:spacing w:after="0" w:line="360" w:lineRule="auto"/>
        <w:ind w:firstLine="709"/>
        <w:jc w:val="both"/>
        <w:rPr>
          <w:rFonts w:ascii="Times New Roman" w:hAnsi="Times New Roman" w:cs="Times New Roman"/>
          <w:sz w:val="24"/>
          <w:lang w:val="en-US"/>
        </w:rPr>
      </w:pPr>
    </w:p>
    <w:p w:rsidR="00D4491B" w:rsidRPr="00F8238D" w:rsidRDefault="00D4491B" w:rsidP="00D4491B">
      <w:pPr>
        <w:spacing w:after="0" w:line="360" w:lineRule="auto"/>
        <w:ind w:firstLine="709"/>
        <w:jc w:val="right"/>
        <w:rPr>
          <w:rFonts w:ascii="Times New Roman" w:hAnsi="Times New Roman" w:cs="Times New Roman"/>
          <w:sz w:val="24"/>
        </w:rPr>
      </w:pPr>
    </w:p>
    <w:p w:rsidR="00D4491B" w:rsidRPr="00F8238D" w:rsidRDefault="00787646" w:rsidP="008421BA">
      <w:pPr>
        <w:spacing w:after="0" w:line="240" w:lineRule="auto"/>
        <w:jc w:val="both"/>
        <w:rPr>
          <w:rFonts w:ascii="Times New Roman" w:hAnsi="Times New Roman" w:cs="Times New Roman"/>
          <w:b/>
          <w:sz w:val="24"/>
        </w:rPr>
      </w:pPr>
      <w:r w:rsidRPr="00F8238D">
        <w:rPr>
          <w:rFonts w:ascii="Times New Roman" w:hAnsi="Times New Roman" w:cs="Times New Roman"/>
          <w:b/>
          <w:sz w:val="24"/>
        </w:rPr>
        <w:t>RESUMO</w:t>
      </w:r>
    </w:p>
    <w:p w:rsidR="00D4491B" w:rsidRPr="00F8238D" w:rsidRDefault="00787646" w:rsidP="00A21791">
      <w:pPr>
        <w:spacing w:after="0" w:line="240" w:lineRule="auto"/>
        <w:jc w:val="both"/>
        <w:rPr>
          <w:rFonts w:ascii="Times New Roman" w:hAnsi="Times New Roman" w:cs="Times New Roman"/>
          <w:sz w:val="24"/>
        </w:rPr>
      </w:pPr>
      <w:r w:rsidRPr="00F8238D">
        <w:rPr>
          <w:rFonts w:ascii="Times New Roman" w:hAnsi="Times New Roman" w:cs="Times New Roman"/>
          <w:sz w:val="24"/>
        </w:rPr>
        <w:t xml:space="preserve">Este artigo </w:t>
      </w:r>
      <w:r w:rsidR="00A21791">
        <w:rPr>
          <w:rFonts w:ascii="Times New Roman" w:hAnsi="Times New Roman" w:cs="Times New Roman"/>
          <w:sz w:val="24"/>
        </w:rPr>
        <w:t xml:space="preserve">tem como escopo a reflexão o papel do Direito na sociedade contemporânea, caracterizada pelo relacionamento e interação internacional, pela </w:t>
      </w:r>
      <w:proofErr w:type="spellStart"/>
      <w:r w:rsidR="00A21791">
        <w:rPr>
          <w:rFonts w:ascii="Times New Roman" w:hAnsi="Times New Roman" w:cs="Times New Roman"/>
          <w:sz w:val="24"/>
        </w:rPr>
        <w:t>multiculturalidade</w:t>
      </w:r>
      <w:proofErr w:type="spellEnd"/>
      <w:r w:rsidR="00A21791">
        <w:rPr>
          <w:rFonts w:ascii="Times New Roman" w:hAnsi="Times New Roman" w:cs="Times New Roman"/>
          <w:sz w:val="24"/>
        </w:rPr>
        <w:t xml:space="preserve"> e pelas constantes transformações sociais. Objetiva-se através desta reflexão demonstrar a necessidade de absorção da </w:t>
      </w:r>
      <w:proofErr w:type="spellStart"/>
      <w:r w:rsidR="00A21791">
        <w:rPr>
          <w:rFonts w:ascii="Times New Roman" w:hAnsi="Times New Roman" w:cs="Times New Roman"/>
          <w:sz w:val="24"/>
        </w:rPr>
        <w:t>Transnacionalidade</w:t>
      </w:r>
      <w:proofErr w:type="spellEnd"/>
      <w:r w:rsidR="00A21791" w:rsidRPr="00A21791">
        <w:t xml:space="preserve"> </w:t>
      </w:r>
      <w:r w:rsidR="00A21791" w:rsidRPr="00A21791">
        <w:rPr>
          <w:rFonts w:ascii="Times New Roman" w:hAnsi="Times New Roman" w:cs="Times New Roman"/>
          <w:sz w:val="24"/>
        </w:rPr>
        <w:t>como fenômeno pelo qual os Estados Contemporâneos estão sujeitos e as implicações para a Soberania desta nova organização social mundial. Com base nestes dois institutos proporcionar-se-á uma reflexão acerca da existência de uma Comunidade Internacional e sua necessidade de regulação para desenvolver-se dentro da premissa axiológica do Direito. Seu escopo principal é o de fundamentar a existência da Comunidade Internacional de cunho Universal com base na existência destes direitos básicos oriundos do Direito Internacional Geral.</w:t>
      </w:r>
      <w:r w:rsidR="00A21791">
        <w:rPr>
          <w:rFonts w:ascii="Times New Roman" w:hAnsi="Times New Roman" w:cs="Times New Roman"/>
          <w:sz w:val="24"/>
        </w:rPr>
        <w:t xml:space="preserve"> Este desiderato se considera consolidado através das normativas de Direitos Humanos e a constante adaptação social aos padrões e parâmetros internacionais.</w:t>
      </w:r>
      <w:r w:rsidRPr="00F8238D">
        <w:rPr>
          <w:rFonts w:ascii="Times New Roman" w:hAnsi="Times New Roman" w:cs="Times New Roman"/>
          <w:sz w:val="24"/>
        </w:rPr>
        <w:t xml:space="preserve"> O método a ser utilizado na fase de investigação será o Indutivo; na fase de tratamento dos dados será utilizado o método Cartesiano, serão utilizadas como técnicas de pesquisa o referente, a categoria, os conceitos operacionais, a pesquisa bibliográfica, e o </w:t>
      </w:r>
      <w:proofErr w:type="spellStart"/>
      <w:r w:rsidRPr="00F8238D">
        <w:rPr>
          <w:rFonts w:ascii="Times New Roman" w:hAnsi="Times New Roman" w:cs="Times New Roman"/>
          <w:sz w:val="24"/>
        </w:rPr>
        <w:t>fichamento</w:t>
      </w:r>
      <w:proofErr w:type="spellEnd"/>
      <w:r w:rsidRPr="00F8238D">
        <w:rPr>
          <w:rFonts w:ascii="Times New Roman" w:hAnsi="Times New Roman" w:cs="Times New Roman"/>
          <w:sz w:val="24"/>
        </w:rPr>
        <w:t>.</w:t>
      </w:r>
    </w:p>
    <w:p w:rsidR="00D4491B" w:rsidRPr="00F8238D" w:rsidRDefault="00D4491B" w:rsidP="008421BA">
      <w:pPr>
        <w:spacing w:after="0" w:line="240" w:lineRule="auto"/>
        <w:ind w:firstLine="709"/>
        <w:jc w:val="both"/>
        <w:rPr>
          <w:rFonts w:ascii="Times New Roman" w:hAnsi="Times New Roman" w:cs="Times New Roman"/>
          <w:sz w:val="24"/>
        </w:rPr>
      </w:pPr>
    </w:p>
    <w:p w:rsidR="00787646" w:rsidRDefault="006C42AE" w:rsidP="008421BA">
      <w:pPr>
        <w:spacing w:after="0" w:line="240" w:lineRule="auto"/>
        <w:jc w:val="both"/>
        <w:rPr>
          <w:rFonts w:ascii="Times New Roman" w:hAnsi="Times New Roman" w:cs="Times New Roman"/>
          <w:sz w:val="24"/>
        </w:rPr>
      </w:pPr>
      <w:r w:rsidRPr="00F8238D">
        <w:rPr>
          <w:rFonts w:ascii="Times New Roman" w:hAnsi="Times New Roman" w:cs="Times New Roman"/>
          <w:b/>
          <w:sz w:val="24"/>
        </w:rPr>
        <w:t xml:space="preserve">Palavras-Chave: </w:t>
      </w:r>
      <w:r w:rsidRPr="00F8238D">
        <w:rPr>
          <w:rFonts w:ascii="Times New Roman" w:hAnsi="Times New Roman" w:cs="Times New Roman"/>
          <w:sz w:val="24"/>
        </w:rPr>
        <w:t xml:space="preserve">Direito; </w:t>
      </w:r>
      <w:proofErr w:type="spellStart"/>
      <w:r w:rsidRPr="00F8238D">
        <w:rPr>
          <w:rFonts w:ascii="Times New Roman" w:hAnsi="Times New Roman" w:cs="Times New Roman"/>
          <w:sz w:val="24"/>
        </w:rPr>
        <w:t>Transnacionalidade</w:t>
      </w:r>
      <w:proofErr w:type="spellEnd"/>
      <w:r w:rsidRPr="00F8238D">
        <w:rPr>
          <w:rFonts w:ascii="Times New Roman" w:hAnsi="Times New Roman" w:cs="Times New Roman"/>
          <w:sz w:val="24"/>
        </w:rPr>
        <w:t xml:space="preserve">; Comunidade </w:t>
      </w:r>
      <w:proofErr w:type="gramStart"/>
      <w:r w:rsidRPr="00F8238D">
        <w:rPr>
          <w:rFonts w:ascii="Times New Roman" w:hAnsi="Times New Roman" w:cs="Times New Roman"/>
          <w:sz w:val="24"/>
        </w:rPr>
        <w:t>Internacional</w:t>
      </w:r>
      <w:proofErr w:type="gramEnd"/>
    </w:p>
    <w:p w:rsidR="008421BA" w:rsidRDefault="008421BA" w:rsidP="00787646">
      <w:pPr>
        <w:spacing w:after="0" w:line="360" w:lineRule="auto"/>
        <w:jc w:val="both"/>
        <w:rPr>
          <w:rFonts w:ascii="Times New Roman" w:hAnsi="Times New Roman" w:cs="Times New Roman"/>
          <w:sz w:val="24"/>
        </w:rPr>
      </w:pPr>
    </w:p>
    <w:p w:rsidR="008421BA" w:rsidRPr="008421BA" w:rsidRDefault="008421BA" w:rsidP="008421BA">
      <w:pPr>
        <w:spacing w:after="0" w:line="240" w:lineRule="auto"/>
        <w:jc w:val="both"/>
        <w:rPr>
          <w:rFonts w:ascii="Times New Roman" w:hAnsi="Times New Roman" w:cs="Times New Roman"/>
          <w:b/>
          <w:sz w:val="24"/>
          <w:lang w:val="en-US"/>
        </w:rPr>
      </w:pPr>
      <w:r w:rsidRPr="008421BA">
        <w:rPr>
          <w:rFonts w:ascii="Times New Roman" w:hAnsi="Times New Roman" w:cs="Times New Roman"/>
          <w:b/>
          <w:sz w:val="24"/>
          <w:lang w:val="en-US"/>
        </w:rPr>
        <w:t>ABSTRACT</w:t>
      </w:r>
    </w:p>
    <w:p w:rsidR="008421BA" w:rsidRPr="008421BA" w:rsidRDefault="008421BA" w:rsidP="008421BA">
      <w:pPr>
        <w:spacing w:after="0" w:line="240" w:lineRule="auto"/>
        <w:jc w:val="both"/>
        <w:rPr>
          <w:rFonts w:ascii="Times New Roman" w:hAnsi="Times New Roman" w:cs="Times New Roman"/>
          <w:sz w:val="24"/>
          <w:lang w:val="en-US"/>
        </w:rPr>
      </w:pPr>
      <w:r w:rsidRPr="008421BA">
        <w:rPr>
          <w:rFonts w:ascii="Times New Roman" w:hAnsi="Times New Roman" w:cs="Times New Roman"/>
          <w:sz w:val="24"/>
          <w:lang w:val="en-US"/>
        </w:rPr>
        <w:t xml:space="preserve">This article </w:t>
      </w:r>
      <w:r w:rsidR="00A21791">
        <w:rPr>
          <w:rFonts w:ascii="Times New Roman" w:hAnsi="Times New Roman" w:cs="Times New Roman"/>
          <w:sz w:val="24"/>
          <w:lang w:val="en-US"/>
        </w:rPr>
        <w:t>targets the reflection of Laws role in contemporary societies, characterized by relationship and interaction between Sates, by multicultural influences and constant social changes. It is set through such reflection to demonstrate the need to absorb</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Transnationality</w:t>
      </w:r>
      <w:proofErr w:type="spellEnd"/>
      <w:r>
        <w:rPr>
          <w:rFonts w:ascii="Times New Roman" w:hAnsi="Times New Roman" w:cs="Times New Roman"/>
          <w:sz w:val="24"/>
          <w:lang w:val="en-US"/>
        </w:rPr>
        <w:t xml:space="preserve"> as a phenomenon in which Contemporary States are subjected to, and the sovereignty implications to such global social organization. Based in </w:t>
      </w:r>
      <w:proofErr w:type="gramStart"/>
      <w:r>
        <w:rPr>
          <w:rFonts w:ascii="Times New Roman" w:hAnsi="Times New Roman" w:cs="Times New Roman"/>
          <w:sz w:val="24"/>
          <w:lang w:val="en-US"/>
        </w:rPr>
        <w:t>this</w:t>
      </w:r>
      <w:proofErr w:type="gramEnd"/>
      <w:r>
        <w:rPr>
          <w:rFonts w:ascii="Times New Roman" w:hAnsi="Times New Roman" w:cs="Times New Roman"/>
          <w:sz w:val="24"/>
          <w:lang w:val="en-US"/>
        </w:rPr>
        <w:t xml:space="preserve"> two institutes a reflection will be purposed over the existence of a Intern</w:t>
      </w:r>
      <w:r w:rsidR="006F64E2">
        <w:rPr>
          <w:rFonts w:ascii="Times New Roman" w:hAnsi="Times New Roman" w:cs="Times New Roman"/>
          <w:sz w:val="24"/>
          <w:lang w:val="en-US"/>
        </w:rPr>
        <w:t>ational Community and the regulation necessity to develop such an axiological fundament of Law</w:t>
      </w:r>
      <w:r w:rsidR="00B70480">
        <w:rPr>
          <w:rFonts w:ascii="Times New Roman" w:hAnsi="Times New Roman" w:cs="Times New Roman"/>
          <w:sz w:val="24"/>
          <w:lang w:val="en-US"/>
        </w:rPr>
        <w:t xml:space="preserve">. The prime objective is set to base the existence of </w:t>
      </w:r>
      <w:proofErr w:type="gramStart"/>
      <w:r w:rsidR="00B70480">
        <w:rPr>
          <w:rFonts w:ascii="Times New Roman" w:hAnsi="Times New Roman" w:cs="Times New Roman"/>
          <w:sz w:val="24"/>
          <w:lang w:val="en-US"/>
        </w:rPr>
        <w:t>an</w:t>
      </w:r>
      <w:proofErr w:type="gramEnd"/>
      <w:r w:rsidR="00B70480">
        <w:rPr>
          <w:rFonts w:ascii="Times New Roman" w:hAnsi="Times New Roman" w:cs="Times New Roman"/>
          <w:sz w:val="24"/>
          <w:lang w:val="en-US"/>
        </w:rPr>
        <w:t xml:space="preserve"> Universal International Community founded in basic rights blossomed in the General International Law</w:t>
      </w:r>
      <w:r w:rsidR="006F64E2">
        <w:rPr>
          <w:rFonts w:ascii="Times New Roman" w:hAnsi="Times New Roman" w:cs="Times New Roman"/>
          <w:sz w:val="24"/>
          <w:lang w:val="en-US"/>
        </w:rPr>
        <w:t xml:space="preserve">. </w:t>
      </w:r>
      <w:r w:rsidR="006F00D6">
        <w:rPr>
          <w:rFonts w:ascii="Times New Roman" w:hAnsi="Times New Roman" w:cs="Times New Roman"/>
          <w:sz w:val="24"/>
          <w:lang w:val="en-US"/>
        </w:rPr>
        <w:t xml:space="preserve">This objective is considered consolidated by the Human Rights norms and the constant social adaptation led to fulfill international patterns and parameters.  </w:t>
      </w:r>
      <w:r w:rsidR="006F64E2">
        <w:rPr>
          <w:rFonts w:ascii="Times New Roman" w:hAnsi="Times New Roman" w:cs="Times New Roman"/>
          <w:sz w:val="24"/>
          <w:lang w:val="en-US"/>
        </w:rPr>
        <w:t>The method used in the investigation will be the Inductive, in dada treatment it will be used the Cartesian method, and the referent, category, operational concepts, bibliographical research and filing techniques will be used.</w:t>
      </w:r>
    </w:p>
    <w:p w:rsidR="008421BA" w:rsidRPr="00F030AD" w:rsidRDefault="008421BA" w:rsidP="008421BA">
      <w:pPr>
        <w:spacing w:after="0" w:line="240" w:lineRule="auto"/>
        <w:ind w:firstLine="709"/>
        <w:jc w:val="both"/>
        <w:rPr>
          <w:rFonts w:ascii="Times New Roman" w:hAnsi="Times New Roman" w:cs="Times New Roman"/>
          <w:sz w:val="24"/>
          <w:lang w:val="en-US"/>
        </w:rPr>
      </w:pPr>
    </w:p>
    <w:p w:rsidR="008421BA" w:rsidRPr="006F64E2" w:rsidRDefault="006F64E2" w:rsidP="008421BA">
      <w:pPr>
        <w:spacing w:after="0" w:line="240" w:lineRule="auto"/>
        <w:jc w:val="both"/>
        <w:rPr>
          <w:rFonts w:ascii="Times New Roman" w:hAnsi="Times New Roman" w:cs="Times New Roman"/>
          <w:sz w:val="24"/>
          <w:lang w:val="en-US"/>
        </w:rPr>
      </w:pPr>
      <w:r w:rsidRPr="006F64E2">
        <w:rPr>
          <w:rFonts w:ascii="Times New Roman" w:hAnsi="Times New Roman" w:cs="Times New Roman"/>
          <w:b/>
          <w:sz w:val="24"/>
          <w:lang w:val="en-US"/>
        </w:rPr>
        <w:t>Key-Words</w:t>
      </w:r>
      <w:r w:rsidR="008421BA" w:rsidRPr="006F64E2">
        <w:rPr>
          <w:rFonts w:ascii="Times New Roman" w:hAnsi="Times New Roman" w:cs="Times New Roman"/>
          <w:b/>
          <w:sz w:val="24"/>
          <w:lang w:val="en-US"/>
        </w:rPr>
        <w:t xml:space="preserve">: </w:t>
      </w:r>
      <w:r w:rsidRPr="006F64E2">
        <w:rPr>
          <w:rFonts w:ascii="Times New Roman" w:hAnsi="Times New Roman" w:cs="Times New Roman"/>
          <w:sz w:val="24"/>
          <w:lang w:val="en-US"/>
        </w:rPr>
        <w:t xml:space="preserve">Law; </w:t>
      </w:r>
      <w:proofErr w:type="spellStart"/>
      <w:r w:rsidRPr="006F64E2">
        <w:rPr>
          <w:rFonts w:ascii="Times New Roman" w:hAnsi="Times New Roman" w:cs="Times New Roman"/>
          <w:sz w:val="24"/>
          <w:lang w:val="en-US"/>
        </w:rPr>
        <w:t>Transnationality</w:t>
      </w:r>
      <w:proofErr w:type="spellEnd"/>
      <w:r w:rsidRPr="006F64E2">
        <w:rPr>
          <w:rFonts w:ascii="Times New Roman" w:hAnsi="Times New Roman" w:cs="Times New Roman"/>
          <w:sz w:val="24"/>
          <w:lang w:val="en-US"/>
        </w:rPr>
        <w:t>, International Community</w:t>
      </w:r>
    </w:p>
    <w:p w:rsidR="008421BA" w:rsidRPr="006F64E2" w:rsidRDefault="008421BA" w:rsidP="00787646">
      <w:pPr>
        <w:spacing w:after="0" w:line="360" w:lineRule="auto"/>
        <w:jc w:val="both"/>
        <w:rPr>
          <w:rFonts w:ascii="Times New Roman" w:hAnsi="Times New Roman" w:cs="Times New Roman"/>
          <w:sz w:val="24"/>
          <w:lang w:val="en-US"/>
        </w:rPr>
      </w:pPr>
    </w:p>
    <w:p w:rsidR="00D4491B" w:rsidRPr="006F64E2" w:rsidRDefault="00D4491B" w:rsidP="00D4491B">
      <w:pPr>
        <w:spacing w:after="0" w:line="360" w:lineRule="auto"/>
        <w:ind w:firstLine="709"/>
        <w:jc w:val="both"/>
        <w:rPr>
          <w:rFonts w:ascii="Times New Roman" w:hAnsi="Times New Roman" w:cs="Times New Roman"/>
          <w:sz w:val="24"/>
          <w:lang w:val="en-US"/>
        </w:rPr>
      </w:pPr>
    </w:p>
    <w:p w:rsidR="006F64E2" w:rsidRPr="00F030AD" w:rsidRDefault="006F64E2" w:rsidP="00D4491B">
      <w:pPr>
        <w:spacing w:after="0" w:line="360" w:lineRule="auto"/>
        <w:ind w:firstLine="709"/>
        <w:jc w:val="both"/>
        <w:rPr>
          <w:rFonts w:ascii="Times New Roman" w:hAnsi="Times New Roman" w:cs="Times New Roman"/>
          <w:sz w:val="24"/>
          <w:lang w:val="en-US"/>
        </w:rPr>
      </w:pPr>
    </w:p>
    <w:p w:rsidR="006F64E2" w:rsidRPr="00F030AD" w:rsidRDefault="006F64E2" w:rsidP="00D4491B">
      <w:pPr>
        <w:spacing w:after="0" w:line="360" w:lineRule="auto"/>
        <w:ind w:firstLine="709"/>
        <w:jc w:val="both"/>
        <w:rPr>
          <w:rFonts w:ascii="Times New Roman" w:hAnsi="Times New Roman" w:cs="Times New Roman"/>
          <w:sz w:val="24"/>
          <w:lang w:val="en-US"/>
        </w:rPr>
      </w:pPr>
    </w:p>
    <w:p w:rsidR="00D4491B" w:rsidRPr="00CC05CD" w:rsidRDefault="00CC05CD" w:rsidP="00D4491B">
      <w:pPr>
        <w:spacing w:after="0" w:line="360" w:lineRule="auto"/>
        <w:ind w:firstLine="709"/>
        <w:jc w:val="both"/>
        <w:rPr>
          <w:rFonts w:ascii="Times New Roman" w:hAnsi="Times New Roman" w:cs="Times New Roman"/>
          <w:b/>
          <w:sz w:val="24"/>
        </w:rPr>
      </w:pPr>
      <w:r w:rsidRPr="00CC05CD">
        <w:rPr>
          <w:rFonts w:ascii="Times New Roman" w:hAnsi="Times New Roman" w:cs="Times New Roman"/>
          <w:b/>
          <w:sz w:val="24"/>
        </w:rPr>
        <w:t>1 - Introdução</w:t>
      </w:r>
    </w:p>
    <w:p w:rsidR="00D4491B" w:rsidRPr="00F8238D" w:rsidRDefault="00D4491B" w:rsidP="00D4491B">
      <w:pPr>
        <w:spacing w:after="0" w:line="360" w:lineRule="auto"/>
        <w:ind w:firstLine="709"/>
        <w:jc w:val="both"/>
        <w:rPr>
          <w:rFonts w:ascii="Times New Roman" w:hAnsi="Times New Roman" w:cs="Times New Roman"/>
          <w:sz w:val="24"/>
        </w:rPr>
      </w:pPr>
    </w:p>
    <w:p w:rsidR="000B4CB8" w:rsidRDefault="00E4304C" w:rsidP="00D4491B">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O </w:t>
      </w:r>
      <w:r w:rsidR="000B4CB8">
        <w:rPr>
          <w:rFonts w:ascii="Times New Roman" w:hAnsi="Times New Roman" w:cs="Times New Roman"/>
          <w:sz w:val="24"/>
        </w:rPr>
        <w:t xml:space="preserve">problema que move esta pesquisa vincula-se a </w:t>
      </w:r>
      <w:r>
        <w:rPr>
          <w:rFonts w:ascii="Times New Roman" w:hAnsi="Times New Roman" w:cs="Times New Roman"/>
          <w:sz w:val="24"/>
        </w:rPr>
        <w:t xml:space="preserve">proporcionar uma reflexão acerca do papel do Direito Transnacional na construção da sociedade contemporânea, </w:t>
      </w:r>
      <w:r w:rsidR="000B4CB8">
        <w:rPr>
          <w:rFonts w:ascii="Times New Roman" w:hAnsi="Times New Roman" w:cs="Times New Roman"/>
          <w:sz w:val="24"/>
        </w:rPr>
        <w:t>multicultural, interativa, na qual o papel do Estado e do próprio Direito tenha de ser repensado.</w:t>
      </w:r>
    </w:p>
    <w:p w:rsidR="000B4CB8" w:rsidRDefault="000B4CB8" w:rsidP="00D4491B">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Fundamentada por esta modernidade líquida, </w:t>
      </w:r>
      <w:r w:rsidR="00E4304C">
        <w:rPr>
          <w:rFonts w:ascii="Times New Roman" w:hAnsi="Times New Roman" w:cs="Times New Roman"/>
          <w:sz w:val="24"/>
        </w:rPr>
        <w:t>que como o próprio nome já diz, cá está e continua inexoravelmente em mudanças</w:t>
      </w:r>
      <w:r w:rsidR="00B70480">
        <w:rPr>
          <w:rFonts w:ascii="Times New Roman" w:hAnsi="Times New Roman" w:cs="Times New Roman"/>
          <w:sz w:val="24"/>
        </w:rPr>
        <w:t xml:space="preserve">, </w:t>
      </w:r>
      <w:r>
        <w:rPr>
          <w:rFonts w:ascii="Times New Roman" w:hAnsi="Times New Roman" w:cs="Times New Roman"/>
          <w:sz w:val="24"/>
        </w:rPr>
        <w:t>afetando o Direito como ciência. Faz-se uso do Di</w:t>
      </w:r>
      <w:r w:rsidR="00B70480">
        <w:rPr>
          <w:rFonts w:ascii="Times New Roman" w:hAnsi="Times New Roman" w:cs="Times New Roman"/>
          <w:sz w:val="24"/>
        </w:rPr>
        <w:t xml:space="preserve">reito Transnacional </w:t>
      </w:r>
      <w:r>
        <w:rPr>
          <w:rFonts w:ascii="Times New Roman" w:hAnsi="Times New Roman" w:cs="Times New Roman"/>
          <w:sz w:val="24"/>
        </w:rPr>
        <w:t xml:space="preserve">para </w:t>
      </w:r>
      <w:r w:rsidR="00B70480">
        <w:rPr>
          <w:rFonts w:ascii="Times New Roman" w:hAnsi="Times New Roman" w:cs="Times New Roman"/>
          <w:sz w:val="24"/>
        </w:rPr>
        <w:t>demonstrar a possibilidade do reconhecimento de uma Comunidade Internacional de cunho Universal</w:t>
      </w:r>
      <w:r w:rsidR="00E4304C">
        <w:rPr>
          <w:rFonts w:ascii="Times New Roman" w:hAnsi="Times New Roman" w:cs="Times New Roman"/>
          <w:sz w:val="24"/>
        </w:rPr>
        <w:t xml:space="preserve">. </w:t>
      </w:r>
    </w:p>
    <w:p w:rsidR="000B4CB8" w:rsidRDefault="00E4304C" w:rsidP="00D4491B">
      <w:pPr>
        <w:spacing w:after="0" w:line="360" w:lineRule="auto"/>
        <w:ind w:firstLine="709"/>
        <w:jc w:val="both"/>
        <w:rPr>
          <w:rFonts w:ascii="Times New Roman" w:hAnsi="Times New Roman" w:cs="Times New Roman"/>
          <w:sz w:val="24"/>
        </w:rPr>
      </w:pPr>
      <w:r>
        <w:rPr>
          <w:rFonts w:ascii="Times New Roman" w:hAnsi="Times New Roman" w:cs="Times New Roman"/>
          <w:sz w:val="24"/>
        </w:rPr>
        <w:t>Para obter este desiderato</w:t>
      </w:r>
      <w:r w:rsidR="000B4CB8">
        <w:rPr>
          <w:rFonts w:ascii="Times New Roman" w:hAnsi="Times New Roman" w:cs="Times New Roman"/>
          <w:sz w:val="24"/>
        </w:rPr>
        <w:t>, como objetivos específicos serão analisados pontualmente o caminhar deste desenvolvimento teórico. Analisando</w:t>
      </w:r>
      <w:r>
        <w:rPr>
          <w:rFonts w:ascii="Times New Roman" w:hAnsi="Times New Roman" w:cs="Times New Roman"/>
          <w:sz w:val="24"/>
        </w:rPr>
        <w:t xml:space="preserve"> num primeiro momento o papel que se propõe ao Direito pela sua teorização</w:t>
      </w:r>
      <w:r w:rsidR="00350AA2">
        <w:rPr>
          <w:rFonts w:ascii="Times New Roman" w:hAnsi="Times New Roman" w:cs="Times New Roman"/>
          <w:sz w:val="24"/>
        </w:rPr>
        <w:t xml:space="preserve">, e sua estruturação tendo em vista o paradigma positivista. </w:t>
      </w:r>
    </w:p>
    <w:p w:rsidR="00D4491B" w:rsidRDefault="00350AA2" w:rsidP="00D4491B">
      <w:pPr>
        <w:spacing w:after="0" w:line="360" w:lineRule="auto"/>
        <w:ind w:firstLine="709"/>
        <w:jc w:val="both"/>
        <w:rPr>
          <w:rFonts w:ascii="Times New Roman" w:hAnsi="Times New Roman" w:cs="Times New Roman"/>
          <w:sz w:val="24"/>
        </w:rPr>
      </w:pPr>
      <w:r>
        <w:rPr>
          <w:rFonts w:ascii="Times New Roman" w:hAnsi="Times New Roman" w:cs="Times New Roman"/>
          <w:sz w:val="24"/>
        </w:rPr>
        <w:t>Reputa-se ao estudo d</w:t>
      </w:r>
      <w:r w:rsidR="00397898">
        <w:rPr>
          <w:rFonts w:ascii="Times New Roman" w:hAnsi="Times New Roman" w:cs="Times New Roman"/>
          <w:sz w:val="24"/>
        </w:rPr>
        <w:t>a</w:t>
      </w:r>
      <w:r>
        <w:rPr>
          <w:rFonts w:ascii="Times New Roman" w:hAnsi="Times New Roman" w:cs="Times New Roman"/>
          <w:sz w:val="24"/>
        </w:rPr>
        <w:t xml:space="preserve"> Teoria do Ordenamento Jurídico do Positivismo, vez que o período atual é considerado por todos como Pós-Positivista, tendo como base uma reestruturação e remodelação do paradigma jurídico, sem a obliteração das conquistas emanadas do passado. A estrutura do Ordenamento Jurídico leva ao questionamento de qual a reforma necessária para a adaptação </w:t>
      </w:r>
      <w:r w:rsidR="00915ECE">
        <w:rPr>
          <w:rFonts w:ascii="Times New Roman" w:hAnsi="Times New Roman" w:cs="Times New Roman"/>
          <w:sz w:val="24"/>
        </w:rPr>
        <w:t xml:space="preserve">para </w:t>
      </w:r>
      <w:r>
        <w:rPr>
          <w:rFonts w:ascii="Times New Roman" w:hAnsi="Times New Roman" w:cs="Times New Roman"/>
          <w:sz w:val="24"/>
        </w:rPr>
        <w:t>a nova conformação social?</w:t>
      </w:r>
    </w:p>
    <w:p w:rsidR="00350AA2" w:rsidRDefault="00350AA2" w:rsidP="00D4491B">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Apresenta-se então </w:t>
      </w:r>
      <w:proofErr w:type="spellStart"/>
      <w:r>
        <w:rPr>
          <w:rFonts w:ascii="Times New Roman" w:hAnsi="Times New Roman" w:cs="Times New Roman"/>
          <w:sz w:val="24"/>
        </w:rPr>
        <w:t>Transnacionalidade</w:t>
      </w:r>
      <w:proofErr w:type="spellEnd"/>
      <w:r>
        <w:rPr>
          <w:rFonts w:ascii="Times New Roman" w:hAnsi="Times New Roman" w:cs="Times New Roman"/>
          <w:sz w:val="24"/>
        </w:rPr>
        <w:t xml:space="preserve"> como novo paradigma social no qual as condicionantes sociais geram a aproximação dos povos e culturas, </w:t>
      </w:r>
      <w:r w:rsidR="00D44DF4">
        <w:rPr>
          <w:rFonts w:ascii="Times New Roman" w:hAnsi="Times New Roman" w:cs="Times New Roman"/>
          <w:sz w:val="24"/>
        </w:rPr>
        <w:t>por meio</w:t>
      </w:r>
      <w:r>
        <w:rPr>
          <w:rFonts w:ascii="Times New Roman" w:hAnsi="Times New Roman" w:cs="Times New Roman"/>
          <w:sz w:val="24"/>
        </w:rPr>
        <w:t xml:space="preserve"> de relações de comunicação ou econômicas dentre outras, que geram a relativização do Estado como modelo único basilar do grupamento internacional, levando, assim, a reestruturação das premissas obtidas na Paz de </w:t>
      </w:r>
      <w:proofErr w:type="spellStart"/>
      <w:r>
        <w:rPr>
          <w:rFonts w:ascii="Times New Roman" w:hAnsi="Times New Roman" w:cs="Times New Roman"/>
          <w:sz w:val="24"/>
        </w:rPr>
        <w:t>Vestfália</w:t>
      </w:r>
      <w:proofErr w:type="spellEnd"/>
      <w:r>
        <w:rPr>
          <w:rFonts w:ascii="Times New Roman" w:hAnsi="Times New Roman" w:cs="Times New Roman"/>
          <w:sz w:val="24"/>
        </w:rPr>
        <w:t>.</w:t>
      </w:r>
    </w:p>
    <w:p w:rsidR="00350AA2" w:rsidRDefault="00350AA2" w:rsidP="00D4491B">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Ao relativizar-se o papel desempenhado pelo Estado na atualidade e no porvir, geram-se </w:t>
      </w:r>
      <w:r w:rsidR="00915ECE">
        <w:rPr>
          <w:rFonts w:ascii="Times New Roman" w:hAnsi="Times New Roman" w:cs="Times New Roman"/>
          <w:sz w:val="24"/>
        </w:rPr>
        <w:t>consequências</w:t>
      </w:r>
      <w:r>
        <w:rPr>
          <w:rFonts w:ascii="Times New Roman" w:hAnsi="Times New Roman" w:cs="Times New Roman"/>
          <w:sz w:val="24"/>
        </w:rPr>
        <w:t xml:space="preserve"> primariamente à soberania deste Estado como entidade isolada e suprema d</w:t>
      </w:r>
      <w:r w:rsidR="008421BA">
        <w:rPr>
          <w:rFonts w:ascii="Times New Roman" w:hAnsi="Times New Roman" w:cs="Times New Roman"/>
          <w:sz w:val="24"/>
        </w:rPr>
        <w:t>entro das relações internacionais. Sendo imperativa a necessidade de que todos deve</w:t>
      </w:r>
      <w:r w:rsidR="00915ECE">
        <w:rPr>
          <w:rFonts w:ascii="Times New Roman" w:hAnsi="Times New Roman" w:cs="Times New Roman"/>
          <w:sz w:val="24"/>
        </w:rPr>
        <w:t>m</w:t>
      </w:r>
      <w:r w:rsidR="008421BA">
        <w:rPr>
          <w:rFonts w:ascii="Times New Roman" w:hAnsi="Times New Roman" w:cs="Times New Roman"/>
          <w:sz w:val="24"/>
        </w:rPr>
        <w:t xml:space="preserve"> se submeter a uma interação maior, </w:t>
      </w:r>
      <w:proofErr w:type="gramStart"/>
      <w:r w:rsidR="008421BA">
        <w:rPr>
          <w:rFonts w:ascii="Times New Roman" w:hAnsi="Times New Roman" w:cs="Times New Roman"/>
          <w:sz w:val="24"/>
        </w:rPr>
        <w:t>sob pena</w:t>
      </w:r>
      <w:proofErr w:type="gramEnd"/>
      <w:r w:rsidR="008421BA">
        <w:rPr>
          <w:rFonts w:ascii="Times New Roman" w:hAnsi="Times New Roman" w:cs="Times New Roman"/>
          <w:sz w:val="24"/>
        </w:rPr>
        <w:t xml:space="preserve"> de não possuírem condições de tutelar as relações atuais de seu povo.</w:t>
      </w:r>
    </w:p>
    <w:p w:rsidR="008421BA" w:rsidRDefault="008421BA" w:rsidP="00D4491B">
      <w:pPr>
        <w:spacing w:after="0" w:line="360" w:lineRule="auto"/>
        <w:ind w:firstLine="709"/>
        <w:jc w:val="both"/>
        <w:rPr>
          <w:rFonts w:ascii="Times New Roman" w:hAnsi="Times New Roman" w:cs="Times New Roman"/>
          <w:sz w:val="24"/>
        </w:rPr>
      </w:pPr>
      <w:r>
        <w:rPr>
          <w:rFonts w:ascii="Times New Roman" w:hAnsi="Times New Roman" w:cs="Times New Roman"/>
          <w:sz w:val="24"/>
        </w:rPr>
        <w:t>Fruto desta necessidade premente de interação conceitua-se a Comunidade Internacional</w:t>
      </w:r>
      <w:r w:rsidR="00915ECE">
        <w:rPr>
          <w:rFonts w:ascii="Times New Roman" w:hAnsi="Times New Roman" w:cs="Times New Roman"/>
          <w:sz w:val="24"/>
        </w:rPr>
        <w:t>. Presente</w:t>
      </w:r>
      <w:r>
        <w:rPr>
          <w:rFonts w:ascii="Times New Roman" w:hAnsi="Times New Roman" w:cs="Times New Roman"/>
          <w:sz w:val="24"/>
        </w:rPr>
        <w:t xml:space="preserve"> em textos de Direito Internacional a pelo menos quatro séculos, hoje é mais atual do que nunca, visto os fenômenos que nos aproximam e relativizam as nossas fronteiras físicas, sociais e jurídicas.</w:t>
      </w:r>
    </w:p>
    <w:p w:rsidR="008421BA" w:rsidRPr="00F8238D" w:rsidRDefault="008421BA" w:rsidP="00D4491B">
      <w:pPr>
        <w:spacing w:after="0" w:line="360" w:lineRule="auto"/>
        <w:ind w:firstLine="709"/>
        <w:jc w:val="both"/>
        <w:rPr>
          <w:rFonts w:ascii="Times New Roman" w:hAnsi="Times New Roman" w:cs="Times New Roman"/>
          <w:sz w:val="24"/>
        </w:rPr>
      </w:pPr>
      <w:r>
        <w:rPr>
          <w:rFonts w:ascii="Times New Roman" w:hAnsi="Times New Roman" w:cs="Times New Roman"/>
          <w:sz w:val="24"/>
        </w:rPr>
        <w:lastRenderedPageBreak/>
        <w:t>Como</w:t>
      </w:r>
      <w:r w:rsidR="000B4CB8">
        <w:rPr>
          <w:rFonts w:ascii="Times New Roman" w:hAnsi="Times New Roman" w:cs="Times New Roman"/>
          <w:sz w:val="24"/>
        </w:rPr>
        <w:t xml:space="preserve"> hipótese prevista para este artigo está </w:t>
      </w:r>
      <w:proofErr w:type="gramStart"/>
      <w:r w:rsidR="000B4CB8">
        <w:rPr>
          <w:rFonts w:ascii="Times New Roman" w:hAnsi="Times New Roman" w:cs="Times New Roman"/>
          <w:sz w:val="24"/>
        </w:rPr>
        <w:t>a</w:t>
      </w:r>
      <w:proofErr w:type="gramEnd"/>
      <w:r w:rsidR="000B4CB8" w:rsidRPr="000B4CB8">
        <w:rPr>
          <w:rFonts w:ascii="Times New Roman" w:hAnsi="Times New Roman" w:cs="Times New Roman"/>
          <w:sz w:val="24"/>
        </w:rPr>
        <w:t xml:space="preserve"> </w:t>
      </w:r>
      <w:r w:rsidR="000B4CB8">
        <w:rPr>
          <w:rFonts w:ascii="Times New Roman" w:hAnsi="Times New Roman" w:cs="Times New Roman"/>
          <w:sz w:val="24"/>
        </w:rPr>
        <w:t>necessidade, como</w:t>
      </w:r>
      <w:r>
        <w:rPr>
          <w:rFonts w:ascii="Times New Roman" w:hAnsi="Times New Roman" w:cs="Times New Roman"/>
          <w:sz w:val="24"/>
        </w:rPr>
        <w:t xml:space="preserve"> </w:t>
      </w:r>
      <w:r w:rsidR="00915ECE">
        <w:rPr>
          <w:rFonts w:ascii="Times New Roman" w:hAnsi="Times New Roman" w:cs="Times New Roman"/>
          <w:sz w:val="24"/>
        </w:rPr>
        <w:t>consequência</w:t>
      </w:r>
      <w:r>
        <w:rPr>
          <w:rFonts w:ascii="Times New Roman" w:hAnsi="Times New Roman" w:cs="Times New Roman"/>
          <w:sz w:val="24"/>
        </w:rPr>
        <w:t xml:space="preserve"> desta realidade fática</w:t>
      </w:r>
      <w:r w:rsidR="000B4CB8">
        <w:rPr>
          <w:rFonts w:ascii="Times New Roman" w:hAnsi="Times New Roman" w:cs="Times New Roman"/>
          <w:sz w:val="24"/>
        </w:rPr>
        <w:t xml:space="preserve">, de que o </w:t>
      </w:r>
      <w:r>
        <w:rPr>
          <w:rFonts w:ascii="Times New Roman" w:hAnsi="Times New Roman" w:cs="Times New Roman"/>
          <w:sz w:val="24"/>
        </w:rPr>
        <w:t>Direito de</w:t>
      </w:r>
      <w:r w:rsidR="000B4CB8">
        <w:rPr>
          <w:rFonts w:ascii="Times New Roman" w:hAnsi="Times New Roman" w:cs="Times New Roman"/>
          <w:sz w:val="24"/>
        </w:rPr>
        <w:t xml:space="preserve">va adotar as premissas da </w:t>
      </w:r>
      <w:proofErr w:type="spellStart"/>
      <w:r w:rsidR="000B4CB8">
        <w:rPr>
          <w:rFonts w:ascii="Times New Roman" w:hAnsi="Times New Roman" w:cs="Times New Roman"/>
          <w:sz w:val="24"/>
        </w:rPr>
        <w:t>Transnacionalidade</w:t>
      </w:r>
      <w:proofErr w:type="spellEnd"/>
      <w:r>
        <w:rPr>
          <w:rFonts w:ascii="Times New Roman" w:hAnsi="Times New Roman" w:cs="Times New Roman"/>
          <w:sz w:val="24"/>
        </w:rPr>
        <w:t xml:space="preserve"> para possibilitar um regramento mais eficaz tendo em vista o objetivo primário do Direito, qual seja, a tutela do homem e de suas relações.</w:t>
      </w:r>
    </w:p>
    <w:p w:rsidR="00D4491B" w:rsidRPr="00F8238D" w:rsidRDefault="00D4491B" w:rsidP="00D4491B">
      <w:pPr>
        <w:spacing w:after="0" w:line="360" w:lineRule="auto"/>
        <w:ind w:firstLine="709"/>
        <w:jc w:val="both"/>
        <w:rPr>
          <w:rFonts w:ascii="Times New Roman" w:hAnsi="Times New Roman" w:cs="Times New Roman"/>
          <w:sz w:val="24"/>
        </w:rPr>
      </w:pPr>
    </w:p>
    <w:p w:rsidR="00BC7C63" w:rsidRPr="00CC05CD" w:rsidRDefault="00CC05CD" w:rsidP="00D4491B">
      <w:pPr>
        <w:spacing w:after="0" w:line="360" w:lineRule="auto"/>
        <w:ind w:firstLine="709"/>
        <w:jc w:val="both"/>
        <w:rPr>
          <w:rFonts w:ascii="Times New Roman" w:hAnsi="Times New Roman" w:cs="Times New Roman"/>
          <w:b/>
          <w:sz w:val="24"/>
        </w:rPr>
      </w:pPr>
      <w:r w:rsidRPr="00CC05CD">
        <w:rPr>
          <w:rFonts w:ascii="Times New Roman" w:hAnsi="Times New Roman" w:cs="Times New Roman"/>
          <w:b/>
          <w:sz w:val="24"/>
        </w:rPr>
        <w:t>2 – Desenvolvimento</w:t>
      </w:r>
    </w:p>
    <w:p w:rsidR="00D4491B" w:rsidRPr="00CC05CD" w:rsidRDefault="00CC05CD" w:rsidP="00D4491B">
      <w:pPr>
        <w:spacing w:after="0" w:line="360" w:lineRule="auto"/>
        <w:ind w:firstLine="709"/>
        <w:jc w:val="both"/>
        <w:rPr>
          <w:rFonts w:ascii="Times New Roman" w:hAnsi="Times New Roman" w:cs="Times New Roman"/>
          <w:b/>
          <w:sz w:val="24"/>
        </w:rPr>
      </w:pPr>
      <w:r w:rsidRPr="00CC05CD">
        <w:rPr>
          <w:rFonts w:ascii="Times New Roman" w:hAnsi="Times New Roman" w:cs="Times New Roman"/>
          <w:b/>
          <w:sz w:val="24"/>
        </w:rPr>
        <w:t>2.1 - Direito</w:t>
      </w:r>
    </w:p>
    <w:p w:rsidR="006C42AE" w:rsidRPr="00F8238D" w:rsidRDefault="006C42AE" w:rsidP="005B65BA">
      <w:pPr>
        <w:spacing w:after="0" w:line="360" w:lineRule="auto"/>
        <w:ind w:firstLine="709"/>
        <w:jc w:val="both"/>
        <w:rPr>
          <w:rFonts w:ascii="Times New Roman" w:hAnsi="Times New Roman" w:cs="Times New Roman"/>
          <w:sz w:val="24"/>
          <w:szCs w:val="24"/>
        </w:rPr>
      </w:pPr>
    </w:p>
    <w:p w:rsidR="00D4491B" w:rsidRPr="00F8238D" w:rsidRDefault="006C42AE" w:rsidP="005B65BA">
      <w:pPr>
        <w:spacing w:after="0" w:line="360" w:lineRule="auto"/>
        <w:ind w:firstLine="709"/>
        <w:jc w:val="both"/>
        <w:rPr>
          <w:rFonts w:ascii="Times New Roman" w:hAnsi="Times New Roman" w:cs="Times New Roman"/>
          <w:sz w:val="24"/>
          <w:szCs w:val="24"/>
        </w:rPr>
      </w:pPr>
      <w:r w:rsidRPr="00F8238D">
        <w:rPr>
          <w:rFonts w:ascii="Times New Roman" w:eastAsia="Calibri" w:hAnsi="Times New Roman" w:cs="Times New Roman"/>
          <w:sz w:val="24"/>
          <w:szCs w:val="24"/>
        </w:rPr>
        <w:t xml:space="preserve">Em dado momento histórico, não identificável e muito discutido, o homem passa a viver em conjunto com outros seres humanos, assim criando pequenas glebas, comunas, tribos ou sociedades. Segundo alguns autores, tal fato deve-se a seu caráter de necessidade de contato e de convívio para com outros seres de sua espécie, </w:t>
      </w:r>
      <w:r w:rsidRPr="00F8238D">
        <w:rPr>
          <w:rFonts w:ascii="Times New Roman" w:hAnsi="Times New Roman" w:cs="Times New Roman"/>
          <w:sz w:val="24"/>
          <w:szCs w:val="24"/>
        </w:rPr>
        <w:t>c</w:t>
      </w:r>
      <w:r w:rsidRPr="00F8238D">
        <w:rPr>
          <w:rFonts w:ascii="Times New Roman" w:eastAsia="Calibri" w:hAnsi="Times New Roman" w:cs="Times New Roman"/>
          <w:sz w:val="24"/>
          <w:szCs w:val="24"/>
        </w:rPr>
        <w:t>om a conclusão de Aristóteles de que ‘o homem é naturalmente um animal político’</w:t>
      </w:r>
      <w:r w:rsidR="00915ECE">
        <w:rPr>
          <w:rFonts w:ascii="Times New Roman" w:eastAsia="Calibri" w:hAnsi="Times New Roman" w:cs="Times New Roman"/>
          <w:sz w:val="24"/>
          <w:szCs w:val="24"/>
        </w:rPr>
        <w:t>(ARISTÓTELES, 1998)</w:t>
      </w:r>
      <w:r w:rsidRPr="00F8238D">
        <w:rPr>
          <w:rFonts w:ascii="Times New Roman" w:eastAsia="Calibri" w:hAnsi="Times New Roman" w:cs="Times New Roman"/>
          <w:sz w:val="24"/>
          <w:szCs w:val="24"/>
        </w:rPr>
        <w:t>.</w:t>
      </w:r>
    </w:p>
    <w:p w:rsidR="006C42AE" w:rsidRPr="00F8238D" w:rsidRDefault="006C42AE" w:rsidP="005B65BA">
      <w:pPr>
        <w:pStyle w:val="EstiloJustificadoPrimeiralinha3cmEspaamentoentrelinhas"/>
      </w:pPr>
      <w:r w:rsidRPr="00F8238D">
        <w:t>Existem outros autores, no entanto, que descrevem que tais condutas foram fruto da intelectualidade. O homem, no uso de suas capacidades mentais, percebe que o fato de viver em sociedade, contribuindo para com seu próximo, poderia favorecê-lo naquilo que se tornaria uma vivenda benéfica para todos os envolvidos.</w:t>
      </w:r>
    </w:p>
    <w:p w:rsidR="006C42AE" w:rsidRPr="00F8238D" w:rsidRDefault="006C42AE" w:rsidP="005B65BA">
      <w:pPr>
        <w:pStyle w:val="EstiloJustificadoPrimeiralinha3cmEspaamentoentrelinhas"/>
      </w:pPr>
      <w:r w:rsidRPr="00F8238D">
        <w:t xml:space="preserve">O </w:t>
      </w:r>
      <w:proofErr w:type="spellStart"/>
      <w:r w:rsidRPr="00F8238D">
        <w:t>contratualismo</w:t>
      </w:r>
      <w:proofErr w:type="spellEnd"/>
      <w:r w:rsidRPr="00F8238D">
        <w:rPr>
          <w:rStyle w:val="Refdenotaderodap"/>
        </w:rPr>
        <w:footnoteReference w:id="1"/>
      </w:r>
      <w:r w:rsidRPr="00F8238D">
        <w:t xml:space="preserve"> é perceptível em Hobbes, como se apura na leitura de seu “Leviatã”, onde o homem, que, </w:t>
      </w:r>
      <w:r w:rsidRPr="00F8238D">
        <w:rPr>
          <w:i/>
        </w:rPr>
        <w:t>a priori</w:t>
      </w:r>
      <w:r w:rsidRPr="00F8238D">
        <w:t xml:space="preserve">, vivia em um “estado de natureza”, </w:t>
      </w:r>
      <w:r w:rsidR="00C01CAF" w:rsidRPr="00F8238D">
        <w:t xml:space="preserve">estado esse que se </w:t>
      </w:r>
      <w:r w:rsidR="00C01CAF" w:rsidRPr="00F8238D">
        <w:lastRenderedPageBreak/>
        <w:t>caracteriza pela liberdade de ação humana, na qual o único repressor de suas vontades seria o próprio agente e sua consciência</w:t>
      </w:r>
      <w:r w:rsidR="00915ECE">
        <w:t xml:space="preserve"> (HOBBES, 2002)</w:t>
      </w:r>
      <w:r w:rsidR="00C01CAF" w:rsidRPr="00F8238D">
        <w:rPr>
          <w:szCs w:val="24"/>
        </w:rPr>
        <w:t>.</w:t>
      </w:r>
    </w:p>
    <w:p w:rsidR="006C42AE" w:rsidRPr="00F8238D" w:rsidRDefault="006C42AE" w:rsidP="005B65BA">
      <w:pPr>
        <w:pStyle w:val="EstiloJustificadoPrimeiralinha3cmEspaamentoentrelinhas"/>
      </w:pPr>
      <w:r w:rsidRPr="00F8238D">
        <w:t xml:space="preserve">Assim, para Hobbes, “Os homens, no estado de natureza, são egoístas luxuriosos, inclinados a uma vida solitária, pobre repulsiva, animalesca e breve. Isto é o que acarreta, segundo sua expressão clássica, </w:t>
      </w:r>
      <w:proofErr w:type="gramStart"/>
      <w:r w:rsidRPr="00F8238D">
        <w:t>a permanente</w:t>
      </w:r>
      <w:proofErr w:type="gramEnd"/>
      <w:r w:rsidRPr="00F8238D">
        <w:t xml:space="preserve"> ‘guerra de todos contra todos’</w:t>
      </w:r>
      <w:r w:rsidR="00601266" w:rsidRPr="00F8238D">
        <w:t xml:space="preserve">” </w:t>
      </w:r>
      <w:r w:rsidR="00915ECE">
        <w:t>(DALLARI, 2005, P. 13)</w:t>
      </w:r>
      <w:r w:rsidRPr="00F8238D">
        <w:t>.</w:t>
      </w:r>
    </w:p>
    <w:p w:rsidR="006C42AE" w:rsidRPr="00F8238D" w:rsidRDefault="006C42AE" w:rsidP="005B65BA">
      <w:pPr>
        <w:pStyle w:val="EstiloJustificadoPrimeiralinha3cmEspaamentoentrelinhas"/>
      </w:pPr>
      <w:r w:rsidRPr="00F8238D">
        <w:t>O homem não estava na busca de algo com que compor na busca de crescimento, e sim na busca por segurança das coisas que já havia conquistado. O homem busca por formas e estilos de conformar a sociedade de forma a que esta garanta os direitos e liberdades já conquistadas por ele, enquanto indivíduo.</w:t>
      </w:r>
    </w:p>
    <w:p w:rsidR="00C01CAF" w:rsidRPr="00F8238D" w:rsidRDefault="00C01CAF" w:rsidP="005B65BA">
      <w:pPr>
        <w:pStyle w:val="EstiloJustificadoPrimeiralinha3cmEspaamentoentrelinhas"/>
      </w:pPr>
      <w:r w:rsidRPr="00F8238D">
        <w:t>Dentro dessa premissa, o contrato social é celebrado na forma de uma cessão de direitos entre os Sujeitos de Direito libertos e “soberanos” em seu “estado de natureza”, e fruto dessa cessão de Direitos de cunho puramente racional, cria-se uma personalidade jurídica que passa a organizá-los em sociedade, obrigando-os na manutenção da ordem dessa sociedade</w:t>
      </w:r>
      <w:r w:rsidR="005E59B0">
        <w:t xml:space="preserve"> (HELLER, 1968)</w:t>
      </w:r>
      <w:r w:rsidRPr="00F8238D">
        <w:t>.</w:t>
      </w:r>
    </w:p>
    <w:p w:rsidR="006C42AE" w:rsidRPr="00F8238D" w:rsidRDefault="006C42AE" w:rsidP="005B65BA">
      <w:pPr>
        <w:pStyle w:val="EstiloJustificadoPrimeiralinha3cmEspaamentoentrelinhas"/>
      </w:pPr>
      <w:r w:rsidRPr="00F8238D">
        <w:t xml:space="preserve">Para que tais convivências fossem tornadas possíveis, </w:t>
      </w:r>
      <w:r w:rsidR="00C01CAF" w:rsidRPr="00F8238D">
        <w:t xml:space="preserve">esta personalidade jurídica que passa a regular as ações dos homens </w:t>
      </w:r>
      <w:r w:rsidRPr="00F8238D">
        <w:t xml:space="preserve">é o Estado, </w:t>
      </w:r>
      <w:r w:rsidR="00C21AE7" w:rsidRPr="00F8238D">
        <w:t>uma entidade de grande poder</w:t>
      </w:r>
      <w:r w:rsidRPr="00F8238D">
        <w:t>, construído pelo homem natural para sua proteção e defesa.</w:t>
      </w:r>
    </w:p>
    <w:p w:rsidR="00C01CAF" w:rsidRPr="00F8238D" w:rsidRDefault="00601266" w:rsidP="005B65BA">
      <w:pPr>
        <w:pStyle w:val="EstiloJustificadoPrimeiralinha3cmEspaamentoentrelinhas"/>
      </w:pPr>
      <w:r w:rsidRPr="00F8238D">
        <w:t>O Estado</w:t>
      </w:r>
      <w:r w:rsidR="00C21AE7" w:rsidRPr="00F8238D">
        <w:t>,</w:t>
      </w:r>
      <w:r w:rsidRPr="00F8238D">
        <w:t xml:space="preserve"> para que seja compreendido no sentido que este artigo procura dar, deve ser entendido como não apenas o “aparelho burocrático administrativo”</w:t>
      </w:r>
      <w:r w:rsidR="005E59B0">
        <w:t xml:space="preserve"> (BERCOVICI, 2006)</w:t>
      </w:r>
      <w:r w:rsidRPr="00F8238D">
        <w:t>, mas como o conjunto de atos de governo e política abstrata que recepcionaram a figura da soberania, quando esta foi retirada dos Monarcas Absolutos.</w:t>
      </w:r>
    </w:p>
    <w:p w:rsidR="006C42AE" w:rsidRPr="00F8238D" w:rsidRDefault="006C42AE" w:rsidP="005B65BA">
      <w:pPr>
        <w:pStyle w:val="EstiloJustificadoPrimeiralinha3cmEspaamentoentrelinhas"/>
      </w:pPr>
      <w:r w:rsidRPr="00F8238D">
        <w:t>Uma vez estabelecidos alguns parâmetros sobre as causas da convivência humana em modelos sociais, ou seja, do porquê de o ser humano viver em conjunto ao invés de fazê-lo só, passa-se a estabelecer parâmetros para a existência de uma organização, de existência de ordem nesta convivência.</w:t>
      </w:r>
    </w:p>
    <w:p w:rsidR="006C42AE" w:rsidRPr="00F8238D" w:rsidRDefault="006C42AE" w:rsidP="005B65BA">
      <w:pPr>
        <w:spacing w:after="0" w:line="360" w:lineRule="auto"/>
        <w:ind w:firstLine="709"/>
        <w:jc w:val="both"/>
        <w:rPr>
          <w:rFonts w:ascii="Times New Roman" w:hAnsi="Times New Roman" w:cs="Times New Roman"/>
          <w:sz w:val="24"/>
        </w:rPr>
      </w:pPr>
      <w:r w:rsidRPr="00F8238D">
        <w:rPr>
          <w:rFonts w:ascii="Times New Roman" w:hAnsi="Times New Roman" w:cs="Times New Roman"/>
          <w:sz w:val="24"/>
        </w:rPr>
        <w:t xml:space="preserve">O Direito surge então como forma de regulação do comportamento social, uma vez que os homens decidam organizar-se em sociedade, compartilhando espaços entre eles, e </w:t>
      </w:r>
      <w:r w:rsidRPr="00F8238D">
        <w:rPr>
          <w:rFonts w:ascii="Times New Roman" w:hAnsi="Times New Roman" w:cs="Times New Roman"/>
          <w:sz w:val="24"/>
        </w:rPr>
        <w:lastRenderedPageBreak/>
        <w:t>dependendo da teoria a que se filie, buscando entre eles benefícios que não obteriam de outra forma, o Direito regulador surge como inerente e necessário a esta organização social</w:t>
      </w:r>
      <w:r w:rsidR="003B7225" w:rsidRPr="00F8238D">
        <w:rPr>
          <w:rStyle w:val="Refdenotaderodap"/>
          <w:rFonts w:ascii="Times New Roman" w:hAnsi="Times New Roman" w:cs="Times New Roman"/>
          <w:sz w:val="24"/>
        </w:rPr>
        <w:footnoteReference w:id="2"/>
      </w:r>
      <w:r w:rsidRPr="00F8238D">
        <w:rPr>
          <w:rFonts w:ascii="Times New Roman" w:hAnsi="Times New Roman" w:cs="Times New Roman"/>
          <w:sz w:val="24"/>
        </w:rPr>
        <w:t>.</w:t>
      </w:r>
    </w:p>
    <w:p w:rsidR="006C42AE" w:rsidRPr="00F8238D" w:rsidRDefault="006C42AE" w:rsidP="005B65BA">
      <w:pPr>
        <w:spacing w:after="0" w:line="360" w:lineRule="auto"/>
        <w:ind w:firstLine="709"/>
        <w:jc w:val="both"/>
        <w:rPr>
          <w:rFonts w:ascii="Times New Roman" w:hAnsi="Times New Roman" w:cs="Times New Roman"/>
          <w:sz w:val="28"/>
        </w:rPr>
      </w:pPr>
      <w:r w:rsidRPr="00F8238D">
        <w:rPr>
          <w:rFonts w:ascii="Times New Roman" w:hAnsi="Times New Roman" w:cs="Times New Roman"/>
          <w:sz w:val="24"/>
        </w:rPr>
        <w:t xml:space="preserve">O Direito passa então a </w:t>
      </w:r>
      <w:r w:rsidR="00C01CAF" w:rsidRPr="00F8238D">
        <w:rPr>
          <w:rFonts w:ascii="Times New Roman" w:hAnsi="Times New Roman" w:cs="Times New Roman"/>
          <w:sz w:val="24"/>
        </w:rPr>
        <w:t>selecionar os comportamentos considerados como aceitáveis e os comportamentos considerados como inaceitáveis em determinada organização social</w:t>
      </w:r>
      <w:r w:rsidR="005E59B0">
        <w:rPr>
          <w:rFonts w:ascii="Times New Roman" w:hAnsi="Times New Roman" w:cs="Times New Roman"/>
          <w:sz w:val="24"/>
        </w:rPr>
        <w:t xml:space="preserve"> (KELSEN, 1998)</w:t>
      </w:r>
      <w:r w:rsidR="00601266" w:rsidRPr="00F8238D">
        <w:rPr>
          <w:rFonts w:ascii="Times New Roman" w:hAnsi="Times New Roman" w:cs="Times New Roman"/>
          <w:sz w:val="24"/>
        </w:rPr>
        <w:t>.</w:t>
      </w:r>
      <w:r w:rsidR="003B7225" w:rsidRPr="00F8238D">
        <w:rPr>
          <w:rFonts w:ascii="Times New Roman" w:hAnsi="Times New Roman" w:cs="Times New Roman"/>
          <w:sz w:val="24"/>
        </w:rPr>
        <w:t xml:space="preserve"> A aceitabilidade ou não de um determinado comportamento social depende dos bens jurídicos por eles tutelados</w:t>
      </w:r>
      <w:r w:rsidR="005E59B0">
        <w:rPr>
          <w:rFonts w:ascii="Times New Roman" w:hAnsi="Times New Roman" w:cs="Times New Roman"/>
          <w:sz w:val="24"/>
        </w:rPr>
        <w:t xml:space="preserve"> (VON LISZT, 1899)</w:t>
      </w:r>
      <w:r w:rsidR="003B7225" w:rsidRPr="00F8238D">
        <w:rPr>
          <w:rFonts w:ascii="Times New Roman" w:hAnsi="Times New Roman" w:cs="Times New Roman"/>
          <w:sz w:val="24"/>
        </w:rPr>
        <w:t xml:space="preserve">, doutrina majoritariamente penal, mas que pode ser aplicável a qualquer área do Direito, pois a </w:t>
      </w:r>
      <w:proofErr w:type="spellStart"/>
      <w:r w:rsidR="003B7225" w:rsidRPr="00F8238D">
        <w:rPr>
          <w:rFonts w:ascii="Times New Roman" w:hAnsi="Times New Roman" w:cs="Times New Roman"/>
          <w:sz w:val="24"/>
        </w:rPr>
        <w:t>juridicização</w:t>
      </w:r>
      <w:proofErr w:type="spellEnd"/>
      <w:r w:rsidR="003B7225" w:rsidRPr="00F8238D">
        <w:rPr>
          <w:rFonts w:ascii="Times New Roman" w:hAnsi="Times New Roman" w:cs="Times New Roman"/>
          <w:sz w:val="24"/>
        </w:rPr>
        <w:t xml:space="preserve"> de determinada conduta só ocorre vez que as </w:t>
      </w:r>
      <w:r w:rsidR="005E59B0" w:rsidRPr="00F8238D">
        <w:rPr>
          <w:rFonts w:ascii="Times New Roman" w:hAnsi="Times New Roman" w:cs="Times New Roman"/>
          <w:sz w:val="24"/>
        </w:rPr>
        <w:t>consequências</w:t>
      </w:r>
      <w:r w:rsidR="003B7225" w:rsidRPr="00F8238D">
        <w:rPr>
          <w:rFonts w:ascii="Times New Roman" w:hAnsi="Times New Roman" w:cs="Times New Roman"/>
          <w:sz w:val="24"/>
        </w:rPr>
        <w:t xml:space="preserve"> a determinado bem jurídico tutelado sejam inaceitáveis, ou não desejosas</w:t>
      </w:r>
      <w:r w:rsidR="005E59B0">
        <w:rPr>
          <w:rFonts w:ascii="Times New Roman" w:hAnsi="Times New Roman" w:cs="Times New Roman"/>
          <w:sz w:val="24"/>
        </w:rPr>
        <w:t xml:space="preserve"> (ZAFFARONI, 2001)</w:t>
      </w:r>
      <w:r w:rsidR="003B7225" w:rsidRPr="00F8238D">
        <w:rPr>
          <w:rFonts w:ascii="Times New Roman" w:hAnsi="Times New Roman" w:cs="Times New Roman"/>
          <w:sz w:val="24"/>
        </w:rPr>
        <w:t>.</w:t>
      </w:r>
    </w:p>
    <w:p w:rsidR="00D4491B" w:rsidRPr="00F8238D" w:rsidRDefault="00AA0643" w:rsidP="005B65BA">
      <w:pPr>
        <w:spacing w:after="0" w:line="360" w:lineRule="auto"/>
        <w:ind w:firstLine="709"/>
        <w:jc w:val="both"/>
        <w:rPr>
          <w:rFonts w:ascii="Times New Roman" w:hAnsi="Times New Roman" w:cs="Times New Roman"/>
          <w:sz w:val="24"/>
        </w:rPr>
      </w:pPr>
      <w:r w:rsidRPr="00F8238D">
        <w:rPr>
          <w:rFonts w:ascii="Times New Roman" w:eastAsia="Calibri" w:hAnsi="Times New Roman" w:cs="Times New Roman"/>
          <w:sz w:val="24"/>
        </w:rPr>
        <w:t xml:space="preserve">Bens estes, tratados de formas diferentes pelos mais variados autores. Para </w:t>
      </w:r>
      <w:r w:rsidR="00806FF3">
        <w:rPr>
          <w:rFonts w:ascii="Times New Roman" w:eastAsia="Calibri" w:hAnsi="Times New Roman" w:cs="Times New Roman"/>
          <w:sz w:val="24"/>
        </w:rPr>
        <w:t xml:space="preserve">Isaac Newton </w:t>
      </w:r>
      <w:proofErr w:type="spellStart"/>
      <w:r w:rsidR="00806FF3">
        <w:rPr>
          <w:rFonts w:ascii="Times New Roman" w:eastAsia="Calibri" w:hAnsi="Times New Roman" w:cs="Times New Roman"/>
          <w:sz w:val="24"/>
        </w:rPr>
        <w:t>Sabbá</w:t>
      </w:r>
      <w:proofErr w:type="spellEnd"/>
      <w:r w:rsidR="00806FF3">
        <w:rPr>
          <w:rFonts w:ascii="Times New Roman" w:eastAsia="Calibri" w:hAnsi="Times New Roman" w:cs="Times New Roman"/>
          <w:sz w:val="24"/>
        </w:rPr>
        <w:t xml:space="preserve"> Guimarães</w:t>
      </w:r>
      <w:r w:rsidR="005E59B0">
        <w:rPr>
          <w:rFonts w:ascii="Times New Roman" w:eastAsia="Calibri" w:hAnsi="Times New Roman" w:cs="Times New Roman"/>
          <w:sz w:val="24"/>
        </w:rPr>
        <w:t xml:space="preserve"> (2000)</w:t>
      </w:r>
      <w:r w:rsidRPr="00F8238D">
        <w:rPr>
          <w:rFonts w:ascii="Times New Roman" w:eastAsia="Calibri" w:hAnsi="Times New Roman" w:cs="Times New Roman"/>
          <w:sz w:val="24"/>
        </w:rPr>
        <w:t>, o bem jurídico trata-se dos bens achados relevantes pelo legislador para que fossem protegidos pela norma, ou seja, passam a existir ao momento em que tenham sido positivados, para que possam compor os fundamentos, ou bens essenciais de uma sociedade.</w:t>
      </w:r>
      <w:r w:rsidR="00C21AE7" w:rsidRPr="00F8238D">
        <w:rPr>
          <w:rFonts w:ascii="Times New Roman" w:eastAsia="Calibri" w:hAnsi="Times New Roman" w:cs="Times New Roman"/>
          <w:sz w:val="24"/>
        </w:rPr>
        <w:t xml:space="preserve"> Teoria que não deve ser considerada a mais aceitável, tendo em vista que a existência do bem jurídico deve ser anterior </w:t>
      </w:r>
      <w:proofErr w:type="gramStart"/>
      <w:r w:rsidR="00C21AE7" w:rsidRPr="00F8238D">
        <w:rPr>
          <w:rFonts w:ascii="Times New Roman" w:eastAsia="Calibri" w:hAnsi="Times New Roman" w:cs="Times New Roman"/>
          <w:sz w:val="24"/>
        </w:rPr>
        <w:t>a</w:t>
      </w:r>
      <w:proofErr w:type="gramEnd"/>
      <w:r w:rsidR="00C21AE7" w:rsidRPr="00F8238D">
        <w:rPr>
          <w:rFonts w:ascii="Times New Roman" w:eastAsia="Calibri" w:hAnsi="Times New Roman" w:cs="Times New Roman"/>
          <w:sz w:val="24"/>
        </w:rPr>
        <w:t xml:space="preserve"> existência da norma, para que possa, em função dessa existência, ser tutelado, protegido, pelo Direito.</w:t>
      </w:r>
    </w:p>
    <w:p w:rsidR="00AA0643" w:rsidRPr="00F8238D" w:rsidRDefault="00AA0643" w:rsidP="005B65BA">
      <w:pPr>
        <w:pStyle w:val="Recuodecorpodetexto3"/>
        <w:spacing w:line="360" w:lineRule="auto"/>
        <w:ind w:firstLine="709"/>
        <w:rPr>
          <w:rFonts w:ascii="Times New Roman" w:hAnsi="Times New Roman"/>
        </w:rPr>
      </w:pPr>
      <w:r w:rsidRPr="00F8238D">
        <w:rPr>
          <w:rFonts w:ascii="Times New Roman" w:hAnsi="Times New Roman"/>
        </w:rPr>
        <w:t>Já para Von Liszt</w:t>
      </w:r>
      <w:r w:rsidR="005E59B0">
        <w:rPr>
          <w:rFonts w:ascii="Times New Roman" w:hAnsi="Times New Roman"/>
        </w:rPr>
        <w:t xml:space="preserve"> (1899)</w:t>
      </w:r>
      <w:r w:rsidRPr="00F8238D">
        <w:rPr>
          <w:rFonts w:ascii="Times New Roman" w:hAnsi="Times New Roman"/>
        </w:rPr>
        <w:t>, os bens jurídicos devem ser observados pelos legisladores na sociedade para que então sejam incorporados, ou melhor, protegidos pelas normas</w:t>
      </w:r>
      <w:r w:rsidR="00C21AE7" w:rsidRPr="00F8238D">
        <w:rPr>
          <w:rFonts w:ascii="Times New Roman" w:hAnsi="Times New Roman"/>
        </w:rPr>
        <w:t>. Atingiu desta forma</w:t>
      </w:r>
      <w:r w:rsidRPr="00F8238D">
        <w:rPr>
          <w:rFonts w:ascii="Times New Roman" w:hAnsi="Times New Roman"/>
        </w:rPr>
        <w:t xml:space="preserve"> o autor uma delimitação dos</w:t>
      </w:r>
      <w:r w:rsidR="00C21AE7" w:rsidRPr="00F8238D">
        <w:rPr>
          <w:rFonts w:ascii="Times New Roman" w:hAnsi="Times New Roman"/>
        </w:rPr>
        <w:t xml:space="preserve"> poderes de legislar, ao dar</w:t>
      </w:r>
      <w:r w:rsidRPr="00F8238D">
        <w:rPr>
          <w:rFonts w:ascii="Times New Roman" w:hAnsi="Times New Roman"/>
        </w:rPr>
        <w:t xml:space="preserve"> a incumbência de basear-se nos pilares erigidos pela sociedade</w:t>
      </w:r>
      <w:r w:rsidR="00E9152F" w:rsidRPr="00F8238D">
        <w:rPr>
          <w:rFonts w:ascii="Times New Roman" w:hAnsi="Times New Roman"/>
        </w:rPr>
        <w:t xml:space="preserve"> ao legislador. Pilares estes</w:t>
      </w:r>
      <w:r w:rsidRPr="00F8238D">
        <w:rPr>
          <w:rFonts w:ascii="Times New Roman" w:hAnsi="Times New Roman"/>
        </w:rPr>
        <w:t xml:space="preserve"> que </w:t>
      </w:r>
      <w:r w:rsidR="00E9152F" w:rsidRPr="00F8238D">
        <w:rPr>
          <w:rFonts w:ascii="Times New Roman" w:hAnsi="Times New Roman"/>
        </w:rPr>
        <w:t xml:space="preserve">o Poder </w:t>
      </w:r>
      <w:proofErr w:type="spellStart"/>
      <w:r w:rsidR="00E9152F" w:rsidRPr="00F8238D">
        <w:rPr>
          <w:rFonts w:ascii="Times New Roman" w:hAnsi="Times New Roman"/>
        </w:rPr>
        <w:t>Legiferante</w:t>
      </w:r>
      <w:proofErr w:type="spellEnd"/>
      <w:r w:rsidRPr="00F8238D">
        <w:rPr>
          <w:rFonts w:ascii="Times New Roman" w:hAnsi="Times New Roman"/>
        </w:rPr>
        <w:t xml:space="preserve"> intenta retratar de forma normativa.</w:t>
      </w:r>
    </w:p>
    <w:p w:rsidR="005B65BA" w:rsidRPr="00F8238D" w:rsidRDefault="005B65BA" w:rsidP="005B65BA">
      <w:pPr>
        <w:pStyle w:val="Recuodecorpodetexto3"/>
        <w:spacing w:line="360" w:lineRule="auto"/>
        <w:ind w:firstLine="709"/>
        <w:rPr>
          <w:rFonts w:ascii="Times New Roman" w:hAnsi="Times New Roman"/>
        </w:rPr>
      </w:pPr>
      <w:r w:rsidRPr="00F8238D">
        <w:rPr>
          <w:rFonts w:ascii="Times New Roman" w:hAnsi="Times New Roman"/>
        </w:rPr>
        <w:t xml:space="preserve">Tendo em vista a estrutura apresentada acima podemos dizer que com base nas questões sociais de maior sensibilidade para os cidadãos são criadas regras de conduta para organizar tal grupamento social em torno de </w:t>
      </w:r>
      <w:r w:rsidR="00E9152F" w:rsidRPr="00F8238D">
        <w:rPr>
          <w:rFonts w:ascii="Times New Roman" w:hAnsi="Times New Roman"/>
        </w:rPr>
        <w:t>ações</w:t>
      </w:r>
      <w:r w:rsidRPr="00F8238D">
        <w:rPr>
          <w:rFonts w:ascii="Times New Roman" w:hAnsi="Times New Roman"/>
        </w:rPr>
        <w:t xml:space="preserve"> consideradas como aceitáveis e como inaceitáveis.</w:t>
      </w:r>
    </w:p>
    <w:p w:rsidR="00E9152F" w:rsidRPr="00F8238D" w:rsidRDefault="005B65BA" w:rsidP="005B65BA">
      <w:pPr>
        <w:pStyle w:val="Recuodecorpodetexto3"/>
        <w:spacing w:line="360" w:lineRule="auto"/>
        <w:ind w:firstLine="709"/>
        <w:rPr>
          <w:rFonts w:ascii="Times New Roman" w:hAnsi="Times New Roman"/>
        </w:rPr>
      </w:pPr>
      <w:r w:rsidRPr="00F8238D">
        <w:rPr>
          <w:rFonts w:ascii="Times New Roman" w:hAnsi="Times New Roman"/>
        </w:rPr>
        <w:t xml:space="preserve">Dessa forma, </w:t>
      </w:r>
      <w:r w:rsidR="00E9152F" w:rsidRPr="00F8238D">
        <w:rPr>
          <w:rFonts w:ascii="Times New Roman" w:hAnsi="Times New Roman"/>
        </w:rPr>
        <w:t xml:space="preserve">é possível estruturar a lógica que permeia o Direito. A sociedade decide e referenda determinados valores e bem jurídicos a serem especialmente protegidos, e o governo, aqui na acepção de Norberto </w:t>
      </w:r>
      <w:proofErr w:type="spellStart"/>
      <w:r w:rsidR="00E9152F" w:rsidRPr="00F8238D">
        <w:rPr>
          <w:rFonts w:ascii="Times New Roman" w:hAnsi="Times New Roman"/>
        </w:rPr>
        <w:t>Bobbio</w:t>
      </w:r>
      <w:proofErr w:type="spellEnd"/>
      <w:r w:rsidR="00F555FD">
        <w:rPr>
          <w:rFonts w:ascii="Times New Roman" w:hAnsi="Times New Roman"/>
        </w:rPr>
        <w:t xml:space="preserve"> (1997)</w:t>
      </w:r>
      <w:r w:rsidR="00E9152F" w:rsidRPr="00F8238D">
        <w:rPr>
          <w:rFonts w:ascii="Times New Roman" w:hAnsi="Times New Roman"/>
        </w:rPr>
        <w:t xml:space="preserve">, deve </w:t>
      </w:r>
      <w:r w:rsidR="00D44DF4">
        <w:rPr>
          <w:rFonts w:ascii="Times New Roman" w:hAnsi="Times New Roman"/>
        </w:rPr>
        <w:t>por meio</w:t>
      </w:r>
      <w:r w:rsidR="00E9152F" w:rsidRPr="00F8238D">
        <w:rPr>
          <w:rFonts w:ascii="Times New Roman" w:hAnsi="Times New Roman"/>
        </w:rPr>
        <w:t xml:space="preserve"> de seus instrumentos políticos e jurídicos fazê-lo na medida dos interesses do grupamento social que ele regula.</w:t>
      </w:r>
    </w:p>
    <w:p w:rsidR="005B65BA" w:rsidRPr="00F8238D" w:rsidRDefault="00E9152F" w:rsidP="005B65BA">
      <w:pPr>
        <w:pStyle w:val="Recuodecorpodetexto3"/>
        <w:spacing w:line="360" w:lineRule="auto"/>
        <w:ind w:firstLine="709"/>
        <w:rPr>
          <w:rFonts w:ascii="Times New Roman" w:hAnsi="Times New Roman"/>
        </w:rPr>
      </w:pPr>
      <w:r w:rsidRPr="00F8238D">
        <w:rPr>
          <w:rFonts w:ascii="Times New Roman" w:hAnsi="Times New Roman"/>
        </w:rPr>
        <w:lastRenderedPageBreak/>
        <w:t>A</w:t>
      </w:r>
      <w:r w:rsidR="005B65BA" w:rsidRPr="00F8238D">
        <w:rPr>
          <w:rFonts w:ascii="Times New Roman" w:hAnsi="Times New Roman"/>
        </w:rPr>
        <w:t xml:space="preserve">pesar dos problemas inerentes ao positivismo </w:t>
      </w:r>
      <w:proofErr w:type="spellStart"/>
      <w:proofErr w:type="gramStart"/>
      <w:r w:rsidR="005B65BA" w:rsidRPr="00F8238D">
        <w:rPr>
          <w:rFonts w:ascii="Times New Roman" w:hAnsi="Times New Roman"/>
        </w:rPr>
        <w:t>kelseniano</w:t>
      </w:r>
      <w:proofErr w:type="spellEnd"/>
      <w:r w:rsidR="005B65BA" w:rsidRPr="00F8238D">
        <w:rPr>
          <w:rFonts w:ascii="Times New Roman" w:hAnsi="Times New Roman"/>
        </w:rPr>
        <w:t xml:space="preserve"> e sua teoria pura do Direito, a estruturação do ordenamento jurídico continua</w:t>
      </w:r>
      <w:proofErr w:type="gramEnd"/>
      <w:r w:rsidR="005B65BA" w:rsidRPr="00F8238D">
        <w:rPr>
          <w:rFonts w:ascii="Times New Roman" w:hAnsi="Times New Roman"/>
        </w:rPr>
        <w:t xml:space="preserve"> a respeitar, ao menos no que tange à hierarquia das normas e sua validação, suas determinações.</w:t>
      </w:r>
    </w:p>
    <w:p w:rsidR="00E9152F" w:rsidRPr="00F8238D" w:rsidRDefault="005B65BA" w:rsidP="005B65BA">
      <w:pPr>
        <w:pStyle w:val="TextoComum"/>
        <w:spacing w:after="0"/>
        <w:ind w:firstLine="709"/>
        <w:rPr>
          <w:rFonts w:ascii="Times New Roman" w:hAnsi="Times New Roman"/>
        </w:rPr>
      </w:pPr>
      <w:r w:rsidRPr="00F8238D">
        <w:rPr>
          <w:rFonts w:ascii="Times New Roman" w:hAnsi="Times New Roman"/>
        </w:rPr>
        <w:t xml:space="preserve">O Direito é considerado </w:t>
      </w:r>
      <w:r w:rsidR="00E9152F" w:rsidRPr="00F8238D">
        <w:rPr>
          <w:rFonts w:ascii="Times New Roman" w:hAnsi="Times New Roman"/>
        </w:rPr>
        <w:t>então como uma ciência normativa</w:t>
      </w:r>
      <w:r w:rsidRPr="00F8238D">
        <w:rPr>
          <w:rFonts w:ascii="Times New Roman" w:hAnsi="Times New Roman"/>
        </w:rPr>
        <w:t xml:space="preserve"> cujo objeto de estudo é a norma posta</w:t>
      </w:r>
      <w:r w:rsidR="00F555FD">
        <w:rPr>
          <w:rFonts w:ascii="Times New Roman" w:hAnsi="Times New Roman"/>
        </w:rPr>
        <w:t xml:space="preserve"> (KELSEN, 1998)</w:t>
      </w:r>
      <w:r w:rsidRPr="00F8238D">
        <w:rPr>
          <w:rFonts w:ascii="Times New Roman" w:hAnsi="Times New Roman"/>
        </w:rPr>
        <w:t xml:space="preserve">. Esta norma posta passa a ser considerada como válida para os fins científicos da teoria se houver passado por um sistema de validação composto por inúmeras camadas de sobreposição normativa. </w:t>
      </w:r>
    </w:p>
    <w:p w:rsidR="00E9152F" w:rsidRPr="00F8238D" w:rsidRDefault="005B65BA" w:rsidP="005B65BA">
      <w:pPr>
        <w:pStyle w:val="TextoComum"/>
        <w:spacing w:after="0"/>
        <w:ind w:firstLine="709"/>
        <w:rPr>
          <w:rFonts w:ascii="Times New Roman" w:hAnsi="Times New Roman"/>
        </w:rPr>
      </w:pPr>
      <w:r w:rsidRPr="00F8238D">
        <w:rPr>
          <w:rFonts w:ascii="Times New Roman" w:hAnsi="Times New Roman"/>
        </w:rPr>
        <w:t>Existe uma Norma Fundamental Hipotética que dá fundamento ao sistema, seguida de uma norma que estabeleça os sistemas e formas de uso dos poderes governamentais de um povo (sua Constituição), e</w:t>
      </w:r>
      <w:r w:rsidR="00E9152F" w:rsidRPr="00F8238D">
        <w:rPr>
          <w:rFonts w:ascii="Times New Roman" w:hAnsi="Times New Roman"/>
        </w:rPr>
        <w:t>,</w:t>
      </w:r>
      <w:r w:rsidRPr="00F8238D">
        <w:rPr>
          <w:rFonts w:ascii="Times New Roman" w:hAnsi="Times New Roman"/>
        </w:rPr>
        <w:t xml:space="preserve"> por conseguinte</w:t>
      </w:r>
      <w:r w:rsidR="00E9152F" w:rsidRPr="00F8238D">
        <w:rPr>
          <w:rFonts w:ascii="Times New Roman" w:hAnsi="Times New Roman"/>
        </w:rPr>
        <w:t>,</w:t>
      </w:r>
      <w:r w:rsidRPr="00F8238D">
        <w:rPr>
          <w:rFonts w:ascii="Times New Roman" w:hAnsi="Times New Roman"/>
        </w:rPr>
        <w:t xml:space="preserve"> as normas que estabeleçam quando e como estes controles serão exercidos, e por fim, aquele que exerce o controle</w:t>
      </w:r>
      <w:r w:rsidR="00E9152F" w:rsidRPr="00F8238D">
        <w:rPr>
          <w:rFonts w:ascii="Times New Roman" w:hAnsi="Times New Roman"/>
        </w:rPr>
        <w:t xml:space="preserve"> e</w:t>
      </w:r>
      <w:r w:rsidRPr="00F8238D">
        <w:rPr>
          <w:rFonts w:ascii="Times New Roman" w:hAnsi="Times New Roman"/>
        </w:rPr>
        <w:t xml:space="preserve"> aplica as sanções concernentes ao descumprimento. </w:t>
      </w:r>
    </w:p>
    <w:p w:rsidR="005B65BA" w:rsidRPr="00F8238D" w:rsidRDefault="005B65BA" w:rsidP="005B65BA">
      <w:pPr>
        <w:pStyle w:val="TextoComum"/>
        <w:spacing w:after="0"/>
        <w:ind w:firstLine="709"/>
        <w:rPr>
          <w:rFonts w:ascii="Times New Roman" w:hAnsi="Times New Roman"/>
        </w:rPr>
      </w:pPr>
      <w:r w:rsidRPr="00F8238D">
        <w:rPr>
          <w:rFonts w:ascii="Times New Roman" w:hAnsi="Times New Roman"/>
        </w:rPr>
        <w:t>A sanção só tem validade por estar estabelecida dentre deste sistema que possui tanto validade lógica, por estar de acordo com o sistema, quanto validade positiva, por ter sido feito de acordo com o procedimento estabelecido pelo sistema.</w:t>
      </w:r>
    </w:p>
    <w:p w:rsidR="005B65BA" w:rsidRPr="00F8238D" w:rsidRDefault="005B65BA" w:rsidP="005B65BA">
      <w:pPr>
        <w:pStyle w:val="TextoComum"/>
        <w:spacing w:after="0"/>
        <w:ind w:firstLine="709"/>
        <w:rPr>
          <w:rFonts w:ascii="Times New Roman" w:hAnsi="Times New Roman"/>
        </w:rPr>
      </w:pPr>
      <w:r w:rsidRPr="00F8238D">
        <w:rPr>
          <w:rFonts w:ascii="Times New Roman" w:hAnsi="Times New Roman"/>
        </w:rPr>
        <w:t xml:space="preserve">A designação geométrica dada ao sistema é o de pirâmide de </w:t>
      </w:r>
      <w:proofErr w:type="spellStart"/>
      <w:r w:rsidRPr="00F8238D">
        <w:rPr>
          <w:rFonts w:ascii="Times New Roman" w:hAnsi="Times New Roman"/>
        </w:rPr>
        <w:t>Kelsen</w:t>
      </w:r>
      <w:proofErr w:type="spellEnd"/>
      <w:r w:rsidRPr="00F8238D">
        <w:rPr>
          <w:rFonts w:ascii="Times New Roman" w:hAnsi="Times New Roman"/>
        </w:rPr>
        <w:t>, tendo em vista o aumento do número de normativas uma vez que se desce cada uma destas camadas de legalidade</w:t>
      </w:r>
      <w:r w:rsidR="00E9152F" w:rsidRPr="00F8238D">
        <w:rPr>
          <w:rFonts w:ascii="Times New Roman" w:hAnsi="Times New Roman"/>
        </w:rPr>
        <w:t>, especificidade e abrangência</w:t>
      </w:r>
      <w:r w:rsidR="00F555FD">
        <w:rPr>
          <w:rFonts w:ascii="Times New Roman" w:hAnsi="Times New Roman"/>
        </w:rPr>
        <w:t xml:space="preserve"> (BOBBIO, 2011)</w:t>
      </w:r>
      <w:r w:rsidRPr="00F8238D">
        <w:rPr>
          <w:rFonts w:ascii="Times New Roman" w:hAnsi="Times New Roman"/>
        </w:rPr>
        <w:t>.</w:t>
      </w:r>
    </w:p>
    <w:p w:rsidR="005B65BA" w:rsidRPr="00F8238D" w:rsidRDefault="005B65BA" w:rsidP="005B65BA">
      <w:pPr>
        <w:pStyle w:val="Recuodecorpodetexto3"/>
        <w:spacing w:line="360" w:lineRule="auto"/>
        <w:ind w:firstLine="709"/>
        <w:rPr>
          <w:rFonts w:ascii="Times New Roman" w:hAnsi="Times New Roman"/>
        </w:rPr>
      </w:pPr>
      <w:r w:rsidRPr="00F8238D">
        <w:rPr>
          <w:rFonts w:ascii="Times New Roman" w:hAnsi="Times New Roman"/>
        </w:rPr>
        <w:t xml:space="preserve">Um sistema jurídico só terá validade uma vez que estabelecido sobre uma norma </w:t>
      </w:r>
      <w:r w:rsidR="00C51733" w:rsidRPr="00F8238D">
        <w:rPr>
          <w:rFonts w:ascii="Times New Roman" w:hAnsi="Times New Roman"/>
        </w:rPr>
        <w:t>racionalmente postulada</w:t>
      </w:r>
      <w:r w:rsidRPr="00F8238D">
        <w:rPr>
          <w:rFonts w:ascii="Times New Roman" w:hAnsi="Times New Roman"/>
        </w:rPr>
        <w:t xml:space="preserve"> que possa garantir a existência desse sistema e sua validade</w:t>
      </w:r>
      <w:r w:rsidR="00F555FD">
        <w:rPr>
          <w:rFonts w:ascii="Times New Roman" w:hAnsi="Times New Roman"/>
        </w:rPr>
        <w:t xml:space="preserve"> (KANT, 1994)</w:t>
      </w:r>
      <w:r w:rsidRPr="00F8238D">
        <w:rPr>
          <w:rFonts w:ascii="Times New Roman" w:hAnsi="Times New Roman"/>
        </w:rPr>
        <w:t>.</w:t>
      </w:r>
      <w:r w:rsidR="00E9152F" w:rsidRPr="00F8238D">
        <w:rPr>
          <w:rFonts w:ascii="Times New Roman" w:hAnsi="Times New Roman"/>
        </w:rPr>
        <w:t xml:space="preserve"> Esta norma hipotética fundamental </w:t>
      </w:r>
      <w:proofErr w:type="spellStart"/>
      <w:r w:rsidR="00E9152F" w:rsidRPr="00F8238D">
        <w:rPr>
          <w:rFonts w:ascii="Times New Roman" w:hAnsi="Times New Roman"/>
        </w:rPr>
        <w:t>kelseniana</w:t>
      </w:r>
      <w:proofErr w:type="spellEnd"/>
      <w:r w:rsidR="00E9152F" w:rsidRPr="00F8238D">
        <w:rPr>
          <w:rFonts w:ascii="Times New Roman" w:hAnsi="Times New Roman"/>
        </w:rPr>
        <w:t xml:space="preserve"> deve estar traduzida na Constituição de um Estado, funcionando como base lógico-jurídica e como limitador jurídico-normativo do ordenamento jurídico.</w:t>
      </w:r>
    </w:p>
    <w:p w:rsidR="00E9152F" w:rsidRPr="00F8238D" w:rsidRDefault="00E9152F" w:rsidP="005B65BA">
      <w:pPr>
        <w:pStyle w:val="Recuodecorpodetexto3"/>
        <w:spacing w:line="360" w:lineRule="auto"/>
        <w:ind w:firstLine="709"/>
        <w:rPr>
          <w:rFonts w:ascii="Times New Roman" w:hAnsi="Times New Roman"/>
        </w:rPr>
      </w:pPr>
      <w:r w:rsidRPr="00F8238D">
        <w:rPr>
          <w:rFonts w:ascii="Times New Roman" w:hAnsi="Times New Roman"/>
        </w:rPr>
        <w:t>Carl Schmitt</w:t>
      </w:r>
      <w:r w:rsidR="00F555FD">
        <w:rPr>
          <w:rFonts w:ascii="Times New Roman" w:hAnsi="Times New Roman"/>
        </w:rPr>
        <w:t xml:space="preserve"> (1996)</w:t>
      </w:r>
      <w:r w:rsidRPr="00F8238D">
        <w:rPr>
          <w:rFonts w:ascii="Times New Roman" w:hAnsi="Times New Roman"/>
        </w:rPr>
        <w:t xml:space="preserve"> ao imaginar esta proposição e estruturação do ordenamento jurídico, vê a Constituição como a decisão política fundamental, traduzindo seus interesses de maior monta e relevância que devem funcionar como basilares do sistema jurídico de uma determinada sociedade.</w:t>
      </w:r>
    </w:p>
    <w:p w:rsidR="00E03EDC" w:rsidRPr="00F8238D" w:rsidRDefault="00E03EDC" w:rsidP="005B65BA">
      <w:pPr>
        <w:pStyle w:val="Recuodecorpodetexto3"/>
        <w:spacing w:line="360" w:lineRule="auto"/>
        <w:ind w:firstLine="709"/>
        <w:rPr>
          <w:rFonts w:ascii="Times New Roman" w:hAnsi="Times New Roman"/>
        </w:rPr>
      </w:pPr>
      <w:r w:rsidRPr="00F8238D">
        <w:rPr>
          <w:rFonts w:ascii="Times New Roman" w:hAnsi="Times New Roman"/>
        </w:rPr>
        <w:t>Acreditando nas determinações de Hermann He</w:t>
      </w:r>
      <w:r w:rsidR="00E01839" w:rsidRPr="00F8238D">
        <w:rPr>
          <w:rFonts w:ascii="Times New Roman" w:hAnsi="Times New Roman"/>
        </w:rPr>
        <w:t xml:space="preserve">ller de “colocar em novos termos (e com novos pressupostos) o problema da unidade política, de modo distinto das soluções de </w:t>
      </w:r>
      <w:proofErr w:type="spellStart"/>
      <w:r w:rsidR="00E01839" w:rsidRPr="00F8238D">
        <w:rPr>
          <w:rFonts w:ascii="Times New Roman" w:hAnsi="Times New Roman"/>
        </w:rPr>
        <w:t>Kelsen</w:t>
      </w:r>
      <w:proofErr w:type="spellEnd"/>
      <w:r w:rsidR="00E01839" w:rsidRPr="00F8238D">
        <w:rPr>
          <w:rFonts w:ascii="Times New Roman" w:hAnsi="Times New Roman"/>
        </w:rPr>
        <w:t xml:space="preserve"> e Schmitt”</w:t>
      </w:r>
      <w:r w:rsidR="00F555FD">
        <w:rPr>
          <w:rFonts w:ascii="Times New Roman" w:hAnsi="Times New Roman"/>
        </w:rPr>
        <w:t xml:space="preserve"> (BERCOVICI, 2006)</w:t>
      </w:r>
      <w:r w:rsidR="00E01839" w:rsidRPr="00F8238D">
        <w:rPr>
          <w:rFonts w:ascii="Times New Roman" w:hAnsi="Times New Roman"/>
        </w:rPr>
        <w:t xml:space="preserve">. O Estado não pode ser entendido como parte do Direito que o conforma, mas sim como fenômeno social, ligado </w:t>
      </w:r>
      <w:proofErr w:type="gramStart"/>
      <w:r w:rsidR="00E01839" w:rsidRPr="00F8238D">
        <w:rPr>
          <w:rFonts w:ascii="Times New Roman" w:hAnsi="Times New Roman"/>
        </w:rPr>
        <w:t>a</w:t>
      </w:r>
      <w:proofErr w:type="gramEnd"/>
      <w:r w:rsidR="00E01839" w:rsidRPr="00F8238D">
        <w:rPr>
          <w:rFonts w:ascii="Times New Roman" w:hAnsi="Times New Roman"/>
        </w:rPr>
        <w:t xml:space="preserve"> totalidade dos atos da vida social, o governo deve ser estudado de forma que seja analisado sob o prisma da holística e não como parte dos fatos sociais</w:t>
      </w:r>
      <w:r w:rsidR="00F555FD">
        <w:rPr>
          <w:rFonts w:ascii="Times New Roman" w:hAnsi="Times New Roman"/>
        </w:rPr>
        <w:t xml:space="preserve"> (HELLER, 1968)</w:t>
      </w:r>
      <w:r w:rsidR="00E01839" w:rsidRPr="00F8238D">
        <w:rPr>
          <w:rFonts w:ascii="Times New Roman" w:hAnsi="Times New Roman"/>
        </w:rPr>
        <w:t>.</w:t>
      </w:r>
    </w:p>
    <w:p w:rsidR="00CD37AD" w:rsidRPr="00F8238D" w:rsidRDefault="00CD37AD" w:rsidP="005B65BA">
      <w:pPr>
        <w:pStyle w:val="Recuodecorpodetexto3"/>
        <w:spacing w:line="360" w:lineRule="auto"/>
        <w:ind w:firstLine="709"/>
        <w:rPr>
          <w:rFonts w:ascii="Times New Roman" w:hAnsi="Times New Roman"/>
        </w:rPr>
      </w:pPr>
      <w:r w:rsidRPr="00F8238D">
        <w:rPr>
          <w:rFonts w:ascii="Times New Roman" w:hAnsi="Times New Roman"/>
        </w:rPr>
        <w:lastRenderedPageBreak/>
        <w:t>Em consonância com os pensamentos aqui explicitados, acredita-se na necessidade de existência de um conjunto de valores, decisões políticas e de bens jurídicos que fundamentarão a existência de um conjunto de normas que se propugna a regular uma comunidade jurídica, seja ela composta por indivíduos ou por entidades políticas como ocorre no Direito Internacional.</w:t>
      </w:r>
    </w:p>
    <w:p w:rsidR="00CD37AD" w:rsidRPr="00F8238D" w:rsidRDefault="00CD37AD" w:rsidP="005B65BA">
      <w:pPr>
        <w:pStyle w:val="Recuodecorpodetexto3"/>
        <w:spacing w:line="360" w:lineRule="auto"/>
        <w:ind w:firstLine="709"/>
        <w:rPr>
          <w:rFonts w:ascii="Times New Roman" w:hAnsi="Times New Roman"/>
        </w:rPr>
      </w:pPr>
    </w:p>
    <w:p w:rsidR="00CD37AD" w:rsidRPr="00CC05CD" w:rsidRDefault="00CC05CD" w:rsidP="005B65BA">
      <w:pPr>
        <w:pStyle w:val="Recuodecorpodetexto3"/>
        <w:spacing w:line="360" w:lineRule="auto"/>
        <w:ind w:firstLine="709"/>
        <w:rPr>
          <w:rFonts w:ascii="Times New Roman" w:hAnsi="Times New Roman"/>
          <w:b/>
        </w:rPr>
      </w:pPr>
      <w:r w:rsidRPr="00CC05CD">
        <w:rPr>
          <w:rFonts w:ascii="Times New Roman" w:hAnsi="Times New Roman"/>
          <w:b/>
        </w:rPr>
        <w:t xml:space="preserve">2.2 - </w:t>
      </w:r>
      <w:proofErr w:type="spellStart"/>
      <w:r w:rsidRPr="00CC05CD">
        <w:rPr>
          <w:rFonts w:ascii="Times New Roman" w:hAnsi="Times New Roman"/>
          <w:b/>
        </w:rPr>
        <w:t>Transnacionalidade</w:t>
      </w:r>
      <w:proofErr w:type="spellEnd"/>
    </w:p>
    <w:p w:rsidR="005B65BA" w:rsidRPr="00F8238D" w:rsidRDefault="005B65BA" w:rsidP="00AA0643">
      <w:pPr>
        <w:pStyle w:val="Recuodecorpodetexto3"/>
        <w:spacing w:line="360" w:lineRule="auto"/>
        <w:rPr>
          <w:rFonts w:ascii="Times New Roman" w:hAnsi="Times New Roman"/>
        </w:rPr>
      </w:pPr>
    </w:p>
    <w:p w:rsidR="00B433D5" w:rsidRPr="00F8238D" w:rsidRDefault="00B433D5" w:rsidP="00B433D5">
      <w:pPr>
        <w:spacing w:after="0" w:line="360" w:lineRule="auto"/>
        <w:ind w:firstLine="709"/>
        <w:jc w:val="both"/>
        <w:rPr>
          <w:rFonts w:ascii="Times New Roman" w:hAnsi="Times New Roman" w:cs="Times New Roman"/>
          <w:sz w:val="24"/>
          <w:szCs w:val="20"/>
        </w:rPr>
      </w:pPr>
      <w:r w:rsidRPr="00F8238D">
        <w:rPr>
          <w:rFonts w:ascii="Times New Roman" w:hAnsi="Times New Roman" w:cs="Times New Roman"/>
          <w:sz w:val="24"/>
          <w:szCs w:val="20"/>
        </w:rPr>
        <w:t xml:space="preserve">A </w:t>
      </w:r>
      <w:proofErr w:type="spellStart"/>
      <w:r w:rsidRPr="00F8238D">
        <w:rPr>
          <w:rFonts w:ascii="Times New Roman" w:hAnsi="Times New Roman" w:cs="Times New Roman"/>
          <w:sz w:val="24"/>
          <w:szCs w:val="20"/>
        </w:rPr>
        <w:t>transnacionalidade</w:t>
      </w:r>
      <w:proofErr w:type="spellEnd"/>
      <w:r w:rsidRPr="00F8238D">
        <w:rPr>
          <w:rFonts w:ascii="Times New Roman" w:hAnsi="Times New Roman" w:cs="Times New Roman"/>
          <w:sz w:val="24"/>
          <w:szCs w:val="20"/>
        </w:rPr>
        <w:t xml:space="preserve"> é vista como um novo paradigma social, representativ</w:t>
      </w:r>
      <w:r w:rsidR="00236794">
        <w:rPr>
          <w:rFonts w:ascii="Times New Roman" w:hAnsi="Times New Roman" w:cs="Times New Roman"/>
          <w:sz w:val="24"/>
          <w:szCs w:val="20"/>
        </w:rPr>
        <w:t>o</w:t>
      </w:r>
      <w:r w:rsidRPr="00F8238D">
        <w:rPr>
          <w:rFonts w:ascii="Times New Roman" w:hAnsi="Times New Roman" w:cs="Times New Roman"/>
          <w:sz w:val="24"/>
          <w:szCs w:val="20"/>
        </w:rPr>
        <w:t xml:space="preserve"> de um novo contexto </w:t>
      </w:r>
      <w:r w:rsidR="00236794" w:rsidRPr="00F8238D">
        <w:rPr>
          <w:rFonts w:ascii="Times New Roman" w:hAnsi="Times New Roman" w:cs="Times New Roman"/>
          <w:sz w:val="24"/>
          <w:szCs w:val="20"/>
        </w:rPr>
        <w:t>socioeconômico</w:t>
      </w:r>
      <w:r w:rsidRPr="00F8238D">
        <w:rPr>
          <w:rFonts w:ascii="Times New Roman" w:hAnsi="Times New Roman" w:cs="Times New Roman"/>
          <w:sz w:val="24"/>
          <w:szCs w:val="20"/>
        </w:rPr>
        <w:t xml:space="preserve"> no qual as fronteiras estatais já não representam limites à comunicação entre as diversas sociedades. Com a intensificação do sistema de comunicação mundial ocorrida na evolução pós-guerras (</w:t>
      </w:r>
      <w:proofErr w:type="gramStart"/>
      <w:r w:rsidRPr="00F8238D">
        <w:rPr>
          <w:rFonts w:ascii="Times New Roman" w:hAnsi="Times New Roman" w:cs="Times New Roman"/>
          <w:sz w:val="24"/>
          <w:szCs w:val="20"/>
        </w:rPr>
        <w:t>1</w:t>
      </w:r>
      <w:proofErr w:type="gramEnd"/>
      <w:r w:rsidRPr="00F8238D">
        <w:rPr>
          <w:rFonts w:ascii="Times New Roman" w:hAnsi="Times New Roman" w:cs="Times New Roman"/>
          <w:sz w:val="24"/>
          <w:szCs w:val="20"/>
        </w:rPr>
        <w:t xml:space="preserve"> e 2), e as transações econômicas entre pessoas alocadas nas mais variadas localidades planetárias, foi gerada a “</w:t>
      </w:r>
      <w:proofErr w:type="spellStart"/>
      <w:r w:rsidRPr="00F8238D">
        <w:rPr>
          <w:rFonts w:ascii="Times New Roman" w:hAnsi="Times New Roman" w:cs="Times New Roman"/>
          <w:sz w:val="24"/>
          <w:szCs w:val="20"/>
        </w:rPr>
        <w:t>desterritorialização</w:t>
      </w:r>
      <w:proofErr w:type="spellEnd"/>
      <w:r w:rsidRPr="00F8238D">
        <w:rPr>
          <w:rFonts w:ascii="Times New Roman" w:hAnsi="Times New Roman" w:cs="Times New Roman"/>
          <w:sz w:val="24"/>
          <w:szCs w:val="20"/>
        </w:rPr>
        <w:t>” social, que culmina com a necessidade de novo regramento para ordenar uma nova conformação social</w:t>
      </w:r>
      <w:r w:rsidR="00236794">
        <w:rPr>
          <w:rFonts w:ascii="Times New Roman" w:hAnsi="Times New Roman" w:cs="Times New Roman"/>
          <w:sz w:val="24"/>
          <w:szCs w:val="20"/>
        </w:rPr>
        <w:t xml:space="preserve"> (STELZER, 2010)</w:t>
      </w:r>
      <w:r w:rsidRPr="00F8238D">
        <w:rPr>
          <w:rFonts w:ascii="Times New Roman" w:hAnsi="Times New Roman" w:cs="Times New Roman"/>
          <w:sz w:val="24"/>
          <w:szCs w:val="20"/>
        </w:rPr>
        <w:t>.</w:t>
      </w:r>
    </w:p>
    <w:p w:rsidR="00B433D5" w:rsidRPr="00F8238D" w:rsidRDefault="00B433D5" w:rsidP="00B433D5">
      <w:pPr>
        <w:spacing w:after="0" w:line="240" w:lineRule="auto"/>
        <w:ind w:left="2268"/>
        <w:jc w:val="both"/>
        <w:rPr>
          <w:rFonts w:ascii="Times New Roman" w:hAnsi="Times New Roman" w:cs="Times New Roman"/>
          <w:sz w:val="20"/>
        </w:rPr>
      </w:pPr>
    </w:p>
    <w:p w:rsidR="00B433D5" w:rsidRPr="00236794" w:rsidRDefault="00B433D5" w:rsidP="00B433D5">
      <w:pPr>
        <w:spacing w:after="0" w:line="240" w:lineRule="auto"/>
        <w:ind w:left="2268"/>
        <w:jc w:val="both"/>
        <w:rPr>
          <w:rFonts w:ascii="Times New Roman" w:hAnsi="Times New Roman" w:cs="Times New Roman"/>
          <w:sz w:val="20"/>
          <w:szCs w:val="20"/>
        </w:rPr>
      </w:pPr>
      <w:r w:rsidRPr="00F8238D">
        <w:rPr>
          <w:rFonts w:ascii="Times New Roman" w:hAnsi="Times New Roman" w:cs="Times New Roman"/>
          <w:sz w:val="20"/>
        </w:rPr>
        <w:t xml:space="preserve">Não se deve descolar a </w:t>
      </w:r>
      <w:proofErr w:type="spellStart"/>
      <w:r w:rsidRPr="00F8238D">
        <w:rPr>
          <w:rFonts w:ascii="Times New Roman" w:hAnsi="Times New Roman" w:cs="Times New Roman"/>
          <w:sz w:val="20"/>
        </w:rPr>
        <w:t>transnacionalização</w:t>
      </w:r>
      <w:proofErr w:type="spellEnd"/>
      <w:r w:rsidRPr="00F8238D">
        <w:rPr>
          <w:rFonts w:ascii="Times New Roman" w:hAnsi="Times New Roman" w:cs="Times New Roman"/>
          <w:sz w:val="20"/>
        </w:rPr>
        <w:t xml:space="preserve"> da globalização ou da </w:t>
      </w:r>
      <w:proofErr w:type="spellStart"/>
      <w:r w:rsidRPr="00F8238D">
        <w:rPr>
          <w:rFonts w:ascii="Times New Roman" w:hAnsi="Times New Roman" w:cs="Times New Roman"/>
          <w:sz w:val="20"/>
        </w:rPr>
        <w:t>mundialização</w:t>
      </w:r>
      <w:proofErr w:type="spellEnd"/>
      <w:r w:rsidRPr="00F8238D">
        <w:rPr>
          <w:rStyle w:val="Refdenotaderodap"/>
          <w:rFonts w:ascii="Times New Roman" w:hAnsi="Times New Roman" w:cs="Times New Roman"/>
        </w:rPr>
        <w:footnoteReference w:id="3"/>
      </w:r>
      <w:r w:rsidRPr="00F8238D">
        <w:rPr>
          <w:rFonts w:ascii="Times New Roman" w:hAnsi="Times New Roman" w:cs="Times New Roman"/>
          <w:sz w:val="20"/>
        </w:rPr>
        <w:t xml:space="preserve">, circunstância que levaria o pesquisador à complexa e infinita pesquisa de doutrinadores, cada um a seu jeito, a denominar as emergentes circunstâncias, que moldam a vida contemporânea ou, como </w:t>
      </w:r>
      <w:proofErr w:type="spellStart"/>
      <w:r w:rsidRPr="00F8238D">
        <w:rPr>
          <w:rFonts w:ascii="Times New Roman" w:hAnsi="Times New Roman" w:cs="Times New Roman"/>
          <w:sz w:val="20"/>
        </w:rPr>
        <w:t>Ulrich</w:t>
      </w:r>
      <w:proofErr w:type="spellEnd"/>
      <w:r w:rsidRPr="00F8238D">
        <w:rPr>
          <w:rFonts w:ascii="Times New Roman" w:hAnsi="Times New Roman" w:cs="Times New Roman"/>
          <w:sz w:val="20"/>
        </w:rPr>
        <w:t xml:space="preserve"> </w:t>
      </w:r>
      <w:proofErr w:type="spellStart"/>
      <w:r w:rsidRPr="00F8238D">
        <w:rPr>
          <w:rFonts w:ascii="Times New Roman" w:hAnsi="Times New Roman" w:cs="Times New Roman"/>
          <w:sz w:val="20"/>
        </w:rPr>
        <w:t>Beck</w:t>
      </w:r>
      <w:proofErr w:type="spellEnd"/>
      <w:r w:rsidRPr="00F8238D">
        <w:rPr>
          <w:rFonts w:ascii="Times New Roman" w:hAnsi="Times New Roman" w:cs="Times New Roman"/>
          <w:sz w:val="20"/>
        </w:rPr>
        <w:t xml:space="preserve"> </w:t>
      </w:r>
      <w:proofErr w:type="gramStart"/>
      <w:r w:rsidRPr="00F8238D">
        <w:rPr>
          <w:rFonts w:ascii="Times New Roman" w:hAnsi="Times New Roman" w:cs="Times New Roman"/>
          <w:sz w:val="20"/>
        </w:rPr>
        <w:t>alude,</w:t>
      </w:r>
      <w:proofErr w:type="gramEnd"/>
      <w:r w:rsidRPr="00F8238D">
        <w:rPr>
          <w:rFonts w:ascii="Times New Roman" w:hAnsi="Times New Roman" w:cs="Times New Roman"/>
          <w:sz w:val="20"/>
        </w:rPr>
        <w:t xml:space="preserve"> buscar para a globalização uma definição ‘mais parece um tentativa de pregar um pudim na </w:t>
      </w:r>
      <w:r w:rsidRPr="00236794">
        <w:rPr>
          <w:rFonts w:ascii="Times New Roman" w:hAnsi="Times New Roman" w:cs="Times New Roman"/>
          <w:sz w:val="20"/>
          <w:szCs w:val="20"/>
        </w:rPr>
        <w:t>parede’</w:t>
      </w:r>
      <w:r w:rsidR="00236794">
        <w:rPr>
          <w:rFonts w:ascii="Times New Roman" w:hAnsi="Times New Roman" w:cs="Times New Roman"/>
          <w:sz w:val="20"/>
          <w:szCs w:val="20"/>
        </w:rPr>
        <w:t xml:space="preserve"> </w:t>
      </w:r>
      <w:r w:rsidR="00236794" w:rsidRPr="00236794">
        <w:rPr>
          <w:rFonts w:ascii="Times New Roman" w:hAnsi="Times New Roman" w:cs="Times New Roman"/>
          <w:sz w:val="20"/>
          <w:szCs w:val="20"/>
        </w:rPr>
        <w:t>(STELZER, 2010)</w:t>
      </w:r>
      <w:r w:rsidRPr="00236794">
        <w:rPr>
          <w:rFonts w:ascii="Times New Roman" w:hAnsi="Times New Roman" w:cs="Times New Roman"/>
          <w:sz w:val="20"/>
          <w:szCs w:val="20"/>
        </w:rPr>
        <w:t>.</w:t>
      </w:r>
    </w:p>
    <w:p w:rsidR="00B433D5" w:rsidRPr="00F8238D" w:rsidRDefault="00B433D5" w:rsidP="00B433D5">
      <w:pPr>
        <w:spacing w:after="0" w:line="360" w:lineRule="auto"/>
        <w:ind w:firstLine="709"/>
        <w:jc w:val="both"/>
        <w:rPr>
          <w:rFonts w:ascii="Times New Roman" w:hAnsi="Times New Roman" w:cs="Times New Roman"/>
          <w:sz w:val="24"/>
        </w:rPr>
      </w:pPr>
    </w:p>
    <w:p w:rsidR="00DF0B5D" w:rsidRDefault="00DF0B5D" w:rsidP="00B433D5">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No que se refere aos termos, como explicitado por André-Jean Arnaud (1999), os termos globalização e </w:t>
      </w:r>
      <w:proofErr w:type="spellStart"/>
      <w:r>
        <w:rPr>
          <w:rFonts w:ascii="Times New Roman" w:hAnsi="Times New Roman" w:cs="Times New Roman"/>
          <w:sz w:val="24"/>
        </w:rPr>
        <w:t>mundialização</w:t>
      </w:r>
      <w:proofErr w:type="spellEnd"/>
      <w:r>
        <w:rPr>
          <w:rFonts w:ascii="Times New Roman" w:hAnsi="Times New Roman" w:cs="Times New Roman"/>
          <w:sz w:val="24"/>
        </w:rPr>
        <w:t xml:space="preserve"> diferem não apenas no quesito origem, como </w:t>
      </w:r>
      <w:r>
        <w:rPr>
          <w:rFonts w:ascii="Times New Roman" w:hAnsi="Times New Roman" w:cs="Times New Roman"/>
          <w:sz w:val="24"/>
        </w:rPr>
        <w:lastRenderedPageBreak/>
        <w:t xml:space="preserve">determinado por alguns. Visto que além da origem </w:t>
      </w:r>
      <w:proofErr w:type="spellStart"/>
      <w:r>
        <w:rPr>
          <w:rFonts w:ascii="Times New Roman" w:hAnsi="Times New Roman" w:cs="Times New Roman"/>
          <w:sz w:val="24"/>
        </w:rPr>
        <w:t>aglo-saxônica</w:t>
      </w:r>
      <w:proofErr w:type="spellEnd"/>
      <w:r>
        <w:rPr>
          <w:rFonts w:ascii="Times New Roman" w:hAnsi="Times New Roman" w:cs="Times New Roman"/>
          <w:sz w:val="24"/>
        </w:rPr>
        <w:t xml:space="preserve"> do termo globalização ele é mais vinculado a assuntos políticos e econômicos, enquanto que o termo </w:t>
      </w:r>
      <w:proofErr w:type="spellStart"/>
      <w:r>
        <w:rPr>
          <w:rFonts w:ascii="Times New Roman" w:hAnsi="Times New Roman" w:cs="Times New Roman"/>
          <w:sz w:val="24"/>
        </w:rPr>
        <w:t>mundialização</w:t>
      </w:r>
      <w:proofErr w:type="spellEnd"/>
      <w:r>
        <w:rPr>
          <w:rFonts w:ascii="Times New Roman" w:hAnsi="Times New Roman" w:cs="Times New Roman"/>
          <w:sz w:val="24"/>
        </w:rPr>
        <w:t xml:space="preserve">, de origem europeia continental (francesa), esta expressão fica mais restrita ao mundo jurídico e suas análises de seus reflexos. </w:t>
      </w:r>
    </w:p>
    <w:p w:rsidR="00651200" w:rsidRDefault="00651200" w:rsidP="00B433D5">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Realidades complexas e multifacetadas são interpretadas pelas diversas áreas sociais, sejam elas econômicas, sociais, políticas, jurídicas, religiosas ou culturais com nomenclaturas distintas, mas que ao serem verificadas enquanto </w:t>
      </w:r>
      <w:proofErr w:type="gramStart"/>
      <w:r>
        <w:rPr>
          <w:rFonts w:ascii="Times New Roman" w:hAnsi="Times New Roman" w:cs="Times New Roman"/>
          <w:sz w:val="24"/>
        </w:rPr>
        <w:t>conjunto possibilitam</w:t>
      </w:r>
      <w:proofErr w:type="gramEnd"/>
      <w:r>
        <w:rPr>
          <w:rFonts w:ascii="Times New Roman" w:hAnsi="Times New Roman" w:cs="Times New Roman"/>
          <w:sz w:val="24"/>
        </w:rPr>
        <w:t xml:space="preserve"> a conclusão de que passa-se por um processo de aproximação dos distantes, seja ele denominado globalização, </w:t>
      </w:r>
      <w:proofErr w:type="spellStart"/>
      <w:r>
        <w:rPr>
          <w:rFonts w:ascii="Times New Roman" w:hAnsi="Times New Roman" w:cs="Times New Roman"/>
          <w:sz w:val="24"/>
        </w:rPr>
        <w:t>mundialização</w:t>
      </w:r>
      <w:proofErr w:type="spellEnd"/>
      <w:r>
        <w:rPr>
          <w:rFonts w:ascii="Times New Roman" w:hAnsi="Times New Roman" w:cs="Times New Roman"/>
          <w:sz w:val="24"/>
        </w:rPr>
        <w:t xml:space="preserve"> ou universalização (SANTOS, 2005).</w:t>
      </w:r>
    </w:p>
    <w:p w:rsidR="00B433D5" w:rsidRPr="00F8238D" w:rsidRDefault="00B433D5" w:rsidP="00B433D5">
      <w:pPr>
        <w:spacing w:after="0" w:line="360" w:lineRule="auto"/>
        <w:ind w:firstLine="709"/>
        <w:jc w:val="both"/>
        <w:rPr>
          <w:rFonts w:ascii="Times New Roman" w:hAnsi="Times New Roman" w:cs="Times New Roman"/>
          <w:sz w:val="24"/>
        </w:rPr>
      </w:pPr>
      <w:r w:rsidRPr="00F8238D">
        <w:rPr>
          <w:rFonts w:ascii="Times New Roman" w:hAnsi="Times New Roman" w:cs="Times New Roman"/>
          <w:sz w:val="24"/>
        </w:rPr>
        <w:t xml:space="preserve">Assim sendo, a </w:t>
      </w:r>
      <w:proofErr w:type="spellStart"/>
      <w:r w:rsidRPr="00F8238D">
        <w:rPr>
          <w:rFonts w:ascii="Times New Roman" w:hAnsi="Times New Roman" w:cs="Times New Roman"/>
          <w:sz w:val="24"/>
        </w:rPr>
        <w:t>transnacionalidade</w:t>
      </w:r>
      <w:proofErr w:type="spellEnd"/>
      <w:r w:rsidRPr="00F8238D">
        <w:rPr>
          <w:rFonts w:ascii="Times New Roman" w:hAnsi="Times New Roman" w:cs="Times New Roman"/>
          <w:sz w:val="24"/>
        </w:rPr>
        <w:t xml:space="preserve"> pode ser entendida como o fenômeno no qual </w:t>
      </w:r>
      <w:r w:rsidR="00236794" w:rsidRPr="00F8238D">
        <w:rPr>
          <w:rFonts w:ascii="Times New Roman" w:hAnsi="Times New Roman" w:cs="Times New Roman"/>
          <w:sz w:val="24"/>
        </w:rPr>
        <w:t>as limitações dos Estados Nacionais não mais contêm</w:t>
      </w:r>
      <w:r w:rsidRPr="00F8238D">
        <w:rPr>
          <w:rFonts w:ascii="Times New Roman" w:hAnsi="Times New Roman" w:cs="Times New Roman"/>
          <w:sz w:val="24"/>
        </w:rPr>
        <w:t xml:space="preserve"> as relações sociais, que passam então a perpassar, a ultrapassar os contentores do território, nacionalidade e primordialmente a soberania</w:t>
      </w:r>
      <w:r w:rsidR="004A417B">
        <w:rPr>
          <w:rFonts w:ascii="Times New Roman" w:hAnsi="Times New Roman" w:cs="Times New Roman"/>
          <w:sz w:val="24"/>
        </w:rPr>
        <w:t xml:space="preserve"> (STAFFEN; NISTLER, 2014)</w:t>
      </w:r>
      <w:r w:rsidRPr="00F8238D">
        <w:rPr>
          <w:rFonts w:ascii="Times New Roman" w:hAnsi="Times New Roman" w:cs="Times New Roman"/>
          <w:sz w:val="24"/>
        </w:rPr>
        <w:t>.</w:t>
      </w:r>
    </w:p>
    <w:p w:rsidR="00B433D5" w:rsidRPr="00F8238D" w:rsidRDefault="00B433D5" w:rsidP="00B433D5">
      <w:pPr>
        <w:spacing w:after="0" w:line="360" w:lineRule="auto"/>
        <w:ind w:firstLine="709"/>
        <w:jc w:val="both"/>
        <w:rPr>
          <w:rFonts w:ascii="Times New Roman" w:hAnsi="Times New Roman" w:cs="Times New Roman"/>
          <w:sz w:val="24"/>
        </w:rPr>
      </w:pPr>
      <w:r w:rsidRPr="00F8238D">
        <w:rPr>
          <w:rFonts w:ascii="Times New Roman" w:hAnsi="Times New Roman" w:cs="Times New Roman"/>
          <w:sz w:val="24"/>
        </w:rPr>
        <w:t xml:space="preserve">No que tange à diferenciação da </w:t>
      </w:r>
      <w:proofErr w:type="spellStart"/>
      <w:r w:rsidRPr="00F8238D">
        <w:rPr>
          <w:rFonts w:ascii="Times New Roman" w:hAnsi="Times New Roman" w:cs="Times New Roman"/>
          <w:sz w:val="24"/>
        </w:rPr>
        <w:t>transnacionalidade</w:t>
      </w:r>
      <w:proofErr w:type="spellEnd"/>
      <w:r w:rsidRPr="00F8238D">
        <w:rPr>
          <w:rFonts w:ascii="Times New Roman" w:hAnsi="Times New Roman" w:cs="Times New Roman"/>
          <w:sz w:val="24"/>
        </w:rPr>
        <w:t xml:space="preserve">, da internacionalidade e da globalização, Joana </w:t>
      </w:r>
      <w:proofErr w:type="spellStart"/>
      <w:r w:rsidRPr="00F8238D">
        <w:rPr>
          <w:rFonts w:ascii="Times New Roman" w:hAnsi="Times New Roman" w:cs="Times New Roman"/>
          <w:sz w:val="24"/>
        </w:rPr>
        <w:t>Stelzer</w:t>
      </w:r>
      <w:proofErr w:type="spellEnd"/>
      <w:r w:rsidRPr="00F8238D">
        <w:rPr>
          <w:rFonts w:ascii="Times New Roman" w:hAnsi="Times New Roman" w:cs="Times New Roman"/>
          <w:sz w:val="24"/>
        </w:rPr>
        <w:t xml:space="preserve"> explicita tais diferenças: Não se está referindo de forma diferida sobre a internacionalidade, pois nesta “[...] as relações </w:t>
      </w:r>
      <w:proofErr w:type="spellStart"/>
      <w:r w:rsidRPr="00F8238D">
        <w:rPr>
          <w:rFonts w:ascii="Times New Roman" w:hAnsi="Times New Roman" w:cs="Times New Roman"/>
          <w:sz w:val="24"/>
        </w:rPr>
        <w:t>político-jurídicas</w:t>
      </w:r>
      <w:proofErr w:type="spellEnd"/>
      <w:r w:rsidRPr="00F8238D">
        <w:rPr>
          <w:rFonts w:ascii="Times New Roman" w:hAnsi="Times New Roman" w:cs="Times New Roman"/>
          <w:sz w:val="24"/>
        </w:rPr>
        <w:t xml:space="preserve"> desenvolvem-se de forma bilateral ou multilateral, mas sem que tal circunstância esteja envolvida com a multiplicação de enlaces decorrentes das transformações tecnológicas, de comunicação ou transporte em escala planetária” </w:t>
      </w:r>
      <w:r w:rsidR="00236794">
        <w:rPr>
          <w:rFonts w:ascii="Times New Roman" w:hAnsi="Times New Roman" w:cs="Times New Roman"/>
          <w:sz w:val="24"/>
          <w:szCs w:val="20"/>
        </w:rPr>
        <w:t>(STELZER, 2010)</w:t>
      </w:r>
      <w:r w:rsidRPr="00F8238D">
        <w:rPr>
          <w:rFonts w:ascii="Times New Roman" w:hAnsi="Times New Roman" w:cs="Times New Roman"/>
          <w:sz w:val="24"/>
        </w:rPr>
        <w:t xml:space="preserve">. </w:t>
      </w:r>
    </w:p>
    <w:p w:rsidR="00B433D5" w:rsidRPr="00F8238D" w:rsidRDefault="00B433D5" w:rsidP="00B433D5">
      <w:pPr>
        <w:spacing w:after="0" w:line="360" w:lineRule="auto"/>
        <w:ind w:firstLine="709"/>
        <w:jc w:val="both"/>
        <w:rPr>
          <w:rFonts w:ascii="Times New Roman" w:hAnsi="Times New Roman" w:cs="Times New Roman"/>
          <w:sz w:val="24"/>
        </w:rPr>
      </w:pPr>
      <w:r w:rsidRPr="00F8238D">
        <w:rPr>
          <w:rFonts w:ascii="Times New Roman" w:hAnsi="Times New Roman" w:cs="Times New Roman"/>
          <w:sz w:val="24"/>
        </w:rPr>
        <w:t xml:space="preserve">O fenômeno não é o mesmo, pois na internacionalização a figura do Estado Nação continua sendo </w:t>
      </w:r>
      <w:proofErr w:type="gramStart"/>
      <w:r w:rsidRPr="00F8238D">
        <w:rPr>
          <w:rFonts w:ascii="Times New Roman" w:hAnsi="Times New Roman" w:cs="Times New Roman"/>
          <w:sz w:val="24"/>
        </w:rPr>
        <w:t xml:space="preserve">protagonista da atividade, aceitando as limitações em sua soberania, </w:t>
      </w:r>
      <w:r w:rsidR="00D44DF4">
        <w:rPr>
          <w:rFonts w:ascii="Times New Roman" w:hAnsi="Times New Roman" w:cs="Times New Roman"/>
          <w:sz w:val="24"/>
        </w:rPr>
        <w:t>por meio</w:t>
      </w:r>
      <w:r w:rsidRPr="00F8238D">
        <w:rPr>
          <w:rFonts w:ascii="Times New Roman" w:hAnsi="Times New Roman" w:cs="Times New Roman"/>
          <w:sz w:val="24"/>
        </w:rPr>
        <w:t xml:space="preserve"> de acordos bi ou multilaterais</w:t>
      </w:r>
      <w:proofErr w:type="gramEnd"/>
      <w:r w:rsidRPr="00F8238D">
        <w:rPr>
          <w:rFonts w:ascii="Times New Roman" w:hAnsi="Times New Roman" w:cs="Times New Roman"/>
          <w:sz w:val="24"/>
        </w:rPr>
        <w:t xml:space="preserve">; na </w:t>
      </w:r>
      <w:proofErr w:type="spellStart"/>
      <w:r w:rsidRPr="00F8238D">
        <w:rPr>
          <w:rFonts w:ascii="Times New Roman" w:hAnsi="Times New Roman" w:cs="Times New Roman"/>
          <w:sz w:val="24"/>
        </w:rPr>
        <w:t>transnacionalidade</w:t>
      </w:r>
      <w:proofErr w:type="spellEnd"/>
      <w:r w:rsidRPr="00F8238D">
        <w:rPr>
          <w:rFonts w:ascii="Times New Roman" w:hAnsi="Times New Roman" w:cs="Times New Roman"/>
          <w:sz w:val="24"/>
        </w:rPr>
        <w:t xml:space="preserve"> o Estado Nação é relativizado, “[...] de tal modo eu em determinadas dimensões legais, não se reconhece mais o ente político-jurídico em suas características elementares”</w:t>
      </w:r>
      <w:r w:rsidR="00236794">
        <w:rPr>
          <w:rFonts w:ascii="Times New Roman" w:hAnsi="Times New Roman" w:cs="Times New Roman"/>
          <w:sz w:val="24"/>
        </w:rPr>
        <w:t xml:space="preserve"> </w:t>
      </w:r>
      <w:r w:rsidR="00236794">
        <w:rPr>
          <w:rFonts w:ascii="Times New Roman" w:hAnsi="Times New Roman" w:cs="Times New Roman"/>
          <w:sz w:val="24"/>
          <w:szCs w:val="20"/>
        </w:rPr>
        <w:t>(STELZER, 2010, P. 21)</w:t>
      </w:r>
      <w:r w:rsidRPr="00F8238D">
        <w:rPr>
          <w:rFonts w:ascii="Times New Roman" w:hAnsi="Times New Roman" w:cs="Times New Roman"/>
          <w:sz w:val="24"/>
        </w:rPr>
        <w:t>.</w:t>
      </w:r>
    </w:p>
    <w:p w:rsidR="00B433D5" w:rsidRPr="00F8238D" w:rsidRDefault="00B433D5" w:rsidP="00B433D5">
      <w:pPr>
        <w:spacing w:after="0" w:line="360" w:lineRule="auto"/>
        <w:ind w:firstLine="709"/>
        <w:jc w:val="both"/>
        <w:rPr>
          <w:rFonts w:ascii="Times New Roman" w:hAnsi="Times New Roman" w:cs="Times New Roman"/>
          <w:sz w:val="24"/>
          <w:szCs w:val="24"/>
        </w:rPr>
      </w:pPr>
      <w:r w:rsidRPr="00F8238D">
        <w:rPr>
          <w:rFonts w:ascii="Times New Roman" w:hAnsi="Times New Roman" w:cs="Times New Roman"/>
          <w:sz w:val="24"/>
          <w:szCs w:val="24"/>
        </w:rPr>
        <w:t xml:space="preserve">Relativização esta que não exclui o ente estatal, apenas o relega a planos menores ou em concorrência com os demais atores transnacionais, como organizações </w:t>
      </w:r>
      <w:proofErr w:type="spellStart"/>
      <w:proofErr w:type="gramStart"/>
      <w:r w:rsidRPr="00F8238D">
        <w:rPr>
          <w:rFonts w:ascii="Times New Roman" w:hAnsi="Times New Roman" w:cs="Times New Roman"/>
          <w:sz w:val="24"/>
          <w:szCs w:val="24"/>
        </w:rPr>
        <w:t>não-governamentais</w:t>
      </w:r>
      <w:proofErr w:type="spellEnd"/>
      <w:proofErr w:type="gramEnd"/>
      <w:r w:rsidRPr="00F8238D">
        <w:rPr>
          <w:rFonts w:ascii="Times New Roman" w:hAnsi="Times New Roman" w:cs="Times New Roman"/>
          <w:sz w:val="24"/>
          <w:szCs w:val="24"/>
        </w:rPr>
        <w:t>, empresas transnacionais, dentre outros.</w:t>
      </w:r>
    </w:p>
    <w:p w:rsidR="00B433D5" w:rsidRPr="00F8238D" w:rsidRDefault="00B433D5" w:rsidP="00B433D5">
      <w:pPr>
        <w:spacing w:after="0" w:line="360" w:lineRule="auto"/>
        <w:ind w:firstLine="709"/>
        <w:jc w:val="both"/>
        <w:rPr>
          <w:rFonts w:ascii="Times New Roman" w:hAnsi="Times New Roman" w:cs="Times New Roman"/>
          <w:sz w:val="24"/>
          <w:szCs w:val="24"/>
        </w:rPr>
      </w:pPr>
      <w:r w:rsidRPr="00F8238D">
        <w:rPr>
          <w:rFonts w:ascii="Times New Roman" w:hAnsi="Times New Roman" w:cs="Times New Roman"/>
          <w:sz w:val="24"/>
          <w:szCs w:val="24"/>
        </w:rPr>
        <w:t xml:space="preserve">Com relação à relativização da soberania, recorre-se ao famoso escritor italiano Luigi </w:t>
      </w:r>
      <w:proofErr w:type="spellStart"/>
      <w:r w:rsidRPr="00F8238D">
        <w:rPr>
          <w:rFonts w:ascii="Times New Roman" w:hAnsi="Times New Roman" w:cs="Times New Roman"/>
          <w:sz w:val="24"/>
          <w:szCs w:val="24"/>
        </w:rPr>
        <w:t>Ferrajoli</w:t>
      </w:r>
      <w:proofErr w:type="spellEnd"/>
      <w:r w:rsidR="006923FF">
        <w:rPr>
          <w:rFonts w:ascii="Times New Roman" w:hAnsi="Times New Roman" w:cs="Times New Roman"/>
          <w:sz w:val="24"/>
          <w:szCs w:val="24"/>
        </w:rPr>
        <w:t xml:space="preserve"> (2002)</w:t>
      </w:r>
      <w:r w:rsidRPr="00F8238D">
        <w:rPr>
          <w:rFonts w:ascii="Times New Roman" w:hAnsi="Times New Roman" w:cs="Times New Roman"/>
          <w:sz w:val="24"/>
          <w:szCs w:val="24"/>
        </w:rPr>
        <w:t xml:space="preserve">, que explica que a soberania do Estado em sua acepção externa sempre teve como justificativa a necessidade de defesa do Estado contra outros inimigos externos, que seriam então inimigos da sociedade que precisaria então se proteger destes. No contemporâneo, com a queda dos dois blocos contrapostos que polarizaram todas as relações internacionais dos anos 1950 ao final da década de 80, e a interdependência dos mercados mundiais, como bem explanado por </w:t>
      </w:r>
      <w:proofErr w:type="spellStart"/>
      <w:r w:rsidRPr="00F8238D">
        <w:rPr>
          <w:rFonts w:ascii="Times New Roman" w:hAnsi="Times New Roman" w:cs="Times New Roman"/>
          <w:sz w:val="24"/>
          <w:szCs w:val="24"/>
        </w:rPr>
        <w:t>Ferrajoli</w:t>
      </w:r>
      <w:proofErr w:type="spellEnd"/>
      <w:r w:rsidR="006923FF">
        <w:rPr>
          <w:rFonts w:ascii="Times New Roman" w:hAnsi="Times New Roman" w:cs="Times New Roman"/>
          <w:sz w:val="24"/>
          <w:szCs w:val="24"/>
        </w:rPr>
        <w:t xml:space="preserve"> (2002)</w:t>
      </w:r>
      <w:r w:rsidRPr="00F8238D">
        <w:rPr>
          <w:rFonts w:ascii="Times New Roman" w:hAnsi="Times New Roman" w:cs="Times New Roman"/>
          <w:sz w:val="24"/>
          <w:szCs w:val="24"/>
        </w:rPr>
        <w:t xml:space="preserve">, esta necessidade se encontra </w:t>
      </w:r>
      <w:r w:rsidRPr="00F8238D">
        <w:rPr>
          <w:rFonts w:ascii="Times New Roman" w:hAnsi="Times New Roman" w:cs="Times New Roman"/>
          <w:sz w:val="24"/>
          <w:szCs w:val="24"/>
        </w:rPr>
        <w:lastRenderedPageBreak/>
        <w:t>ultrapassada. O mundo se reuniu em inúmeras novas propostas pela paz para a não repetição dos horrores presenciados nas Grandes Guerras, citando como exemplo a própria Carta da ONU.</w:t>
      </w:r>
    </w:p>
    <w:p w:rsidR="00E03EDC" w:rsidRPr="00F8238D" w:rsidRDefault="00B433D5" w:rsidP="00E03EDC">
      <w:pPr>
        <w:spacing w:after="0" w:line="360" w:lineRule="auto"/>
        <w:ind w:firstLine="709"/>
        <w:jc w:val="both"/>
        <w:rPr>
          <w:rFonts w:ascii="Times New Roman" w:hAnsi="Times New Roman" w:cs="Times New Roman"/>
          <w:sz w:val="24"/>
        </w:rPr>
      </w:pPr>
      <w:r w:rsidRPr="00F8238D">
        <w:rPr>
          <w:rFonts w:ascii="Times New Roman" w:hAnsi="Times New Roman" w:cs="Times New Roman"/>
          <w:sz w:val="24"/>
        </w:rPr>
        <w:t xml:space="preserve">Este fenômeno demanda a criação de novos sistemas de regulação de suas atividades, tendo em vista o fato do Estado não conseguir </w:t>
      </w:r>
      <w:proofErr w:type="gramStart"/>
      <w:r w:rsidRPr="00F8238D">
        <w:rPr>
          <w:rFonts w:ascii="Times New Roman" w:hAnsi="Times New Roman" w:cs="Times New Roman"/>
          <w:sz w:val="24"/>
        </w:rPr>
        <w:t>regular de forma satisfatória vários</w:t>
      </w:r>
      <w:proofErr w:type="gramEnd"/>
      <w:r w:rsidRPr="00F8238D">
        <w:rPr>
          <w:rFonts w:ascii="Times New Roman" w:hAnsi="Times New Roman" w:cs="Times New Roman"/>
          <w:sz w:val="24"/>
        </w:rPr>
        <w:t xml:space="preserve"> elementos referentes a esta realidade.</w:t>
      </w:r>
    </w:p>
    <w:p w:rsidR="00B433D5" w:rsidRPr="00F8238D" w:rsidRDefault="00B433D5" w:rsidP="00E03EDC">
      <w:pPr>
        <w:spacing w:after="0" w:line="360" w:lineRule="auto"/>
        <w:ind w:firstLine="709"/>
        <w:jc w:val="both"/>
        <w:rPr>
          <w:rFonts w:ascii="Times New Roman" w:hAnsi="Times New Roman" w:cs="Times New Roman"/>
          <w:sz w:val="24"/>
        </w:rPr>
      </w:pPr>
      <w:r w:rsidRPr="00F8238D">
        <w:rPr>
          <w:rFonts w:ascii="Times New Roman" w:hAnsi="Times New Roman" w:cs="Times New Roman"/>
          <w:sz w:val="24"/>
        </w:rPr>
        <w:t>Como visto anteriormente, o Estado Nacional não possui condições de solução das novas realidades complexas existentes na contemporaneidade</w:t>
      </w:r>
      <w:r w:rsidRPr="00F8238D">
        <w:rPr>
          <w:rStyle w:val="Refdenotaderodap"/>
          <w:rFonts w:ascii="Times New Roman" w:hAnsi="Times New Roman" w:cs="Times New Roman"/>
          <w:sz w:val="24"/>
        </w:rPr>
        <w:footnoteReference w:id="4"/>
      </w:r>
      <w:r w:rsidRPr="00F8238D">
        <w:rPr>
          <w:rFonts w:ascii="Times New Roman" w:hAnsi="Times New Roman" w:cs="Times New Roman"/>
          <w:sz w:val="24"/>
        </w:rPr>
        <w:t>.</w:t>
      </w:r>
    </w:p>
    <w:p w:rsidR="00B433D5" w:rsidRPr="00F8238D" w:rsidRDefault="00B433D5" w:rsidP="00B433D5">
      <w:pPr>
        <w:spacing w:after="0" w:line="360" w:lineRule="auto"/>
        <w:ind w:firstLine="709"/>
        <w:jc w:val="both"/>
        <w:rPr>
          <w:rFonts w:ascii="Times New Roman" w:hAnsi="Times New Roman" w:cs="Times New Roman"/>
          <w:sz w:val="24"/>
        </w:rPr>
      </w:pPr>
    </w:p>
    <w:p w:rsidR="00B433D5" w:rsidRPr="00F8238D" w:rsidRDefault="00B433D5" w:rsidP="00B433D5">
      <w:pPr>
        <w:spacing w:after="0" w:line="240" w:lineRule="auto"/>
        <w:ind w:left="2268"/>
        <w:jc w:val="both"/>
        <w:rPr>
          <w:rFonts w:ascii="Times New Roman" w:hAnsi="Times New Roman" w:cs="Times New Roman"/>
          <w:sz w:val="20"/>
        </w:rPr>
      </w:pPr>
      <w:r w:rsidRPr="00F8238D">
        <w:rPr>
          <w:rFonts w:ascii="Times New Roman" w:hAnsi="Times New Roman" w:cs="Times New Roman"/>
          <w:sz w:val="20"/>
        </w:rPr>
        <w:t xml:space="preserve">Essa crise de legitimação afeta hoje em seus alicerces aquilo que na história moderna tem sido o fulcro da política e, ao mesmo tempo, o principal obstáculo à hipótese, levantada inicialmente por Francisco de Vitoria, depois por Immanuel Kant, e finalmente por Hans </w:t>
      </w:r>
      <w:proofErr w:type="spellStart"/>
      <w:r w:rsidRPr="00F8238D">
        <w:rPr>
          <w:rFonts w:ascii="Times New Roman" w:hAnsi="Times New Roman" w:cs="Times New Roman"/>
          <w:sz w:val="20"/>
        </w:rPr>
        <w:t>Kelsen</w:t>
      </w:r>
      <w:proofErr w:type="spellEnd"/>
      <w:r w:rsidRPr="00F8238D">
        <w:rPr>
          <w:rFonts w:ascii="Times New Roman" w:hAnsi="Times New Roman" w:cs="Times New Roman"/>
          <w:sz w:val="20"/>
        </w:rPr>
        <w:t xml:space="preserve">, de uma comunidade mundial sujeita ao direito: a própria figura do Estado soberano, ou seja, </w:t>
      </w:r>
      <w:proofErr w:type="spellStart"/>
      <w:r w:rsidRPr="00F8238D">
        <w:rPr>
          <w:rFonts w:ascii="Times New Roman" w:hAnsi="Times New Roman" w:cs="Times New Roman"/>
          <w:i/>
          <w:sz w:val="20"/>
        </w:rPr>
        <w:t>legibus</w:t>
      </w:r>
      <w:proofErr w:type="spellEnd"/>
      <w:r w:rsidRPr="00F8238D">
        <w:rPr>
          <w:rFonts w:ascii="Times New Roman" w:hAnsi="Times New Roman" w:cs="Times New Roman"/>
          <w:i/>
          <w:sz w:val="20"/>
        </w:rPr>
        <w:t xml:space="preserve"> </w:t>
      </w:r>
      <w:proofErr w:type="spellStart"/>
      <w:r w:rsidRPr="00F8238D">
        <w:rPr>
          <w:rFonts w:ascii="Times New Roman" w:hAnsi="Times New Roman" w:cs="Times New Roman"/>
          <w:i/>
          <w:sz w:val="20"/>
        </w:rPr>
        <w:t>solutus</w:t>
      </w:r>
      <w:proofErr w:type="spellEnd"/>
      <w:r w:rsidRPr="00F8238D">
        <w:rPr>
          <w:rFonts w:ascii="Times New Roman" w:hAnsi="Times New Roman" w:cs="Times New Roman"/>
          <w:sz w:val="20"/>
        </w:rPr>
        <w:t>, desvinculado das leis, que, após ter permeado durante toda a Idade Moderna as relações entre os países europeus, tem sido no século XX exportada ao mundo inteiro por meio de sua própria obra de “civilização”</w:t>
      </w:r>
      <w:r w:rsidR="006923FF">
        <w:rPr>
          <w:rFonts w:ascii="Times New Roman" w:hAnsi="Times New Roman" w:cs="Times New Roman"/>
          <w:sz w:val="20"/>
        </w:rPr>
        <w:t xml:space="preserve"> (FERRAJOLI, 2002, P. 48)</w:t>
      </w:r>
      <w:r w:rsidRPr="00F8238D">
        <w:rPr>
          <w:rFonts w:ascii="Times New Roman" w:hAnsi="Times New Roman" w:cs="Times New Roman"/>
          <w:sz w:val="20"/>
        </w:rPr>
        <w:t>.</w:t>
      </w:r>
    </w:p>
    <w:p w:rsidR="00B433D5" w:rsidRPr="00F8238D" w:rsidRDefault="00B433D5" w:rsidP="00B433D5">
      <w:pPr>
        <w:spacing w:after="0" w:line="360" w:lineRule="auto"/>
        <w:ind w:firstLine="709"/>
        <w:jc w:val="both"/>
        <w:rPr>
          <w:rFonts w:ascii="Times New Roman" w:hAnsi="Times New Roman" w:cs="Times New Roman"/>
          <w:sz w:val="24"/>
        </w:rPr>
      </w:pPr>
    </w:p>
    <w:p w:rsidR="00B433D5" w:rsidRPr="00F8238D" w:rsidRDefault="00B433D5" w:rsidP="00B433D5">
      <w:pPr>
        <w:spacing w:after="0" w:line="360" w:lineRule="auto"/>
        <w:ind w:firstLine="709"/>
        <w:jc w:val="both"/>
        <w:rPr>
          <w:rFonts w:ascii="Times New Roman" w:hAnsi="Times New Roman" w:cs="Times New Roman"/>
          <w:sz w:val="24"/>
          <w:szCs w:val="24"/>
        </w:rPr>
      </w:pPr>
      <w:r w:rsidRPr="00F8238D">
        <w:rPr>
          <w:rFonts w:ascii="Times New Roman" w:hAnsi="Times New Roman" w:cs="Times New Roman"/>
          <w:sz w:val="24"/>
          <w:szCs w:val="24"/>
        </w:rPr>
        <w:t>A crise do Estado Nacional abre espaço para a criação de novas estruturas, ou instituições</w:t>
      </w:r>
      <w:r w:rsidR="006923FF">
        <w:rPr>
          <w:rFonts w:ascii="Times New Roman" w:hAnsi="Times New Roman" w:cs="Times New Roman"/>
          <w:sz w:val="24"/>
          <w:szCs w:val="24"/>
        </w:rPr>
        <w:t xml:space="preserve"> (CRUZ, 2010)</w:t>
      </w:r>
      <w:r w:rsidRPr="00F8238D">
        <w:rPr>
          <w:rFonts w:ascii="Times New Roman" w:hAnsi="Times New Roman" w:cs="Times New Roman"/>
          <w:sz w:val="24"/>
          <w:szCs w:val="24"/>
        </w:rPr>
        <w:t>, capazes de respostas mais eficientes aos anseios da população frente aos fenômenos acima descritos.</w:t>
      </w:r>
    </w:p>
    <w:p w:rsidR="00E03EDC" w:rsidRPr="00F8238D" w:rsidRDefault="00E03EDC" w:rsidP="00B433D5">
      <w:pPr>
        <w:spacing w:after="0" w:line="360" w:lineRule="auto"/>
        <w:ind w:firstLine="709"/>
        <w:jc w:val="both"/>
        <w:rPr>
          <w:rFonts w:ascii="Times New Roman" w:hAnsi="Times New Roman" w:cs="Times New Roman"/>
          <w:sz w:val="24"/>
          <w:szCs w:val="24"/>
        </w:rPr>
      </w:pPr>
    </w:p>
    <w:p w:rsidR="00E03EDC" w:rsidRPr="00CC05CD" w:rsidRDefault="00CC05CD" w:rsidP="00E03EDC">
      <w:pPr>
        <w:pStyle w:val="Recuodecorpodetexto3"/>
        <w:spacing w:line="360" w:lineRule="auto"/>
        <w:ind w:firstLine="709"/>
        <w:rPr>
          <w:rFonts w:ascii="Times New Roman" w:hAnsi="Times New Roman"/>
          <w:b/>
          <w:lang w:val="es-ES"/>
        </w:rPr>
      </w:pPr>
      <w:r>
        <w:rPr>
          <w:rFonts w:ascii="Times New Roman" w:hAnsi="Times New Roman"/>
          <w:b/>
          <w:lang w:val="es-ES"/>
        </w:rPr>
        <w:t xml:space="preserve">2.3 – </w:t>
      </w:r>
      <w:proofErr w:type="spellStart"/>
      <w:r>
        <w:rPr>
          <w:rFonts w:ascii="Times New Roman" w:hAnsi="Times New Roman"/>
          <w:b/>
          <w:lang w:val="es-ES"/>
        </w:rPr>
        <w:t>Comunidade</w:t>
      </w:r>
      <w:proofErr w:type="spellEnd"/>
      <w:r>
        <w:rPr>
          <w:rFonts w:ascii="Times New Roman" w:hAnsi="Times New Roman"/>
          <w:b/>
          <w:lang w:val="es-ES"/>
        </w:rPr>
        <w:t xml:space="preserve"> t</w:t>
      </w:r>
      <w:r w:rsidRPr="00CC05CD">
        <w:rPr>
          <w:rFonts w:ascii="Times New Roman" w:hAnsi="Times New Roman"/>
          <w:b/>
          <w:lang w:val="es-ES"/>
        </w:rPr>
        <w:t xml:space="preserve">ransnacional </w:t>
      </w:r>
    </w:p>
    <w:p w:rsidR="00E03EDC" w:rsidRPr="00F030AD" w:rsidRDefault="00E03EDC" w:rsidP="00E03EDC">
      <w:pPr>
        <w:pStyle w:val="Recuodecorpodetexto3"/>
        <w:spacing w:line="360" w:lineRule="auto"/>
        <w:ind w:firstLine="709"/>
        <w:rPr>
          <w:rFonts w:ascii="Times New Roman" w:hAnsi="Times New Roman"/>
          <w:lang w:val="es-ES"/>
        </w:rPr>
      </w:pPr>
    </w:p>
    <w:p w:rsidR="00E03EDC" w:rsidRPr="00F8238D" w:rsidRDefault="00E03EDC" w:rsidP="00E03EDC">
      <w:pPr>
        <w:spacing w:after="0" w:line="360" w:lineRule="auto"/>
        <w:ind w:firstLine="709"/>
        <w:jc w:val="both"/>
        <w:rPr>
          <w:rFonts w:ascii="Times New Roman" w:hAnsi="Times New Roman" w:cs="Times New Roman"/>
          <w:sz w:val="24"/>
          <w:szCs w:val="24"/>
          <w:lang w:val="es-ES"/>
        </w:rPr>
      </w:pPr>
      <w:proofErr w:type="spellStart"/>
      <w:r w:rsidRPr="00F030AD">
        <w:rPr>
          <w:rFonts w:ascii="Times New Roman" w:hAnsi="Times New Roman" w:cs="Times New Roman"/>
          <w:sz w:val="24"/>
          <w:szCs w:val="24"/>
          <w:lang w:val="es-ES"/>
        </w:rPr>
        <w:t>Dentre</w:t>
      </w:r>
      <w:proofErr w:type="spellEnd"/>
      <w:r w:rsidRPr="00F030AD">
        <w:rPr>
          <w:rFonts w:ascii="Times New Roman" w:hAnsi="Times New Roman" w:cs="Times New Roman"/>
          <w:sz w:val="24"/>
          <w:szCs w:val="24"/>
          <w:lang w:val="es-ES"/>
        </w:rPr>
        <w:t xml:space="preserve"> estas </w:t>
      </w:r>
      <w:proofErr w:type="spellStart"/>
      <w:r w:rsidRPr="00F030AD">
        <w:rPr>
          <w:rFonts w:ascii="Times New Roman" w:hAnsi="Times New Roman" w:cs="Times New Roman"/>
          <w:sz w:val="24"/>
          <w:szCs w:val="24"/>
          <w:lang w:val="es-ES"/>
        </w:rPr>
        <w:t>possibilidades</w:t>
      </w:r>
      <w:proofErr w:type="spellEnd"/>
      <w:r w:rsidRPr="00F030AD">
        <w:rPr>
          <w:rFonts w:ascii="Times New Roman" w:hAnsi="Times New Roman" w:cs="Times New Roman"/>
          <w:sz w:val="24"/>
          <w:szCs w:val="24"/>
          <w:lang w:val="es-ES"/>
        </w:rPr>
        <w:t xml:space="preserve"> surge a </w:t>
      </w:r>
      <w:proofErr w:type="spellStart"/>
      <w:r w:rsidRPr="00F030AD">
        <w:rPr>
          <w:rFonts w:ascii="Times New Roman" w:hAnsi="Times New Roman" w:cs="Times New Roman"/>
          <w:sz w:val="24"/>
          <w:szCs w:val="24"/>
          <w:lang w:val="es-ES"/>
        </w:rPr>
        <w:t>hipótese</w:t>
      </w:r>
      <w:proofErr w:type="spellEnd"/>
      <w:r w:rsidRPr="00F030AD">
        <w:rPr>
          <w:rFonts w:ascii="Times New Roman" w:hAnsi="Times New Roman" w:cs="Times New Roman"/>
          <w:sz w:val="24"/>
          <w:szCs w:val="24"/>
          <w:lang w:val="es-ES"/>
        </w:rPr>
        <w:t xml:space="preserve"> de </w:t>
      </w:r>
      <w:proofErr w:type="spellStart"/>
      <w:r w:rsidRPr="00F030AD">
        <w:rPr>
          <w:rFonts w:ascii="Times New Roman" w:hAnsi="Times New Roman" w:cs="Times New Roman"/>
          <w:sz w:val="24"/>
          <w:szCs w:val="24"/>
          <w:lang w:val="es-ES"/>
        </w:rPr>
        <w:t>uma</w:t>
      </w:r>
      <w:proofErr w:type="spellEnd"/>
      <w:r w:rsidRPr="00F030AD">
        <w:rPr>
          <w:rFonts w:ascii="Times New Roman" w:hAnsi="Times New Roman" w:cs="Times New Roman"/>
          <w:sz w:val="24"/>
          <w:szCs w:val="24"/>
          <w:lang w:val="es-ES"/>
        </w:rPr>
        <w:t xml:space="preserve"> </w:t>
      </w:r>
      <w:proofErr w:type="spellStart"/>
      <w:r w:rsidRPr="00F030AD">
        <w:rPr>
          <w:rFonts w:ascii="Times New Roman" w:hAnsi="Times New Roman" w:cs="Times New Roman"/>
          <w:sz w:val="24"/>
          <w:szCs w:val="24"/>
          <w:lang w:val="es-ES"/>
        </w:rPr>
        <w:t>comunidade</w:t>
      </w:r>
      <w:proofErr w:type="spellEnd"/>
      <w:r w:rsidRPr="00F030AD">
        <w:rPr>
          <w:rFonts w:ascii="Times New Roman" w:hAnsi="Times New Roman" w:cs="Times New Roman"/>
          <w:sz w:val="24"/>
          <w:szCs w:val="24"/>
          <w:lang w:val="es-ES"/>
        </w:rPr>
        <w:t xml:space="preserve"> política única</w:t>
      </w:r>
      <w:r w:rsidRPr="00F8238D">
        <w:rPr>
          <w:rFonts w:ascii="Times New Roman" w:hAnsi="Times New Roman" w:cs="Times New Roman"/>
          <w:sz w:val="24"/>
          <w:szCs w:val="24"/>
          <w:lang w:val="es-ES"/>
        </w:rPr>
        <w:t>, “[...] pues si la vocación no es otra que la protección del Ecosistema Planetario su correspondencia social no puede ser otra que la especie humana”</w:t>
      </w:r>
      <w:r w:rsidR="006923FF">
        <w:rPr>
          <w:rFonts w:ascii="Times New Roman" w:hAnsi="Times New Roman" w:cs="Times New Roman"/>
          <w:sz w:val="24"/>
          <w:szCs w:val="24"/>
          <w:lang w:val="es-ES"/>
        </w:rPr>
        <w:t xml:space="preserve"> (FERRER, 2002, p. 23)</w:t>
      </w:r>
      <w:r w:rsidRPr="00F8238D">
        <w:rPr>
          <w:rFonts w:ascii="Times New Roman" w:hAnsi="Times New Roman" w:cs="Times New Roman"/>
          <w:sz w:val="24"/>
          <w:szCs w:val="24"/>
          <w:lang w:val="es-ES"/>
        </w:rPr>
        <w:t>.</w:t>
      </w:r>
    </w:p>
    <w:p w:rsidR="00E03EDC" w:rsidRDefault="00E03EDC" w:rsidP="00E03EDC">
      <w:pPr>
        <w:spacing w:after="0" w:line="360" w:lineRule="auto"/>
        <w:ind w:firstLine="709"/>
        <w:jc w:val="both"/>
        <w:rPr>
          <w:rFonts w:ascii="Times New Roman" w:hAnsi="Times New Roman" w:cs="Times New Roman"/>
          <w:sz w:val="24"/>
          <w:szCs w:val="24"/>
        </w:rPr>
      </w:pPr>
      <w:r w:rsidRPr="00F8238D">
        <w:rPr>
          <w:rFonts w:ascii="Times New Roman" w:hAnsi="Times New Roman" w:cs="Times New Roman"/>
          <w:sz w:val="24"/>
          <w:szCs w:val="24"/>
        </w:rPr>
        <w:t>Se a sociedade</w:t>
      </w:r>
      <w:r w:rsidR="0086415F" w:rsidRPr="00F8238D">
        <w:rPr>
          <w:rStyle w:val="Refdenotaderodap"/>
          <w:rFonts w:ascii="Times New Roman" w:hAnsi="Times New Roman" w:cs="Times New Roman"/>
          <w:sz w:val="24"/>
          <w:szCs w:val="24"/>
        </w:rPr>
        <w:footnoteReference w:id="5"/>
      </w:r>
      <w:r w:rsidRPr="00F8238D">
        <w:rPr>
          <w:rFonts w:ascii="Times New Roman" w:hAnsi="Times New Roman" w:cs="Times New Roman"/>
          <w:sz w:val="24"/>
          <w:szCs w:val="24"/>
        </w:rPr>
        <w:t xml:space="preserve"> contemporaneamente é visualizada como uma sociedade global, em que os riscos e benesses são globalmente divididos, apesar de não equitativamente</w:t>
      </w:r>
      <w:r w:rsidR="006923FF">
        <w:rPr>
          <w:rFonts w:ascii="Times New Roman" w:hAnsi="Times New Roman" w:cs="Times New Roman"/>
          <w:sz w:val="24"/>
          <w:szCs w:val="24"/>
        </w:rPr>
        <w:t xml:space="preserve"> (BECK, 2009)</w:t>
      </w:r>
      <w:r w:rsidRPr="00F8238D">
        <w:rPr>
          <w:rFonts w:ascii="Times New Roman" w:hAnsi="Times New Roman" w:cs="Times New Roman"/>
          <w:sz w:val="24"/>
          <w:szCs w:val="24"/>
        </w:rPr>
        <w:t>, a solução está na globalidade da resposta.</w:t>
      </w:r>
    </w:p>
    <w:p w:rsidR="0012758F" w:rsidRPr="00F8238D" w:rsidRDefault="0012758F" w:rsidP="00E03EDC">
      <w:pPr>
        <w:spacing w:after="0" w:line="360" w:lineRule="auto"/>
        <w:ind w:firstLine="709"/>
        <w:jc w:val="both"/>
        <w:rPr>
          <w:rFonts w:ascii="Times New Roman" w:hAnsi="Times New Roman" w:cs="Times New Roman"/>
          <w:sz w:val="24"/>
          <w:szCs w:val="24"/>
        </w:rPr>
      </w:pPr>
    </w:p>
    <w:p w:rsidR="0086415F" w:rsidRPr="00F8238D" w:rsidRDefault="0086415F" w:rsidP="0086415F">
      <w:pPr>
        <w:spacing w:after="0" w:line="240" w:lineRule="auto"/>
        <w:ind w:left="2268"/>
        <w:jc w:val="both"/>
        <w:rPr>
          <w:rFonts w:ascii="Times New Roman" w:hAnsi="Times New Roman" w:cs="Times New Roman"/>
          <w:sz w:val="20"/>
          <w:szCs w:val="24"/>
        </w:rPr>
      </w:pPr>
      <w:r w:rsidRPr="00F8238D">
        <w:rPr>
          <w:rFonts w:ascii="Times New Roman" w:hAnsi="Times New Roman" w:cs="Times New Roman"/>
          <w:sz w:val="20"/>
          <w:szCs w:val="24"/>
        </w:rPr>
        <w:t xml:space="preserve">A sociedade </w:t>
      </w:r>
      <w:r w:rsidR="00EA0323" w:rsidRPr="00F8238D">
        <w:rPr>
          <w:rFonts w:ascii="Times New Roman" w:hAnsi="Times New Roman" w:cs="Times New Roman"/>
          <w:sz w:val="20"/>
          <w:szCs w:val="24"/>
        </w:rPr>
        <w:t xml:space="preserve">evoluiu da </w:t>
      </w:r>
      <w:proofErr w:type="spellStart"/>
      <w:r w:rsidR="00EA0323" w:rsidRPr="00F8238D">
        <w:rPr>
          <w:rFonts w:ascii="Times New Roman" w:hAnsi="Times New Roman" w:cs="Times New Roman"/>
          <w:sz w:val="20"/>
          <w:szCs w:val="24"/>
        </w:rPr>
        <w:t>célula-mater</w:t>
      </w:r>
      <w:proofErr w:type="spellEnd"/>
      <w:r w:rsidR="00EA0323" w:rsidRPr="00F8238D">
        <w:rPr>
          <w:rFonts w:ascii="Times New Roman" w:hAnsi="Times New Roman" w:cs="Times New Roman"/>
          <w:sz w:val="20"/>
          <w:szCs w:val="24"/>
        </w:rPr>
        <w:t xml:space="preserve"> (família) para os grupos familiares (c</w:t>
      </w:r>
      <w:r w:rsidR="0012758F">
        <w:rPr>
          <w:rFonts w:ascii="Times New Roman" w:hAnsi="Times New Roman" w:cs="Times New Roman"/>
          <w:sz w:val="20"/>
          <w:szCs w:val="24"/>
        </w:rPr>
        <w:t>l</w:t>
      </w:r>
      <w:r w:rsidR="00EA0323" w:rsidRPr="00F8238D">
        <w:rPr>
          <w:rFonts w:ascii="Times New Roman" w:hAnsi="Times New Roman" w:cs="Times New Roman"/>
          <w:sz w:val="20"/>
          <w:szCs w:val="24"/>
        </w:rPr>
        <w:t>ãs), destes para as cidades, das cidades para os Estados, destes para a Nação, e desta para as grandes comunidades internacionais, que nada mais são do que o reflexo do processo de globalização pelo qual está passando o mundo neste final de século</w:t>
      </w:r>
      <w:r w:rsidR="006923FF">
        <w:rPr>
          <w:rFonts w:ascii="Times New Roman" w:hAnsi="Times New Roman" w:cs="Times New Roman"/>
          <w:sz w:val="20"/>
          <w:szCs w:val="24"/>
        </w:rPr>
        <w:t xml:space="preserve"> (BASTOS, 2004, p. 31)</w:t>
      </w:r>
      <w:r w:rsidR="00EA0323" w:rsidRPr="00F8238D">
        <w:rPr>
          <w:rFonts w:ascii="Times New Roman" w:hAnsi="Times New Roman" w:cs="Times New Roman"/>
          <w:sz w:val="20"/>
          <w:szCs w:val="24"/>
        </w:rPr>
        <w:t>.</w:t>
      </w:r>
    </w:p>
    <w:p w:rsidR="0086415F" w:rsidRPr="00F8238D" w:rsidRDefault="0086415F" w:rsidP="00E03EDC">
      <w:pPr>
        <w:spacing w:after="0" w:line="360" w:lineRule="auto"/>
        <w:ind w:firstLine="709"/>
        <w:jc w:val="both"/>
        <w:rPr>
          <w:rFonts w:ascii="Times New Roman" w:hAnsi="Times New Roman" w:cs="Times New Roman"/>
          <w:sz w:val="24"/>
          <w:szCs w:val="24"/>
        </w:rPr>
      </w:pPr>
    </w:p>
    <w:p w:rsidR="00E03EDC" w:rsidRPr="00F8238D" w:rsidRDefault="00E03EDC" w:rsidP="00E03EDC">
      <w:pPr>
        <w:spacing w:after="0" w:line="360" w:lineRule="auto"/>
        <w:ind w:firstLine="709"/>
        <w:jc w:val="both"/>
        <w:rPr>
          <w:rFonts w:ascii="Times New Roman" w:hAnsi="Times New Roman" w:cs="Times New Roman"/>
          <w:sz w:val="24"/>
          <w:szCs w:val="24"/>
        </w:rPr>
      </w:pPr>
      <w:r w:rsidRPr="00F8238D">
        <w:rPr>
          <w:rFonts w:ascii="Times New Roman" w:hAnsi="Times New Roman" w:cs="Times New Roman"/>
          <w:sz w:val="24"/>
          <w:szCs w:val="24"/>
        </w:rPr>
        <w:t xml:space="preserve">A criação de uma comunidade transnacional é possível desde que verificados os seus requisitos básicos, como a espontaneidade em sua criação e a subjetividade </w:t>
      </w:r>
      <w:proofErr w:type="spellStart"/>
      <w:r w:rsidRPr="00F8238D">
        <w:rPr>
          <w:rFonts w:ascii="Times New Roman" w:hAnsi="Times New Roman" w:cs="Times New Roman"/>
          <w:sz w:val="24"/>
          <w:szCs w:val="24"/>
        </w:rPr>
        <w:t>identitária</w:t>
      </w:r>
      <w:proofErr w:type="spellEnd"/>
      <w:r w:rsidRPr="00F8238D">
        <w:rPr>
          <w:rFonts w:ascii="Times New Roman" w:hAnsi="Times New Roman" w:cs="Times New Roman"/>
          <w:sz w:val="24"/>
          <w:szCs w:val="24"/>
        </w:rPr>
        <w:t xml:space="preserve"> que vincula seus membros, sejam eles laços de família, sociais, culturais ou religiosos. Comunidade esta que se organiza de maneira a proporcionar a todos uma relação igualitária, que a diferenciaria de uma sociedade comum</w:t>
      </w:r>
      <w:r w:rsidR="006923FF">
        <w:rPr>
          <w:rFonts w:ascii="Times New Roman" w:hAnsi="Times New Roman" w:cs="Times New Roman"/>
          <w:sz w:val="24"/>
          <w:szCs w:val="24"/>
        </w:rPr>
        <w:t xml:space="preserve"> (SIMMA; PAULUS, 1998)</w:t>
      </w:r>
      <w:r w:rsidRPr="00F8238D">
        <w:rPr>
          <w:rFonts w:ascii="Times New Roman" w:hAnsi="Times New Roman" w:cs="Times New Roman"/>
          <w:sz w:val="24"/>
          <w:szCs w:val="24"/>
        </w:rPr>
        <w:t>.</w:t>
      </w:r>
    </w:p>
    <w:p w:rsidR="00E03EDC" w:rsidRPr="00F8238D" w:rsidRDefault="00EA0323" w:rsidP="00E03EDC">
      <w:pPr>
        <w:spacing w:after="0" w:line="360" w:lineRule="auto"/>
        <w:ind w:firstLine="709"/>
        <w:jc w:val="both"/>
        <w:rPr>
          <w:rFonts w:ascii="Times New Roman" w:hAnsi="Times New Roman" w:cs="Times New Roman"/>
          <w:sz w:val="24"/>
          <w:szCs w:val="24"/>
        </w:rPr>
      </w:pPr>
      <w:r w:rsidRPr="00F8238D">
        <w:rPr>
          <w:rFonts w:ascii="Times New Roman" w:hAnsi="Times New Roman" w:cs="Times New Roman"/>
          <w:sz w:val="24"/>
          <w:szCs w:val="24"/>
        </w:rPr>
        <w:t>O</w:t>
      </w:r>
      <w:r w:rsidR="00E03EDC" w:rsidRPr="00F8238D">
        <w:rPr>
          <w:rFonts w:ascii="Times New Roman" w:hAnsi="Times New Roman" w:cs="Times New Roman"/>
          <w:sz w:val="24"/>
          <w:szCs w:val="24"/>
        </w:rPr>
        <w:t xml:space="preserve"> que se prop</w:t>
      </w:r>
      <w:r w:rsidR="00BD21BB" w:rsidRPr="00F8238D">
        <w:rPr>
          <w:rFonts w:ascii="Times New Roman" w:hAnsi="Times New Roman" w:cs="Times New Roman"/>
          <w:sz w:val="24"/>
          <w:szCs w:val="24"/>
        </w:rPr>
        <w:t>õe neste artigo é</w:t>
      </w:r>
      <w:r w:rsidR="00E03EDC" w:rsidRPr="00F8238D">
        <w:rPr>
          <w:rFonts w:ascii="Times New Roman" w:hAnsi="Times New Roman" w:cs="Times New Roman"/>
          <w:sz w:val="24"/>
          <w:szCs w:val="24"/>
        </w:rPr>
        <w:t xml:space="preserve"> o reconhecimento da existência de uma comunidade transnacional, tendo em vista a territorialidade que nos liga, ou seja: pertencemos à mesma comunidade transnacional por compartilharmos o mesmo espaço, leia-se o mesmo planeta</w:t>
      </w:r>
      <w:r w:rsidRPr="00F8238D">
        <w:rPr>
          <w:rStyle w:val="Refdenotaderodap"/>
          <w:rFonts w:ascii="Times New Roman" w:hAnsi="Times New Roman" w:cs="Times New Roman"/>
          <w:sz w:val="24"/>
          <w:szCs w:val="24"/>
        </w:rPr>
        <w:footnoteReference w:id="6"/>
      </w:r>
      <w:r w:rsidR="00E03EDC" w:rsidRPr="00F8238D">
        <w:rPr>
          <w:rFonts w:ascii="Times New Roman" w:hAnsi="Times New Roman" w:cs="Times New Roman"/>
          <w:sz w:val="24"/>
          <w:szCs w:val="24"/>
        </w:rPr>
        <w:t>, pelas inúmeras conexões ambientais que, apesar de difusas, ligam a todos os que nela estão inseridos, compartilhando os mesmos riscos</w:t>
      </w:r>
      <w:r w:rsidR="006923FF">
        <w:rPr>
          <w:rFonts w:ascii="Times New Roman" w:hAnsi="Times New Roman" w:cs="Times New Roman"/>
          <w:sz w:val="24"/>
          <w:szCs w:val="24"/>
        </w:rPr>
        <w:t xml:space="preserve"> (BOSSELMANN, 2008)</w:t>
      </w:r>
      <w:r w:rsidR="00E03EDC" w:rsidRPr="00F8238D">
        <w:rPr>
          <w:rFonts w:ascii="Times New Roman" w:hAnsi="Times New Roman" w:cs="Times New Roman"/>
          <w:sz w:val="24"/>
          <w:szCs w:val="24"/>
        </w:rPr>
        <w:t>.</w:t>
      </w:r>
    </w:p>
    <w:p w:rsidR="00BD21BB" w:rsidRDefault="00BD21BB" w:rsidP="00E03EDC">
      <w:pPr>
        <w:spacing w:after="0" w:line="360" w:lineRule="auto"/>
        <w:ind w:firstLine="709"/>
        <w:jc w:val="both"/>
        <w:rPr>
          <w:rFonts w:ascii="Times New Roman" w:hAnsi="Times New Roman" w:cs="Times New Roman"/>
          <w:sz w:val="24"/>
          <w:szCs w:val="24"/>
        </w:rPr>
      </w:pPr>
      <w:r w:rsidRPr="00F8238D">
        <w:rPr>
          <w:rFonts w:ascii="Times New Roman" w:hAnsi="Times New Roman" w:cs="Times New Roman"/>
          <w:sz w:val="24"/>
          <w:szCs w:val="24"/>
        </w:rPr>
        <w:t>Na criação das sociedades, que hoje se organizam nas estruturas estatais, houve a convergência de interesses que criou a entidade centralizadora do poder e limitada pelos ditames desta sociedade passou a regulá-la.</w:t>
      </w:r>
    </w:p>
    <w:p w:rsidR="00797BAF" w:rsidRPr="00797BAF" w:rsidRDefault="00797BAF" w:rsidP="00797BAF">
      <w:pPr>
        <w:pStyle w:val="Tese-CorpodoTexto"/>
        <w:spacing w:after="0"/>
        <w:ind w:firstLine="709"/>
        <w:rPr>
          <w:rFonts w:ascii="Times New Roman" w:hAnsi="Times New Roman"/>
        </w:rPr>
      </w:pPr>
      <w:r>
        <w:rPr>
          <w:rFonts w:ascii="Times New Roman" w:hAnsi="Times New Roman"/>
        </w:rPr>
        <w:t>A</w:t>
      </w:r>
      <w:r w:rsidRPr="00797BAF">
        <w:rPr>
          <w:rFonts w:ascii="Times New Roman" w:hAnsi="Times New Roman"/>
        </w:rPr>
        <w:t xml:space="preserve"> sociedade internacional</w:t>
      </w:r>
      <w:r>
        <w:rPr>
          <w:rFonts w:ascii="Times New Roman" w:hAnsi="Times New Roman"/>
        </w:rPr>
        <w:t xml:space="preserve"> (BULL, 1977. p. 13)</w:t>
      </w:r>
      <w:r w:rsidRPr="00797BAF">
        <w:rPr>
          <w:rFonts w:ascii="Times New Roman" w:hAnsi="Times New Roman"/>
        </w:rPr>
        <w:t xml:space="preserve"> “existe quando um grupo de Estados (políticas entre pares/terminais), conscientes de certos interesses e valores comuns... concebem a si mesmos como estando ligados por um grupamento de normas comum em suas relações entre si, e dividem-se no trabalho de instituições comuns</w:t>
      </w:r>
      <w:proofErr w:type="gramStart"/>
      <w:r w:rsidRPr="00797BAF">
        <w:rPr>
          <w:rFonts w:ascii="Times New Roman" w:hAnsi="Times New Roman"/>
        </w:rPr>
        <w:t>”</w:t>
      </w:r>
      <w:proofErr w:type="gramEnd"/>
      <w:r w:rsidRPr="00797BAF">
        <w:rPr>
          <w:rStyle w:val="Refdenotaderodap"/>
          <w:rFonts w:ascii="Times New Roman" w:hAnsi="Times New Roman"/>
          <w:lang w:val="en-US"/>
        </w:rPr>
        <w:footnoteReference w:id="7"/>
      </w:r>
      <w:r w:rsidRPr="00797BAF">
        <w:rPr>
          <w:rFonts w:ascii="Times New Roman" w:hAnsi="Times New Roman"/>
        </w:rPr>
        <w:t>.</w:t>
      </w:r>
    </w:p>
    <w:p w:rsidR="00797BAF" w:rsidRPr="00797BAF" w:rsidRDefault="00797BAF" w:rsidP="00797BAF">
      <w:pPr>
        <w:pStyle w:val="Tese-CorpodoTexto"/>
        <w:spacing w:after="0"/>
        <w:ind w:firstLine="709"/>
        <w:rPr>
          <w:rFonts w:ascii="Times New Roman" w:hAnsi="Times New Roman"/>
        </w:rPr>
      </w:pPr>
      <w:r w:rsidRPr="00797BAF">
        <w:rPr>
          <w:rFonts w:ascii="Times New Roman" w:hAnsi="Times New Roman"/>
        </w:rPr>
        <w:t xml:space="preserve">Segundo Jack </w:t>
      </w:r>
      <w:proofErr w:type="spellStart"/>
      <w:r w:rsidRPr="00797BAF">
        <w:rPr>
          <w:rFonts w:ascii="Times New Roman" w:hAnsi="Times New Roman"/>
        </w:rPr>
        <w:t>Donnelly</w:t>
      </w:r>
      <w:proofErr w:type="spellEnd"/>
      <w:r w:rsidRPr="00797BAF">
        <w:rPr>
          <w:rFonts w:ascii="Times New Roman" w:hAnsi="Times New Roman"/>
        </w:rPr>
        <w:t>, esta teoria apresentada por Bull é, mormente sociológica, dependendo de complementação para que se faça compreensível.</w:t>
      </w:r>
    </w:p>
    <w:p w:rsidR="00797BAF" w:rsidRPr="00797BAF" w:rsidRDefault="00797BAF" w:rsidP="00797BAF">
      <w:pPr>
        <w:pStyle w:val="Tese-CorpodoTexto"/>
        <w:spacing w:after="0"/>
        <w:ind w:firstLine="709"/>
        <w:rPr>
          <w:rFonts w:ascii="Times New Roman" w:hAnsi="Times New Roman"/>
        </w:rPr>
      </w:pPr>
      <w:r w:rsidRPr="00797BAF">
        <w:rPr>
          <w:rFonts w:ascii="Times New Roman" w:hAnsi="Times New Roman"/>
        </w:rPr>
        <w:t>Para o jurista americano a sociedade internacional é constituída pela interação entre: a) valores culturais hegemônicos</w:t>
      </w:r>
      <w:r w:rsidRPr="00797BAF">
        <w:rPr>
          <w:rStyle w:val="Refdenotaderodap"/>
          <w:rFonts w:ascii="Times New Roman" w:hAnsi="Times New Roman"/>
        </w:rPr>
        <w:footnoteReference w:id="8"/>
      </w:r>
      <w:r w:rsidRPr="00797BAF">
        <w:rPr>
          <w:rFonts w:ascii="Times New Roman" w:hAnsi="Times New Roman"/>
        </w:rPr>
        <w:t xml:space="preserve">; b) princípios e práticas de legitimidade internacional; c) </w:t>
      </w:r>
      <w:r w:rsidRPr="00797BAF">
        <w:rPr>
          <w:rFonts w:ascii="Times New Roman" w:hAnsi="Times New Roman"/>
        </w:rPr>
        <w:lastRenderedPageBreak/>
        <w:t>instituições internacionais fundamentais; e d) princípios e práticas de legitimidade interna</w:t>
      </w:r>
      <w:r w:rsidRPr="00797BAF">
        <w:rPr>
          <w:rStyle w:val="Refdenotaderodap"/>
          <w:rFonts w:ascii="Times New Roman" w:hAnsi="Times New Roman"/>
        </w:rPr>
        <w:footnoteReference w:id="9"/>
      </w:r>
      <w:r w:rsidRPr="00797BAF">
        <w:rPr>
          <w:rFonts w:ascii="Times New Roman" w:hAnsi="Times New Roman"/>
        </w:rPr>
        <w:t>.</w:t>
      </w:r>
    </w:p>
    <w:p w:rsidR="00797BAF" w:rsidRPr="00797BAF" w:rsidRDefault="00797BAF" w:rsidP="00797BAF">
      <w:pPr>
        <w:pStyle w:val="Tese-CorpodoTexto"/>
        <w:spacing w:after="0"/>
        <w:ind w:firstLine="709"/>
        <w:rPr>
          <w:rFonts w:ascii="Times New Roman" w:hAnsi="Times New Roman"/>
        </w:rPr>
      </w:pPr>
      <w:r w:rsidRPr="00797BAF">
        <w:rPr>
          <w:rFonts w:ascii="Times New Roman" w:hAnsi="Times New Roman"/>
        </w:rPr>
        <w:t xml:space="preserve">Ao referir-se aos princípios e práticas de legitimidade internacional, Jack </w:t>
      </w:r>
      <w:proofErr w:type="spellStart"/>
      <w:r w:rsidRPr="00797BAF">
        <w:rPr>
          <w:rFonts w:ascii="Times New Roman" w:hAnsi="Times New Roman"/>
        </w:rPr>
        <w:t>Donnelly</w:t>
      </w:r>
      <w:proofErr w:type="spellEnd"/>
      <w:r w:rsidRPr="00797BAF">
        <w:rPr>
          <w:rFonts w:ascii="Times New Roman" w:hAnsi="Times New Roman"/>
        </w:rPr>
        <w:t xml:space="preserve"> propugna pelos princípios e práticas que designam o status e alocam a jurisdição dos direitos e deveres particulares de pertencimento à sociedade internacional. </w:t>
      </w:r>
    </w:p>
    <w:p w:rsidR="00797BAF" w:rsidRPr="00797BAF" w:rsidRDefault="00797BAF" w:rsidP="00797BAF">
      <w:pPr>
        <w:pStyle w:val="Tese-CorpodoTexto"/>
        <w:spacing w:after="0"/>
        <w:ind w:firstLine="709"/>
        <w:rPr>
          <w:rFonts w:ascii="Times New Roman" w:hAnsi="Times New Roman"/>
        </w:rPr>
      </w:pPr>
      <w:r w:rsidRPr="00797BAF">
        <w:rPr>
          <w:rFonts w:ascii="Times New Roman" w:hAnsi="Times New Roman"/>
        </w:rPr>
        <w:t>No que tange aos princípios e práticas de legitimidade interna, referencia os valores e práticas que são comumente compartilhados pela sociedade internacional, causando reflexos em suas atuações perante a coletividade.</w:t>
      </w:r>
    </w:p>
    <w:p w:rsidR="00797BAF" w:rsidRPr="00797BAF" w:rsidRDefault="00797BAF" w:rsidP="00797BAF">
      <w:pPr>
        <w:pStyle w:val="Tese-CorpodoTexto"/>
        <w:spacing w:after="0"/>
        <w:ind w:firstLine="709"/>
        <w:rPr>
          <w:rFonts w:ascii="Times New Roman" w:hAnsi="Times New Roman"/>
        </w:rPr>
      </w:pPr>
      <w:r w:rsidRPr="00797BAF">
        <w:rPr>
          <w:rFonts w:ascii="Times New Roman" w:hAnsi="Times New Roman"/>
        </w:rPr>
        <w:t>Os valores culturais hegemônicos seriam correlatos às estruturas culturais predominantes em determinados períodos de influência, como já ocorreu com os valores cristãos, e com valores europeus durante a idade média.</w:t>
      </w:r>
    </w:p>
    <w:p w:rsidR="00797BAF" w:rsidRPr="00797BAF" w:rsidRDefault="00797BAF" w:rsidP="00797BAF">
      <w:pPr>
        <w:spacing w:after="0" w:line="360" w:lineRule="auto"/>
        <w:ind w:firstLine="709"/>
        <w:jc w:val="both"/>
        <w:rPr>
          <w:rFonts w:ascii="Times New Roman" w:hAnsi="Times New Roman" w:cs="Times New Roman"/>
          <w:sz w:val="24"/>
          <w:szCs w:val="24"/>
        </w:rPr>
      </w:pPr>
      <w:r w:rsidRPr="00797BAF">
        <w:rPr>
          <w:rFonts w:ascii="Times New Roman" w:hAnsi="Times New Roman" w:cs="Times New Roman"/>
          <w:sz w:val="24"/>
          <w:szCs w:val="24"/>
        </w:rPr>
        <w:t>Sobre as instituições internacionais fundamentais relaciona o conceito com as práticas de procedimento, identificação e regulação exercidas pelas instituições. Justifica alegando que a sociedade é composta tanto por seus mecanismos de interação quanto por seus atores, sendo esta uma realidade que não se pode relegar.</w:t>
      </w:r>
    </w:p>
    <w:p w:rsidR="00BD21BB" w:rsidRDefault="00BD21BB" w:rsidP="00E03EDC">
      <w:pPr>
        <w:spacing w:after="0" w:line="360" w:lineRule="auto"/>
        <w:ind w:firstLine="709"/>
        <w:jc w:val="both"/>
        <w:rPr>
          <w:rFonts w:ascii="Times New Roman" w:hAnsi="Times New Roman" w:cs="Times New Roman"/>
          <w:sz w:val="24"/>
          <w:szCs w:val="24"/>
        </w:rPr>
      </w:pPr>
      <w:r w:rsidRPr="00F8238D">
        <w:rPr>
          <w:rFonts w:ascii="Times New Roman" w:hAnsi="Times New Roman" w:cs="Times New Roman"/>
          <w:sz w:val="24"/>
          <w:szCs w:val="24"/>
        </w:rPr>
        <w:t>Na Comunidade Internacional o fenômeno se desenvolve de maneira diferente. Nas lições dos grandes internacionalistas, entre eles, Malcolm Shaw</w:t>
      </w:r>
      <w:r w:rsidRPr="00F8238D">
        <w:rPr>
          <w:rStyle w:val="Refdenotaderodap"/>
          <w:rFonts w:ascii="Times New Roman" w:hAnsi="Times New Roman" w:cs="Times New Roman"/>
          <w:sz w:val="24"/>
          <w:szCs w:val="24"/>
        </w:rPr>
        <w:footnoteReference w:id="10"/>
      </w:r>
      <w:r w:rsidRPr="00F8238D">
        <w:rPr>
          <w:rFonts w:ascii="Times New Roman" w:hAnsi="Times New Roman" w:cs="Times New Roman"/>
          <w:sz w:val="24"/>
          <w:szCs w:val="24"/>
        </w:rPr>
        <w:t xml:space="preserve">, Henry </w:t>
      </w:r>
      <w:proofErr w:type="spellStart"/>
      <w:r w:rsidRPr="00F8238D">
        <w:rPr>
          <w:rFonts w:ascii="Times New Roman" w:hAnsi="Times New Roman" w:cs="Times New Roman"/>
          <w:sz w:val="24"/>
          <w:szCs w:val="24"/>
        </w:rPr>
        <w:t>Steiner</w:t>
      </w:r>
      <w:proofErr w:type="spellEnd"/>
      <w:r w:rsidRPr="00F8238D">
        <w:rPr>
          <w:rFonts w:ascii="Times New Roman" w:hAnsi="Times New Roman" w:cs="Times New Roman"/>
          <w:sz w:val="24"/>
          <w:szCs w:val="24"/>
        </w:rPr>
        <w:t xml:space="preserve">, Philip </w:t>
      </w:r>
      <w:proofErr w:type="spellStart"/>
      <w:r w:rsidRPr="00F8238D">
        <w:rPr>
          <w:rFonts w:ascii="Times New Roman" w:hAnsi="Times New Roman" w:cs="Times New Roman"/>
          <w:sz w:val="24"/>
          <w:szCs w:val="24"/>
        </w:rPr>
        <w:t>Alston</w:t>
      </w:r>
      <w:proofErr w:type="spellEnd"/>
      <w:r w:rsidRPr="00F8238D">
        <w:rPr>
          <w:rFonts w:ascii="Times New Roman" w:hAnsi="Times New Roman" w:cs="Times New Roman"/>
          <w:sz w:val="24"/>
          <w:szCs w:val="24"/>
        </w:rPr>
        <w:t xml:space="preserve"> e Ryan </w:t>
      </w:r>
      <w:proofErr w:type="spellStart"/>
      <w:r w:rsidRPr="00F8238D">
        <w:rPr>
          <w:rFonts w:ascii="Times New Roman" w:hAnsi="Times New Roman" w:cs="Times New Roman"/>
          <w:sz w:val="24"/>
          <w:szCs w:val="24"/>
        </w:rPr>
        <w:t>Goodman</w:t>
      </w:r>
      <w:proofErr w:type="spellEnd"/>
      <w:r w:rsidRPr="00F8238D">
        <w:rPr>
          <w:rStyle w:val="Refdenotaderodap"/>
          <w:rFonts w:ascii="Times New Roman" w:hAnsi="Times New Roman" w:cs="Times New Roman"/>
          <w:sz w:val="24"/>
          <w:szCs w:val="24"/>
        </w:rPr>
        <w:footnoteReference w:id="11"/>
      </w:r>
      <w:r w:rsidRPr="00F8238D">
        <w:rPr>
          <w:rFonts w:ascii="Times New Roman" w:hAnsi="Times New Roman" w:cs="Times New Roman"/>
          <w:sz w:val="24"/>
          <w:szCs w:val="24"/>
        </w:rPr>
        <w:t xml:space="preserve">, Ian </w:t>
      </w:r>
      <w:proofErr w:type="spellStart"/>
      <w:r w:rsidRPr="00F8238D">
        <w:rPr>
          <w:rFonts w:ascii="Times New Roman" w:hAnsi="Times New Roman" w:cs="Times New Roman"/>
          <w:sz w:val="24"/>
          <w:szCs w:val="24"/>
        </w:rPr>
        <w:t>Brownlie</w:t>
      </w:r>
      <w:proofErr w:type="spellEnd"/>
      <w:r w:rsidR="00255AA9" w:rsidRPr="00F8238D">
        <w:rPr>
          <w:rStyle w:val="Refdenotaderodap"/>
          <w:rFonts w:ascii="Times New Roman" w:hAnsi="Times New Roman" w:cs="Times New Roman"/>
          <w:sz w:val="24"/>
          <w:szCs w:val="24"/>
        </w:rPr>
        <w:footnoteReference w:id="12"/>
      </w:r>
      <w:r w:rsidRPr="00F8238D">
        <w:rPr>
          <w:rFonts w:ascii="Times New Roman" w:hAnsi="Times New Roman" w:cs="Times New Roman"/>
          <w:sz w:val="24"/>
          <w:szCs w:val="24"/>
        </w:rPr>
        <w:t xml:space="preserve">, Alfred </w:t>
      </w:r>
      <w:proofErr w:type="spellStart"/>
      <w:r w:rsidRPr="00F8238D">
        <w:rPr>
          <w:rFonts w:ascii="Times New Roman" w:hAnsi="Times New Roman" w:cs="Times New Roman"/>
          <w:sz w:val="24"/>
          <w:szCs w:val="24"/>
        </w:rPr>
        <w:t>Verdross</w:t>
      </w:r>
      <w:proofErr w:type="spellEnd"/>
      <w:r w:rsidR="00255AA9" w:rsidRPr="00F8238D">
        <w:rPr>
          <w:rStyle w:val="Refdenotaderodap"/>
          <w:rFonts w:ascii="Times New Roman" w:hAnsi="Times New Roman" w:cs="Times New Roman"/>
          <w:sz w:val="24"/>
          <w:szCs w:val="24"/>
        </w:rPr>
        <w:footnoteReference w:id="13"/>
      </w:r>
      <w:r w:rsidRPr="00F8238D">
        <w:rPr>
          <w:rFonts w:ascii="Times New Roman" w:hAnsi="Times New Roman" w:cs="Times New Roman"/>
          <w:sz w:val="24"/>
          <w:szCs w:val="24"/>
        </w:rPr>
        <w:t xml:space="preserve">, e dentre os brasileiros, Antonio Augusto </w:t>
      </w:r>
      <w:proofErr w:type="spellStart"/>
      <w:r w:rsidRPr="00F8238D">
        <w:rPr>
          <w:rFonts w:ascii="Times New Roman" w:hAnsi="Times New Roman" w:cs="Times New Roman"/>
          <w:sz w:val="24"/>
          <w:szCs w:val="24"/>
        </w:rPr>
        <w:t>Cançado</w:t>
      </w:r>
      <w:proofErr w:type="spellEnd"/>
      <w:r w:rsidRPr="00F8238D">
        <w:rPr>
          <w:rFonts w:ascii="Times New Roman" w:hAnsi="Times New Roman" w:cs="Times New Roman"/>
          <w:sz w:val="24"/>
          <w:szCs w:val="24"/>
        </w:rPr>
        <w:t xml:space="preserve"> Trindade</w:t>
      </w:r>
      <w:r w:rsidR="00255AA9" w:rsidRPr="00F8238D">
        <w:rPr>
          <w:rStyle w:val="Refdenotaderodap"/>
          <w:rFonts w:ascii="Times New Roman" w:hAnsi="Times New Roman" w:cs="Times New Roman"/>
          <w:sz w:val="24"/>
          <w:szCs w:val="24"/>
        </w:rPr>
        <w:footnoteReference w:id="14"/>
      </w:r>
      <w:r w:rsidRPr="00F8238D">
        <w:rPr>
          <w:rFonts w:ascii="Times New Roman" w:hAnsi="Times New Roman" w:cs="Times New Roman"/>
          <w:sz w:val="24"/>
          <w:szCs w:val="24"/>
        </w:rPr>
        <w:t xml:space="preserve">, Hildebrando </w:t>
      </w:r>
      <w:proofErr w:type="spellStart"/>
      <w:r w:rsidRPr="00F8238D">
        <w:rPr>
          <w:rFonts w:ascii="Times New Roman" w:hAnsi="Times New Roman" w:cs="Times New Roman"/>
          <w:sz w:val="24"/>
          <w:szCs w:val="24"/>
        </w:rPr>
        <w:t>Accioly</w:t>
      </w:r>
      <w:proofErr w:type="spellEnd"/>
      <w:r w:rsidR="00255AA9" w:rsidRPr="00F8238D">
        <w:rPr>
          <w:rStyle w:val="Refdenotaderodap"/>
          <w:rFonts w:ascii="Times New Roman" w:hAnsi="Times New Roman" w:cs="Times New Roman"/>
          <w:sz w:val="24"/>
          <w:szCs w:val="24"/>
        </w:rPr>
        <w:footnoteReference w:id="15"/>
      </w:r>
      <w:r w:rsidRPr="00F8238D">
        <w:rPr>
          <w:rFonts w:ascii="Times New Roman" w:hAnsi="Times New Roman" w:cs="Times New Roman"/>
          <w:sz w:val="24"/>
          <w:szCs w:val="24"/>
        </w:rPr>
        <w:t xml:space="preserve"> e Francisco Rezek</w:t>
      </w:r>
      <w:r w:rsidR="00255AA9" w:rsidRPr="00F8238D">
        <w:rPr>
          <w:rStyle w:val="Refdenotaderodap"/>
          <w:rFonts w:ascii="Times New Roman" w:hAnsi="Times New Roman" w:cs="Times New Roman"/>
          <w:sz w:val="24"/>
          <w:szCs w:val="24"/>
        </w:rPr>
        <w:footnoteReference w:id="16"/>
      </w:r>
      <w:r w:rsidRPr="00F8238D">
        <w:rPr>
          <w:rFonts w:ascii="Times New Roman" w:hAnsi="Times New Roman" w:cs="Times New Roman"/>
          <w:sz w:val="24"/>
          <w:szCs w:val="24"/>
        </w:rPr>
        <w:t xml:space="preserve">, a comunidade </w:t>
      </w:r>
      <w:r w:rsidRPr="00F8238D">
        <w:rPr>
          <w:rFonts w:ascii="Times New Roman" w:hAnsi="Times New Roman" w:cs="Times New Roman"/>
          <w:sz w:val="24"/>
          <w:szCs w:val="24"/>
        </w:rPr>
        <w:lastRenderedPageBreak/>
        <w:t xml:space="preserve">internacional se organiza de forma descentralizada, sem a estrutura </w:t>
      </w:r>
      <w:proofErr w:type="spellStart"/>
      <w:r w:rsidRPr="00F8238D">
        <w:rPr>
          <w:rFonts w:ascii="Times New Roman" w:hAnsi="Times New Roman" w:cs="Times New Roman"/>
          <w:sz w:val="24"/>
          <w:szCs w:val="24"/>
        </w:rPr>
        <w:t>conjugante</w:t>
      </w:r>
      <w:proofErr w:type="spellEnd"/>
      <w:r w:rsidRPr="00F8238D">
        <w:rPr>
          <w:rFonts w:ascii="Times New Roman" w:hAnsi="Times New Roman" w:cs="Times New Roman"/>
          <w:sz w:val="24"/>
          <w:szCs w:val="24"/>
        </w:rPr>
        <w:t xml:space="preserve"> que dá forma ao Estado Nacional.</w:t>
      </w:r>
    </w:p>
    <w:p w:rsidR="00797BAF" w:rsidRDefault="00797BAF" w:rsidP="00E03EDC">
      <w:pPr>
        <w:spacing w:after="0" w:line="360" w:lineRule="auto"/>
        <w:ind w:firstLine="709"/>
        <w:jc w:val="both"/>
        <w:rPr>
          <w:rFonts w:ascii="Times New Roman" w:hAnsi="Times New Roman" w:cs="Times New Roman"/>
          <w:sz w:val="24"/>
          <w:szCs w:val="24"/>
        </w:rPr>
      </w:pPr>
      <w:r w:rsidRPr="00797BAF">
        <w:rPr>
          <w:rFonts w:ascii="Times New Roman" w:hAnsi="Times New Roman" w:cs="Times New Roman"/>
          <w:sz w:val="24"/>
          <w:szCs w:val="24"/>
        </w:rPr>
        <w:t xml:space="preserve">A Comunidade Internacional enquanto sistema de convívio social e enquanto sistema normativo é passível de diferenciação. A mais referenciada sendo a atribuída a </w:t>
      </w:r>
      <w:proofErr w:type="spellStart"/>
      <w:r w:rsidRPr="00797BAF">
        <w:rPr>
          <w:rFonts w:ascii="Times New Roman" w:hAnsi="Times New Roman" w:cs="Times New Roman"/>
          <w:sz w:val="24"/>
          <w:szCs w:val="24"/>
        </w:rPr>
        <w:t>Hedley</w:t>
      </w:r>
      <w:proofErr w:type="spellEnd"/>
      <w:r w:rsidRPr="00797BAF">
        <w:rPr>
          <w:rFonts w:ascii="Times New Roman" w:hAnsi="Times New Roman" w:cs="Times New Roman"/>
          <w:sz w:val="24"/>
          <w:szCs w:val="24"/>
        </w:rPr>
        <w:t xml:space="preserve"> Bull, para o qual um sistema “é formado quando dois ou mais Estados (políticas entre pares/terminais) possuem suficiente contato entre elas, e possuem suficiente impactos nas decisões de ambas, fazendo com que estas se comportem – ao menos em alguma medida – como parte de um todo</w:t>
      </w:r>
      <w:proofErr w:type="gramStart"/>
      <w:r w:rsidRPr="00797BAF">
        <w:rPr>
          <w:rFonts w:ascii="Times New Roman" w:hAnsi="Times New Roman" w:cs="Times New Roman"/>
          <w:sz w:val="24"/>
          <w:szCs w:val="24"/>
        </w:rPr>
        <w:t>” .</w:t>
      </w:r>
      <w:proofErr w:type="gramEnd"/>
      <w:r w:rsidRPr="00797BAF">
        <w:rPr>
          <w:rFonts w:ascii="Times New Roman" w:hAnsi="Times New Roman" w:cs="Times New Roman"/>
          <w:sz w:val="24"/>
          <w:szCs w:val="24"/>
        </w:rPr>
        <w:t xml:space="preserve"> Sendo este conceito, na visão de Jack </w:t>
      </w:r>
      <w:proofErr w:type="spellStart"/>
      <w:r w:rsidRPr="00797BAF">
        <w:rPr>
          <w:rFonts w:ascii="Times New Roman" w:hAnsi="Times New Roman" w:cs="Times New Roman"/>
          <w:sz w:val="24"/>
          <w:szCs w:val="24"/>
        </w:rPr>
        <w:t>Donnelly</w:t>
      </w:r>
      <w:proofErr w:type="spellEnd"/>
      <w:r w:rsidRPr="00797BAF">
        <w:rPr>
          <w:rFonts w:ascii="Times New Roman" w:hAnsi="Times New Roman" w:cs="Times New Roman"/>
          <w:sz w:val="24"/>
          <w:szCs w:val="24"/>
        </w:rPr>
        <w:t>, mecanizado, ao reduzir o sistema internacional ao impacto que as decisões de um país influenciariam o outro</w:t>
      </w:r>
      <w:r>
        <w:rPr>
          <w:rFonts w:ascii="Times New Roman" w:hAnsi="Times New Roman" w:cs="Times New Roman"/>
          <w:sz w:val="24"/>
          <w:szCs w:val="24"/>
        </w:rPr>
        <w:t>, levando-os a agir em conjunto</w:t>
      </w:r>
      <w:r w:rsidRPr="00797BAF">
        <w:rPr>
          <w:rFonts w:ascii="Times New Roman" w:hAnsi="Times New Roman" w:cs="Times New Roman"/>
          <w:sz w:val="24"/>
          <w:szCs w:val="24"/>
        </w:rPr>
        <w:t>.</w:t>
      </w:r>
    </w:p>
    <w:p w:rsidR="00797BAF" w:rsidRPr="00F8238D" w:rsidRDefault="00797BAF" w:rsidP="00E03E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Existe uma negativa por parte da doutrina majoritária internacionalista em reconhecer a existência de uma sociedade de cunho universalista, visto que inexiste uma estrutura estatal de cunho universal. No entanto, </w:t>
      </w:r>
      <w:proofErr w:type="gramStart"/>
      <w:r>
        <w:rPr>
          <w:rFonts w:ascii="Times New Roman" w:hAnsi="Times New Roman" w:cs="Times New Roman"/>
          <w:sz w:val="24"/>
          <w:szCs w:val="24"/>
        </w:rPr>
        <w:t>fazem</w:t>
      </w:r>
      <w:proofErr w:type="gramEnd"/>
      <w:r>
        <w:rPr>
          <w:rFonts w:ascii="Times New Roman" w:hAnsi="Times New Roman" w:cs="Times New Roman"/>
          <w:sz w:val="24"/>
          <w:szCs w:val="24"/>
        </w:rPr>
        <w:t xml:space="preserve"> uso do termo comunidade em vistas de solucionar esta aparente incongruência, visto que na inexistência de um modelo monoestrutura, a comunidade possibilita a multifacetada realidade que conforma o conjunto de nações, interesses, valores e pessoas. </w:t>
      </w:r>
    </w:p>
    <w:p w:rsidR="0012758F" w:rsidRDefault="0012758F" w:rsidP="00E03E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Mas, Immanuel Kant</w:t>
      </w:r>
      <w:r w:rsidR="006923FF">
        <w:rPr>
          <w:rFonts w:ascii="Times New Roman" w:hAnsi="Times New Roman" w:cs="Times New Roman"/>
          <w:sz w:val="24"/>
          <w:szCs w:val="24"/>
        </w:rPr>
        <w:t xml:space="preserve"> (1995, p. 15-6)</w:t>
      </w:r>
      <w:r>
        <w:rPr>
          <w:rFonts w:ascii="Times New Roman" w:hAnsi="Times New Roman" w:cs="Times New Roman"/>
          <w:sz w:val="24"/>
          <w:szCs w:val="24"/>
        </w:rPr>
        <w:t>, em sua Paz Perpétua já vaticinava que:</w:t>
      </w:r>
    </w:p>
    <w:p w:rsidR="0012758F" w:rsidRDefault="0012758F" w:rsidP="00E03EDC">
      <w:pPr>
        <w:spacing w:after="0" w:line="360" w:lineRule="auto"/>
        <w:ind w:firstLine="709"/>
        <w:jc w:val="both"/>
        <w:rPr>
          <w:rFonts w:ascii="Times New Roman" w:hAnsi="Times New Roman" w:cs="Times New Roman"/>
          <w:sz w:val="24"/>
          <w:szCs w:val="24"/>
        </w:rPr>
      </w:pPr>
    </w:p>
    <w:p w:rsidR="00255AA9" w:rsidRDefault="0012758F" w:rsidP="0012758F">
      <w:pPr>
        <w:spacing w:after="0" w:line="240" w:lineRule="auto"/>
        <w:ind w:left="2268"/>
        <w:jc w:val="both"/>
        <w:rPr>
          <w:rFonts w:ascii="Times New Roman" w:hAnsi="Times New Roman" w:cs="Times New Roman"/>
          <w:sz w:val="24"/>
          <w:szCs w:val="24"/>
        </w:rPr>
      </w:pPr>
      <w:proofErr w:type="gramStart"/>
      <w:r w:rsidRPr="0012758F">
        <w:rPr>
          <w:rFonts w:ascii="Times New Roman" w:hAnsi="Times New Roman" w:cs="Times New Roman"/>
          <w:sz w:val="20"/>
          <w:szCs w:val="24"/>
        </w:rPr>
        <w:t>os</w:t>
      </w:r>
      <w:proofErr w:type="gramEnd"/>
      <w:r w:rsidRPr="0012758F">
        <w:rPr>
          <w:rFonts w:ascii="Times New Roman" w:hAnsi="Times New Roman" w:cs="Times New Roman"/>
          <w:sz w:val="20"/>
          <w:szCs w:val="24"/>
        </w:rPr>
        <w:t xml:space="preserve"> povos, enquanto Estados, podem considerar-se como homens singulares que, no seu estado de natureza (Isto é, na independência de leis externas), se prejudicam uns aos outros já pela sua simples coexistência e cada um, em vista da sua segurança, </w:t>
      </w:r>
      <w:r w:rsidRPr="0012758F">
        <w:rPr>
          <w:rFonts w:ascii="Times New Roman" w:hAnsi="Times New Roman" w:cs="Times New Roman"/>
          <w:i/>
          <w:sz w:val="20"/>
          <w:szCs w:val="24"/>
        </w:rPr>
        <w:t>pode e deve</w:t>
      </w:r>
      <w:r w:rsidRPr="0012758F">
        <w:rPr>
          <w:rFonts w:ascii="Times New Roman" w:hAnsi="Times New Roman" w:cs="Times New Roman"/>
          <w:sz w:val="20"/>
          <w:szCs w:val="24"/>
        </w:rPr>
        <w:t xml:space="preserve"> exigir do outro que entre com ele numa constituição semelhante à constituição civil, na qual se possa garantir a cada um o seu direito</w:t>
      </w:r>
      <w:r w:rsidR="00923E53">
        <w:rPr>
          <w:rFonts w:ascii="Times New Roman" w:hAnsi="Times New Roman" w:cs="Times New Roman"/>
          <w:sz w:val="20"/>
          <w:szCs w:val="24"/>
        </w:rPr>
        <w:t xml:space="preserve"> (grifo nosso)</w:t>
      </w:r>
      <w:r w:rsidRPr="0012758F">
        <w:rPr>
          <w:rFonts w:ascii="Times New Roman" w:hAnsi="Times New Roman" w:cs="Times New Roman"/>
          <w:sz w:val="20"/>
          <w:szCs w:val="24"/>
        </w:rPr>
        <w:t>.</w:t>
      </w:r>
    </w:p>
    <w:p w:rsidR="0012758F" w:rsidRPr="0012758F" w:rsidRDefault="0012758F" w:rsidP="00E03EDC">
      <w:pPr>
        <w:spacing w:after="0" w:line="360" w:lineRule="auto"/>
        <w:ind w:firstLine="709"/>
        <w:jc w:val="both"/>
        <w:rPr>
          <w:rFonts w:ascii="Times New Roman" w:hAnsi="Times New Roman" w:cs="Times New Roman"/>
          <w:sz w:val="24"/>
          <w:szCs w:val="24"/>
        </w:rPr>
      </w:pPr>
    </w:p>
    <w:p w:rsidR="00923E53" w:rsidRDefault="00923E53" w:rsidP="00923E53">
      <w:pPr>
        <w:spacing w:after="0" w:line="360" w:lineRule="auto"/>
        <w:ind w:firstLine="709"/>
        <w:jc w:val="both"/>
        <w:rPr>
          <w:rFonts w:ascii="Times New Roman" w:hAnsi="Times New Roman" w:cs="Times New Roman"/>
          <w:sz w:val="24"/>
        </w:rPr>
      </w:pPr>
      <w:r>
        <w:rPr>
          <w:rFonts w:ascii="Times New Roman" w:hAnsi="Times New Roman" w:cs="Times New Roman"/>
          <w:sz w:val="24"/>
        </w:rPr>
        <w:t>Noção esta que nos leva a refletir, os Estados podem e devem exigir de suas contrapartes que se constituam em torno de uma comunidade de interesses em comum. Como diria o velho brocardo jurídico “</w:t>
      </w:r>
      <w:proofErr w:type="spellStart"/>
      <w:r>
        <w:rPr>
          <w:rFonts w:ascii="Times New Roman" w:hAnsi="Times New Roman" w:cs="Times New Roman"/>
          <w:sz w:val="24"/>
        </w:rPr>
        <w:t>ubi</w:t>
      </w:r>
      <w:proofErr w:type="spellEnd"/>
      <w:r>
        <w:rPr>
          <w:rFonts w:ascii="Times New Roman" w:hAnsi="Times New Roman" w:cs="Times New Roman"/>
          <w:sz w:val="24"/>
        </w:rPr>
        <w:t xml:space="preserve"> </w:t>
      </w:r>
      <w:proofErr w:type="spellStart"/>
      <w:r>
        <w:rPr>
          <w:rFonts w:ascii="Times New Roman" w:hAnsi="Times New Roman" w:cs="Times New Roman"/>
          <w:sz w:val="24"/>
        </w:rPr>
        <w:t>societas</w:t>
      </w:r>
      <w:proofErr w:type="spellEnd"/>
      <w:r>
        <w:rPr>
          <w:rFonts w:ascii="Times New Roman" w:hAnsi="Times New Roman" w:cs="Times New Roman"/>
          <w:sz w:val="24"/>
        </w:rPr>
        <w:t xml:space="preserve">, </w:t>
      </w:r>
      <w:proofErr w:type="spellStart"/>
      <w:r>
        <w:rPr>
          <w:rFonts w:ascii="Times New Roman" w:hAnsi="Times New Roman" w:cs="Times New Roman"/>
          <w:sz w:val="24"/>
        </w:rPr>
        <w:t>ibi</w:t>
      </w:r>
      <w:proofErr w:type="spellEnd"/>
      <w:r>
        <w:rPr>
          <w:rFonts w:ascii="Times New Roman" w:hAnsi="Times New Roman" w:cs="Times New Roman"/>
          <w:sz w:val="24"/>
        </w:rPr>
        <w:t xml:space="preserve"> jus”, mas de certa forma reestruturado para contemplar a existência da comunidade internacional e o Direito que o conformará, tendo em vista a existência e pujança do Direito Internacional, poder-se-ia dizer “</w:t>
      </w:r>
      <w:proofErr w:type="spellStart"/>
      <w:r>
        <w:rPr>
          <w:rFonts w:ascii="Times New Roman" w:hAnsi="Times New Roman" w:cs="Times New Roman"/>
          <w:sz w:val="24"/>
        </w:rPr>
        <w:t>ubi</w:t>
      </w:r>
      <w:proofErr w:type="spellEnd"/>
      <w:r>
        <w:rPr>
          <w:rFonts w:ascii="Times New Roman" w:hAnsi="Times New Roman" w:cs="Times New Roman"/>
          <w:sz w:val="24"/>
        </w:rPr>
        <w:t xml:space="preserve"> jus, </w:t>
      </w:r>
      <w:proofErr w:type="spellStart"/>
      <w:r>
        <w:rPr>
          <w:rFonts w:ascii="Times New Roman" w:hAnsi="Times New Roman" w:cs="Times New Roman"/>
          <w:sz w:val="24"/>
        </w:rPr>
        <w:t>ibi</w:t>
      </w:r>
      <w:proofErr w:type="spellEnd"/>
      <w:r>
        <w:rPr>
          <w:rFonts w:ascii="Times New Roman" w:hAnsi="Times New Roman" w:cs="Times New Roman"/>
          <w:sz w:val="24"/>
        </w:rPr>
        <w:t xml:space="preserve"> </w:t>
      </w:r>
      <w:proofErr w:type="spellStart"/>
      <w:r>
        <w:rPr>
          <w:rFonts w:ascii="Times New Roman" w:hAnsi="Times New Roman" w:cs="Times New Roman"/>
          <w:sz w:val="24"/>
        </w:rPr>
        <w:t>societas</w:t>
      </w:r>
      <w:proofErr w:type="spellEnd"/>
      <w:proofErr w:type="gramStart"/>
      <w:r>
        <w:rPr>
          <w:rFonts w:ascii="Times New Roman" w:hAnsi="Times New Roman" w:cs="Times New Roman"/>
          <w:sz w:val="24"/>
        </w:rPr>
        <w:t>”</w:t>
      </w:r>
      <w:proofErr w:type="gramEnd"/>
      <w:r w:rsidR="006923FF">
        <w:rPr>
          <w:rStyle w:val="Refdenotaderodap"/>
          <w:rFonts w:ascii="Times New Roman" w:hAnsi="Times New Roman" w:cs="Times New Roman"/>
          <w:sz w:val="24"/>
        </w:rPr>
        <w:t xml:space="preserve"> </w:t>
      </w:r>
      <w:r w:rsidR="006923FF">
        <w:rPr>
          <w:rFonts w:ascii="Times New Roman" w:hAnsi="Times New Roman" w:cs="Times New Roman"/>
          <w:sz w:val="24"/>
          <w:szCs w:val="24"/>
        </w:rPr>
        <w:t>(SIMMA; PAULUS, 1998)</w:t>
      </w:r>
      <w:r>
        <w:rPr>
          <w:rFonts w:ascii="Times New Roman" w:hAnsi="Times New Roman" w:cs="Times New Roman"/>
          <w:sz w:val="24"/>
        </w:rPr>
        <w:t>.</w:t>
      </w:r>
    </w:p>
    <w:p w:rsidR="00E03EDC" w:rsidRPr="00F8238D" w:rsidRDefault="00E03EDC" w:rsidP="00E03EDC">
      <w:pPr>
        <w:spacing w:after="0" w:line="360" w:lineRule="auto"/>
        <w:ind w:firstLine="709"/>
        <w:jc w:val="both"/>
        <w:rPr>
          <w:rFonts w:ascii="Times New Roman" w:hAnsi="Times New Roman" w:cs="Times New Roman"/>
          <w:sz w:val="24"/>
        </w:rPr>
      </w:pPr>
      <w:r w:rsidRPr="00F8238D">
        <w:rPr>
          <w:rFonts w:ascii="Times New Roman" w:hAnsi="Times New Roman" w:cs="Times New Roman"/>
          <w:sz w:val="24"/>
        </w:rPr>
        <w:t xml:space="preserve">Esta comunidade transnacional, que converge </w:t>
      </w:r>
      <w:proofErr w:type="gramStart"/>
      <w:r w:rsidRPr="00F8238D">
        <w:rPr>
          <w:rFonts w:ascii="Times New Roman" w:hAnsi="Times New Roman" w:cs="Times New Roman"/>
          <w:sz w:val="24"/>
        </w:rPr>
        <w:t>a</w:t>
      </w:r>
      <w:proofErr w:type="gramEnd"/>
      <w:r w:rsidRPr="00F8238D">
        <w:rPr>
          <w:rFonts w:ascii="Times New Roman" w:hAnsi="Times New Roman" w:cs="Times New Roman"/>
          <w:sz w:val="24"/>
        </w:rPr>
        <w:t xml:space="preserve"> população global, necessita de um direito, também transnacional, tendo como base além de outros princípios, o princípio da sustentabilidade para propugnar o devir da humanidade.</w:t>
      </w:r>
    </w:p>
    <w:p w:rsidR="00E03EDC" w:rsidRPr="00F8238D" w:rsidRDefault="00E03EDC" w:rsidP="00E03EDC">
      <w:pPr>
        <w:pStyle w:val="Recuodecorpodetexto3"/>
        <w:spacing w:line="360" w:lineRule="auto"/>
        <w:ind w:firstLine="709"/>
        <w:rPr>
          <w:rFonts w:ascii="Times New Roman" w:hAnsi="Times New Roman"/>
        </w:rPr>
      </w:pPr>
    </w:p>
    <w:p w:rsidR="00E03EDC" w:rsidRPr="000D49BB" w:rsidRDefault="000D49BB" w:rsidP="00E03EDC">
      <w:pPr>
        <w:pStyle w:val="Recuodecorpodetexto3"/>
        <w:spacing w:line="360" w:lineRule="auto"/>
        <w:ind w:firstLine="709"/>
        <w:rPr>
          <w:rFonts w:ascii="Times New Roman" w:hAnsi="Times New Roman"/>
          <w:b/>
        </w:rPr>
      </w:pPr>
      <w:proofErr w:type="gramStart"/>
      <w:r w:rsidRPr="000D49BB">
        <w:rPr>
          <w:rFonts w:ascii="Times New Roman" w:hAnsi="Times New Roman"/>
          <w:b/>
        </w:rPr>
        <w:t>2.4</w:t>
      </w:r>
      <w:r>
        <w:rPr>
          <w:rFonts w:ascii="Times New Roman" w:hAnsi="Times New Roman"/>
          <w:b/>
        </w:rPr>
        <w:t xml:space="preserve"> – D</w:t>
      </w:r>
      <w:r w:rsidRPr="000D49BB">
        <w:rPr>
          <w:rFonts w:ascii="Times New Roman" w:hAnsi="Times New Roman"/>
          <w:b/>
        </w:rPr>
        <w:t>ireito transnacional</w:t>
      </w:r>
      <w:proofErr w:type="gramEnd"/>
    </w:p>
    <w:p w:rsidR="00E03EDC" w:rsidRPr="00F8238D" w:rsidRDefault="00E03EDC" w:rsidP="00B433D5">
      <w:pPr>
        <w:spacing w:after="0" w:line="360" w:lineRule="auto"/>
        <w:ind w:firstLine="709"/>
        <w:jc w:val="both"/>
        <w:rPr>
          <w:rFonts w:ascii="Times New Roman" w:hAnsi="Times New Roman" w:cs="Times New Roman"/>
          <w:sz w:val="24"/>
          <w:szCs w:val="24"/>
        </w:rPr>
      </w:pPr>
    </w:p>
    <w:p w:rsidR="0086415F" w:rsidRPr="00F8238D" w:rsidRDefault="0086415F" w:rsidP="0086415F">
      <w:pPr>
        <w:spacing w:after="0" w:line="360" w:lineRule="auto"/>
        <w:ind w:firstLine="709"/>
        <w:jc w:val="both"/>
        <w:rPr>
          <w:rFonts w:ascii="Times New Roman" w:hAnsi="Times New Roman" w:cs="Times New Roman"/>
          <w:sz w:val="24"/>
          <w:szCs w:val="24"/>
        </w:rPr>
      </w:pPr>
      <w:r w:rsidRPr="00F8238D">
        <w:rPr>
          <w:rFonts w:ascii="Times New Roman" w:hAnsi="Times New Roman" w:cs="Times New Roman"/>
          <w:sz w:val="24"/>
          <w:szCs w:val="24"/>
        </w:rPr>
        <w:lastRenderedPageBreak/>
        <w:t>O Direito é “[...] uma ordem da conduta humana”</w:t>
      </w:r>
      <w:r w:rsidR="006923FF">
        <w:rPr>
          <w:rFonts w:ascii="Times New Roman" w:hAnsi="Times New Roman" w:cs="Times New Roman"/>
          <w:sz w:val="24"/>
          <w:szCs w:val="24"/>
        </w:rPr>
        <w:t xml:space="preserve"> (KELSEN, 1998)</w:t>
      </w:r>
      <w:r w:rsidRPr="00F8238D">
        <w:rPr>
          <w:rFonts w:ascii="Times New Roman" w:hAnsi="Times New Roman" w:cs="Times New Roman"/>
          <w:sz w:val="24"/>
          <w:szCs w:val="24"/>
        </w:rPr>
        <w:t>, confluência de uma sociedade organizada com objetivos comuns, sendo resultado da convivência humana</w:t>
      </w:r>
      <w:r w:rsidR="006923FF">
        <w:rPr>
          <w:rFonts w:ascii="Times New Roman" w:hAnsi="Times New Roman" w:cs="Times New Roman"/>
          <w:sz w:val="24"/>
          <w:szCs w:val="24"/>
        </w:rPr>
        <w:t xml:space="preserve"> (KELSEN, 1998)</w:t>
      </w:r>
      <w:r w:rsidRPr="00F8238D">
        <w:rPr>
          <w:rFonts w:ascii="Times New Roman" w:hAnsi="Times New Roman" w:cs="Times New Roman"/>
          <w:sz w:val="24"/>
          <w:szCs w:val="24"/>
        </w:rPr>
        <w:t xml:space="preserve">, em sendo a atual sociedade uma sociedade global, deve o direito também se tornar global. </w:t>
      </w:r>
    </w:p>
    <w:p w:rsidR="0086415F" w:rsidRPr="00F8238D" w:rsidRDefault="0086415F" w:rsidP="0086415F">
      <w:pPr>
        <w:spacing w:after="0" w:line="360" w:lineRule="auto"/>
        <w:ind w:firstLine="709"/>
        <w:jc w:val="both"/>
        <w:rPr>
          <w:rFonts w:ascii="Times New Roman" w:hAnsi="Times New Roman" w:cs="Times New Roman"/>
          <w:sz w:val="24"/>
          <w:szCs w:val="24"/>
        </w:rPr>
      </w:pPr>
      <w:r w:rsidRPr="00F8238D">
        <w:rPr>
          <w:rFonts w:ascii="Times New Roman" w:hAnsi="Times New Roman" w:cs="Times New Roman"/>
          <w:sz w:val="24"/>
          <w:szCs w:val="24"/>
        </w:rPr>
        <w:t xml:space="preserve">Dessa forma, como propugnado pelos professores Paulo Márcio Cruz e Zenildo </w:t>
      </w:r>
      <w:proofErr w:type="spellStart"/>
      <w:r w:rsidRPr="00F8238D">
        <w:rPr>
          <w:rFonts w:ascii="Times New Roman" w:hAnsi="Times New Roman" w:cs="Times New Roman"/>
          <w:sz w:val="24"/>
          <w:szCs w:val="24"/>
        </w:rPr>
        <w:t>Bodnar</w:t>
      </w:r>
      <w:proofErr w:type="spellEnd"/>
      <w:r w:rsidR="006923FF">
        <w:rPr>
          <w:rFonts w:ascii="Times New Roman" w:hAnsi="Times New Roman" w:cs="Times New Roman"/>
          <w:sz w:val="24"/>
          <w:szCs w:val="24"/>
        </w:rPr>
        <w:t xml:space="preserve"> (2010)</w:t>
      </w:r>
      <w:r w:rsidRPr="00F8238D">
        <w:rPr>
          <w:rFonts w:ascii="Times New Roman" w:hAnsi="Times New Roman" w:cs="Times New Roman"/>
          <w:sz w:val="24"/>
          <w:szCs w:val="24"/>
        </w:rPr>
        <w:t xml:space="preserve">, deve o Direito também </w:t>
      </w:r>
      <w:proofErr w:type="spellStart"/>
      <w:r w:rsidRPr="00F8238D">
        <w:rPr>
          <w:rFonts w:ascii="Times New Roman" w:hAnsi="Times New Roman" w:cs="Times New Roman"/>
          <w:sz w:val="24"/>
          <w:szCs w:val="24"/>
        </w:rPr>
        <w:t>transnacionalizar-se</w:t>
      </w:r>
      <w:proofErr w:type="spellEnd"/>
      <w:r w:rsidRPr="00F8238D">
        <w:rPr>
          <w:rFonts w:ascii="Times New Roman" w:hAnsi="Times New Roman" w:cs="Times New Roman"/>
          <w:sz w:val="24"/>
          <w:szCs w:val="24"/>
        </w:rPr>
        <w:t>. Lógico que não mais sob a batuta de um Estado, como o conhecido e reconhecido na temática atual.</w:t>
      </w:r>
    </w:p>
    <w:p w:rsidR="0086415F" w:rsidRPr="00F8238D" w:rsidRDefault="0086415F" w:rsidP="0086415F">
      <w:pPr>
        <w:spacing w:after="0" w:line="360" w:lineRule="auto"/>
        <w:ind w:firstLine="709"/>
        <w:jc w:val="both"/>
        <w:rPr>
          <w:rFonts w:ascii="Times New Roman" w:hAnsi="Times New Roman" w:cs="Times New Roman"/>
          <w:sz w:val="24"/>
          <w:szCs w:val="24"/>
        </w:rPr>
      </w:pPr>
      <w:r w:rsidRPr="00F8238D">
        <w:rPr>
          <w:rFonts w:ascii="Times New Roman" w:hAnsi="Times New Roman" w:cs="Times New Roman"/>
          <w:sz w:val="24"/>
          <w:szCs w:val="24"/>
        </w:rPr>
        <w:t>O Direito transnacional pode ser fruto de uma sociedade, ou comunidade, que não se organize no formato de Estado, pois como já dito por Hermann Heller</w:t>
      </w:r>
      <w:r w:rsidR="006923FF">
        <w:rPr>
          <w:rFonts w:ascii="Times New Roman" w:hAnsi="Times New Roman" w:cs="Times New Roman"/>
          <w:sz w:val="24"/>
          <w:szCs w:val="24"/>
        </w:rPr>
        <w:t xml:space="preserve"> (1968)</w:t>
      </w:r>
      <w:r w:rsidRPr="00F8238D">
        <w:rPr>
          <w:rFonts w:ascii="Times New Roman" w:hAnsi="Times New Roman" w:cs="Times New Roman"/>
          <w:sz w:val="24"/>
          <w:szCs w:val="24"/>
        </w:rPr>
        <w:t>, o Estado é uma organização peculiar de um determinado período e com determinadas características que não podem ser trasladadas a outros formatos ou períodos.</w:t>
      </w:r>
    </w:p>
    <w:p w:rsidR="006C5D3A" w:rsidRPr="00F8238D" w:rsidRDefault="006923FF" w:rsidP="006C5D3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Já</w:t>
      </w:r>
      <w:r w:rsidR="006C5D3A" w:rsidRPr="00F8238D">
        <w:rPr>
          <w:rFonts w:ascii="Times New Roman" w:hAnsi="Times New Roman" w:cs="Times New Roman"/>
          <w:sz w:val="24"/>
          <w:szCs w:val="24"/>
        </w:rPr>
        <w:t xml:space="preserve"> Wolfgang </w:t>
      </w:r>
      <w:proofErr w:type="spellStart"/>
      <w:r w:rsidR="006C5D3A" w:rsidRPr="00F8238D">
        <w:rPr>
          <w:rFonts w:ascii="Times New Roman" w:hAnsi="Times New Roman" w:cs="Times New Roman"/>
          <w:sz w:val="24"/>
          <w:szCs w:val="24"/>
        </w:rPr>
        <w:t>Friedmann</w:t>
      </w:r>
      <w:proofErr w:type="spellEnd"/>
      <w:r>
        <w:rPr>
          <w:rFonts w:ascii="Times New Roman" w:hAnsi="Times New Roman" w:cs="Times New Roman"/>
          <w:sz w:val="24"/>
          <w:szCs w:val="24"/>
        </w:rPr>
        <w:t xml:space="preserve"> (1964)</w:t>
      </w:r>
      <w:r w:rsidR="006C5D3A" w:rsidRPr="00F8238D">
        <w:rPr>
          <w:rFonts w:ascii="Times New Roman" w:hAnsi="Times New Roman" w:cs="Times New Roman"/>
          <w:sz w:val="24"/>
          <w:szCs w:val="24"/>
        </w:rPr>
        <w:t xml:space="preserve"> descrevia a existência de duas modalidades dentre as possibilidades do Direito Internacional, o direito de coexistência e o direito de cooperação</w:t>
      </w:r>
      <w:r w:rsidR="006C5D3A" w:rsidRPr="00F8238D">
        <w:rPr>
          <w:rStyle w:val="Refdenotaderodap"/>
          <w:rFonts w:ascii="Times New Roman" w:hAnsi="Times New Roman" w:cs="Times New Roman"/>
          <w:sz w:val="24"/>
          <w:szCs w:val="24"/>
        </w:rPr>
        <w:footnoteReference w:id="17"/>
      </w:r>
      <w:r w:rsidR="006C5D3A" w:rsidRPr="00F8238D">
        <w:rPr>
          <w:rFonts w:ascii="Times New Roman" w:hAnsi="Times New Roman" w:cs="Times New Roman"/>
          <w:sz w:val="24"/>
          <w:szCs w:val="24"/>
        </w:rPr>
        <w:t xml:space="preserve">. </w:t>
      </w:r>
    </w:p>
    <w:p w:rsidR="006C5D3A" w:rsidRPr="00F8238D" w:rsidRDefault="006C5D3A" w:rsidP="006C5D3A">
      <w:pPr>
        <w:spacing w:after="0" w:line="360" w:lineRule="auto"/>
        <w:ind w:firstLine="709"/>
        <w:jc w:val="both"/>
        <w:rPr>
          <w:rFonts w:ascii="Times New Roman" w:hAnsi="Times New Roman" w:cs="Times New Roman"/>
          <w:sz w:val="24"/>
          <w:szCs w:val="24"/>
        </w:rPr>
      </w:pPr>
      <w:r w:rsidRPr="00F8238D">
        <w:rPr>
          <w:rFonts w:ascii="Times New Roman" w:hAnsi="Times New Roman" w:cs="Times New Roman"/>
          <w:sz w:val="24"/>
          <w:szCs w:val="24"/>
        </w:rPr>
        <w:t xml:space="preserve">A divisão proposta por </w:t>
      </w:r>
      <w:proofErr w:type="spellStart"/>
      <w:r w:rsidRPr="00F8238D">
        <w:rPr>
          <w:rFonts w:ascii="Times New Roman" w:hAnsi="Times New Roman" w:cs="Times New Roman"/>
          <w:sz w:val="24"/>
          <w:szCs w:val="24"/>
        </w:rPr>
        <w:t>Friedmann</w:t>
      </w:r>
      <w:proofErr w:type="spellEnd"/>
      <w:r w:rsidRPr="00F8238D">
        <w:rPr>
          <w:rFonts w:ascii="Times New Roman" w:hAnsi="Times New Roman" w:cs="Times New Roman"/>
          <w:sz w:val="24"/>
          <w:szCs w:val="24"/>
        </w:rPr>
        <w:t xml:space="preserve"> incorpora duas maneiras ou modalidades em que se pode abordar o Direito Internacional, muito mais do que uma divisão de normas que podem ser verificadas como sendo materialmente coexistentes ou cooperativas. A divisão refere-se à abordagem feita pelo Direito Internacional ao regular-se pode ser verificada como coexistente ou cooperativa.</w:t>
      </w:r>
    </w:p>
    <w:p w:rsidR="006C5D3A" w:rsidRPr="00F8238D" w:rsidRDefault="006C5D3A" w:rsidP="006C5D3A">
      <w:pPr>
        <w:spacing w:after="0" w:line="360" w:lineRule="auto"/>
        <w:ind w:firstLine="709"/>
        <w:jc w:val="both"/>
        <w:rPr>
          <w:rFonts w:ascii="Times New Roman" w:hAnsi="Times New Roman" w:cs="Times New Roman"/>
          <w:sz w:val="24"/>
          <w:szCs w:val="24"/>
        </w:rPr>
      </w:pPr>
      <w:r w:rsidRPr="00F8238D">
        <w:rPr>
          <w:rFonts w:ascii="Times New Roman" w:hAnsi="Times New Roman" w:cs="Times New Roman"/>
          <w:sz w:val="24"/>
          <w:szCs w:val="24"/>
        </w:rPr>
        <w:t xml:space="preserve">No que tange ao direito de coexistência reputa-se ao período de transição entre o medievo e a modernidade, em que o Pacto de </w:t>
      </w:r>
      <w:proofErr w:type="spellStart"/>
      <w:r w:rsidRPr="00F8238D">
        <w:rPr>
          <w:rFonts w:ascii="Times New Roman" w:hAnsi="Times New Roman" w:cs="Times New Roman"/>
          <w:sz w:val="24"/>
          <w:szCs w:val="24"/>
        </w:rPr>
        <w:t>Vestfália</w:t>
      </w:r>
      <w:proofErr w:type="spellEnd"/>
      <w:r w:rsidRPr="00F8238D">
        <w:rPr>
          <w:rFonts w:ascii="Times New Roman" w:hAnsi="Times New Roman" w:cs="Times New Roman"/>
          <w:sz w:val="24"/>
          <w:szCs w:val="24"/>
        </w:rPr>
        <w:t xml:space="preserve"> constitui-se como principal caractere</w:t>
      </w:r>
      <w:r w:rsidR="000557FF" w:rsidRPr="00F8238D">
        <w:rPr>
          <w:rFonts w:ascii="Times New Roman" w:hAnsi="Times New Roman" w:cs="Times New Roman"/>
          <w:sz w:val="24"/>
          <w:szCs w:val="24"/>
        </w:rPr>
        <w:t>, pois “</w:t>
      </w:r>
      <w:proofErr w:type="spellStart"/>
      <w:r w:rsidR="00C71EB6" w:rsidRPr="00C71EB6">
        <w:rPr>
          <w:rFonts w:ascii="Times New Roman" w:hAnsi="Times New Roman" w:cs="Times New Roman"/>
          <w:sz w:val="24"/>
          <w:szCs w:val="20"/>
        </w:rPr>
        <w:t>Far</w:t>
      </w:r>
      <w:proofErr w:type="spellEnd"/>
      <w:r w:rsidR="00C71EB6" w:rsidRPr="00C71EB6">
        <w:rPr>
          <w:rFonts w:ascii="Times New Roman" w:hAnsi="Times New Roman" w:cs="Times New Roman"/>
          <w:sz w:val="24"/>
          <w:szCs w:val="20"/>
        </w:rPr>
        <w:t xml:space="preserve"> </w:t>
      </w:r>
      <w:proofErr w:type="spellStart"/>
      <w:r w:rsidR="00C71EB6" w:rsidRPr="00C71EB6">
        <w:rPr>
          <w:rFonts w:ascii="Times New Roman" w:hAnsi="Times New Roman" w:cs="Times New Roman"/>
          <w:sz w:val="24"/>
          <w:szCs w:val="20"/>
        </w:rPr>
        <w:t>from</w:t>
      </w:r>
      <w:proofErr w:type="spellEnd"/>
      <w:r w:rsidR="00C71EB6" w:rsidRPr="00C71EB6">
        <w:rPr>
          <w:rFonts w:ascii="Times New Roman" w:hAnsi="Times New Roman" w:cs="Times New Roman"/>
          <w:sz w:val="24"/>
          <w:szCs w:val="20"/>
        </w:rPr>
        <w:t xml:space="preserve"> </w:t>
      </w:r>
      <w:proofErr w:type="spellStart"/>
      <w:r w:rsidR="00C71EB6" w:rsidRPr="00C71EB6">
        <w:rPr>
          <w:rFonts w:ascii="Times New Roman" w:hAnsi="Times New Roman" w:cs="Times New Roman"/>
          <w:sz w:val="24"/>
          <w:szCs w:val="20"/>
        </w:rPr>
        <w:t>presupposing</w:t>
      </w:r>
      <w:proofErr w:type="spellEnd"/>
      <w:r w:rsidR="00C71EB6" w:rsidRPr="00C71EB6">
        <w:rPr>
          <w:rFonts w:ascii="Times New Roman" w:hAnsi="Times New Roman" w:cs="Times New Roman"/>
          <w:sz w:val="24"/>
          <w:szCs w:val="20"/>
        </w:rPr>
        <w:t xml:space="preserve"> </w:t>
      </w:r>
      <w:proofErr w:type="spellStart"/>
      <w:r w:rsidR="00C71EB6" w:rsidRPr="00C71EB6">
        <w:rPr>
          <w:rFonts w:ascii="Times New Roman" w:hAnsi="Times New Roman" w:cs="Times New Roman"/>
          <w:sz w:val="24"/>
          <w:szCs w:val="20"/>
        </w:rPr>
        <w:t>the</w:t>
      </w:r>
      <w:proofErr w:type="spellEnd"/>
      <w:r w:rsidR="00C71EB6" w:rsidRPr="00C71EB6">
        <w:rPr>
          <w:rFonts w:ascii="Times New Roman" w:hAnsi="Times New Roman" w:cs="Times New Roman"/>
          <w:sz w:val="24"/>
          <w:szCs w:val="20"/>
        </w:rPr>
        <w:t xml:space="preserve"> </w:t>
      </w:r>
      <w:proofErr w:type="spellStart"/>
      <w:r w:rsidR="00C71EB6" w:rsidRPr="00C71EB6">
        <w:rPr>
          <w:rFonts w:ascii="Times New Roman" w:hAnsi="Times New Roman" w:cs="Times New Roman"/>
          <w:sz w:val="24"/>
          <w:szCs w:val="20"/>
        </w:rPr>
        <w:t>existence</w:t>
      </w:r>
      <w:proofErr w:type="spellEnd"/>
      <w:r w:rsidR="00C71EB6" w:rsidRPr="00C71EB6">
        <w:rPr>
          <w:rFonts w:ascii="Times New Roman" w:hAnsi="Times New Roman" w:cs="Times New Roman"/>
          <w:sz w:val="24"/>
          <w:szCs w:val="20"/>
        </w:rPr>
        <w:t xml:space="preserve"> </w:t>
      </w:r>
      <w:proofErr w:type="spellStart"/>
      <w:r w:rsidR="00C71EB6" w:rsidRPr="00C71EB6">
        <w:rPr>
          <w:rFonts w:ascii="Times New Roman" w:hAnsi="Times New Roman" w:cs="Times New Roman"/>
          <w:sz w:val="24"/>
          <w:szCs w:val="20"/>
        </w:rPr>
        <w:t>of</w:t>
      </w:r>
      <w:proofErr w:type="spellEnd"/>
      <w:r w:rsidR="00C71EB6" w:rsidRPr="00C71EB6">
        <w:rPr>
          <w:rFonts w:ascii="Times New Roman" w:hAnsi="Times New Roman" w:cs="Times New Roman"/>
          <w:sz w:val="24"/>
          <w:szCs w:val="20"/>
        </w:rPr>
        <w:t xml:space="preserve"> </w:t>
      </w:r>
      <w:proofErr w:type="spellStart"/>
      <w:r w:rsidR="00C71EB6" w:rsidRPr="00C71EB6">
        <w:rPr>
          <w:rFonts w:ascii="Times New Roman" w:hAnsi="Times New Roman" w:cs="Times New Roman"/>
          <w:sz w:val="24"/>
          <w:szCs w:val="20"/>
        </w:rPr>
        <w:t>any</w:t>
      </w:r>
      <w:proofErr w:type="spellEnd"/>
      <w:r w:rsidR="00C71EB6" w:rsidRPr="00C71EB6">
        <w:rPr>
          <w:rFonts w:ascii="Times New Roman" w:hAnsi="Times New Roman" w:cs="Times New Roman"/>
          <w:sz w:val="24"/>
          <w:szCs w:val="20"/>
        </w:rPr>
        <w:t xml:space="preserve"> </w:t>
      </w:r>
      <w:proofErr w:type="spellStart"/>
      <w:r w:rsidR="00C71EB6" w:rsidRPr="00C71EB6">
        <w:rPr>
          <w:rFonts w:ascii="Times New Roman" w:hAnsi="Times New Roman" w:cs="Times New Roman"/>
          <w:sz w:val="24"/>
          <w:szCs w:val="20"/>
        </w:rPr>
        <w:t>form</w:t>
      </w:r>
      <w:proofErr w:type="spellEnd"/>
      <w:r w:rsidR="00C71EB6" w:rsidRPr="00C71EB6">
        <w:rPr>
          <w:rFonts w:ascii="Times New Roman" w:hAnsi="Times New Roman" w:cs="Times New Roman"/>
          <w:sz w:val="24"/>
          <w:szCs w:val="20"/>
        </w:rPr>
        <w:t xml:space="preserve"> </w:t>
      </w:r>
      <w:proofErr w:type="spellStart"/>
      <w:r w:rsidR="00C71EB6" w:rsidRPr="00C71EB6">
        <w:rPr>
          <w:rFonts w:ascii="Times New Roman" w:hAnsi="Times New Roman" w:cs="Times New Roman"/>
          <w:sz w:val="24"/>
          <w:szCs w:val="20"/>
        </w:rPr>
        <w:t>of</w:t>
      </w:r>
      <w:proofErr w:type="spellEnd"/>
      <w:r w:rsidR="00C71EB6" w:rsidRPr="00C71EB6">
        <w:rPr>
          <w:rFonts w:ascii="Times New Roman" w:hAnsi="Times New Roman" w:cs="Times New Roman"/>
          <w:sz w:val="24"/>
          <w:szCs w:val="20"/>
        </w:rPr>
        <w:t xml:space="preserve"> </w:t>
      </w:r>
      <w:proofErr w:type="spellStart"/>
      <w:r w:rsidR="00C71EB6" w:rsidRPr="00C71EB6">
        <w:rPr>
          <w:rFonts w:ascii="Times New Roman" w:hAnsi="Times New Roman" w:cs="Times New Roman"/>
          <w:sz w:val="24"/>
          <w:szCs w:val="20"/>
        </w:rPr>
        <w:t>community</w:t>
      </w:r>
      <w:proofErr w:type="spellEnd"/>
      <w:r w:rsidR="00C71EB6" w:rsidRPr="00C71EB6">
        <w:rPr>
          <w:rFonts w:ascii="Times New Roman" w:hAnsi="Times New Roman" w:cs="Times New Roman"/>
          <w:sz w:val="24"/>
          <w:szCs w:val="20"/>
        </w:rPr>
        <w:t xml:space="preserve"> </w:t>
      </w:r>
      <w:proofErr w:type="spellStart"/>
      <w:r w:rsidR="00C71EB6" w:rsidRPr="00C71EB6">
        <w:rPr>
          <w:rFonts w:ascii="Times New Roman" w:hAnsi="Times New Roman" w:cs="Times New Roman"/>
          <w:sz w:val="24"/>
          <w:szCs w:val="20"/>
        </w:rPr>
        <w:t>among</w:t>
      </w:r>
      <w:proofErr w:type="spellEnd"/>
      <w:r w:rsidR="00C71EB6" w:rsidRPr="00C71EB6">
        <w:rPr>
          <w:rFonts w:ascii="Times New Roman" w:hAnsi="Times New Roman" w:cs="Times New Roman"/>
          <w:sz w:val="24"/>
          <w:szCs w:val="20"/>
        </w:rPr>
        <w:t xml:space="preserve"> its </w:t>
      </w:r>
      <w:proofErr w:type="spellStart"/>
      <w:r w:rsidR="00C71EB6" w:rsidRPr="00C71EB6">
        <w:rPr>
          <w:rFonts w:ascii="Times New Roman" w:hAnsi="Times New Roman" w:cs="Times New Roman"/>
          <w:sz w:val="24"/>
          <w:szCs w:val="20"/>
        </w:rPr>
        <w:t>subjects</w:t>
      </w:r>
      <w:proofErr w:type="spellEnd"/>
      <w:r w:rsidR="00C71EB6" w:rsidRPr="00C71EB6">
        <w:rPr>
          <w:rFonts w:ascii="Times New Roman" w:hAnsi="Times New Roman" w:cs="Times New Roman"/>
          <w:sz w:val="24"/>
          <w:szCs w:val="20"/>
        </w:rPr>
        <w:t xml:space="preserve">, it is a </w:t>
      </w:r>
      <w:proofErr w:type="spellStart"/>
      <w:proofErr w:type="gramStart"/>
      <w:r w:rsidR="00C71EB6" w:rsidRPr="00C71EB6">
        <w:rPr>
          <w:rFonts w:ascii="Times New Roman" w:hAnsi="Times New Roman" w:cs="Times New Roman"/>
          <w:sz w:val="24"/>
          <w:szCs w:val="20"/>
        </w:rPr>
        <w:t>law</w:t>
      </w:r>
      <w:proofErr w:type="spellEnd"/>
      <w:proofErr w:type="gramEnd"/>
      <w:r w:rsidR="00C71EB6" w:rsidRPr="00C71EB6">
        <w:rPr>
          <w:rFonts w:ascii="Times New Roman" w:hAnsi="Times New Roman" w:cs="Times New Roman"/>
          <w:sz w:val="24"/>
          <w:szCs w:val="20"/>
        </w:rPr>
        <w:t xml:space="preserve"> </w:t>
      </w:r>
      <w:proofErr w:type="spellStart"/>
      <w:r w:rsidR="00C71EB6" w:rsidRPr="00C71EB6">
        <w:rPr>
          <w:rFonts w:ascii="Times New Roman" w:hAnsi="Times New Roman" w:cs="Times New Roman"/>
          <w:sz w:val="24"/>
          <w:szCs w:val="20"/>
        </w:rPr>
        <w:t>which</w:t>
      </w:r>
      <w:proofErr w:type="spellEnd"/>
      <w:r w:rsidR="00C71EB6" w:rsidRPr="00C71EB6">
        <w:rPr>
          <w:rFonts w:ascii="Times New Roman" w:hAnsi="Times New Roman" w:cs="Times New Roman"/>
          <w:sz w:val="24"/>
          <w:szCs w:val="20"/>
        </w:rPr>
        <w:t xml:space="preserve"> </w:t>
      </w:r>
      <w:proofErr w:type="spellStart"/>
      <w:r w:rsidR="00C71EB6" w:rsidRPr="00C71EB6">
        <w:rPr>
          <w:rFonts w:ascii="Times New Roman" w:hAnsi="Times New Roman" w:cs="Times New Roman"/>
          <w:sz w:val="24"/>
          <w:szCs w:val="20"/>
        </w:rPr>
        <w:t>aimed</w:t>
      </w:r>
      <w:proofErr w:type="spellEnd"/>
      <w:r w:rsidR="00C71EB6" w:rsidRPr="00C71EB6">
        <w:rPr>
          <w:rFonts w:ascii="Times New Roman" w:hAnsi="Times New Roman" w:cs="Times New Roman"/>
          <w:sz w:val="24"/>
          <w:szCs w:val="20"/>
        </w:rPr>
        <w:t xml:space="preserve"> to </w:t>
      </w:r>
      <w:proofErr w:type="spellStart"/>
      <w:r w:rsidR="00C71EB6" w:rsidRPr="00C71EB6">
        <w:rPr>
          <w:rFonts w:ascii="Times New Roman" w:hAnsi="Times New Roman" w:cs="Times New Roman"/>
          <w:sz w:val="24"/>
          <w:szCs w:val="20"/>
        </w:rPr>
        <w:t>establish</w:t>
      </w:r>
      <w:proofErr w:type="spellEnd"/>
      <w:r w:rsidR="00C71EB6" w:rsidRPr="00C71EB6">
        <w:rPr>
          <w:rFonts w:ascii="Times New Roman" w:hAnsi="Times New Roman" w:cs="Times New Roman"/>
          <w:sz w:val="24"/>
          <w:szCs w:val="20"/>
        </w:rPr>
        <w:t xml:space="preserve"> </w:t>
      </w:r>
      <w:proofErr w:type="spellStart"/>
      <w:r w:rsidR="00C71EB6" w:rsidRPr="00C71EB6">
        <w:rPr>
          <w:rFonts w:ascii="Times New Roman" w:hAnsi="Times New Roman" w:cs="Times New Roman"/>
          <w:sz w:val="24"/>
          <w:szCs w:val="20"/>
        </w:rPr>
        <w:t>and</w:t>
      </w:r>
      <w:proofErr w:type="spellEnd"/>
      <w:r w:rsidR="00C71EB6" w:rsidRPr="00C71EB6">
        <w:rPr>
          <w:rFonts w:ascii="Times New Roman" w:hAnsi="Times New Roman" w:cs="Times New Roman"/>
          <w:sz w:val="24"/>
          <w:szCs w:val="20"/>
        </w:rPr>
        <w:t xml:space="preserve"> </w:t>
      </w:r>
      <w:proofErr w:type="spellStart"/>
      <w:r w:rsidR="00C71EB6" w:rsidRPr="00C71EB6">
        <w:rPr>
          <w:rFonts w:ascii="Times New Roman" w:hAnsi="Times New Roman" w:cs="Times New Roman"/>
          <w:sz w:val="24"/>
          <w:szCs w:val="20"/>
        </w:rPr>
        <w:t>manage</w:t>
      </w:r>
      <w:proofErr w:type="spellEnd"/>
      <w:r w:rsidR="00C71EB6" w:rsidRPr="00C71EB6">
        <w:rPr>
          <w:rFonts w:ascii="Times New Roman" w:hAnsi="Times New Roman" w:cs="Times New Roman"/>
          <w:sz w:val="24"/>
          <w:szCs w:val="20"/>
        </w:rPr>
        <w:t xml:space="preserve"> </w:t>
      </w:r>
      <w:proofErr w:type="spellStart"/>
      <w:r w:rsidR="00C71EB6" w:rsidRPr="00C71EB6">
        <w:rPr>
          <w:rFonts w:ascii="Times New Roman" w:hAnsi="Times New Roman" w:cs="Times New Roman"/>
          <w:sz w:val="24"/>
          <w:szCs w:val="20"/>
        </w:rPr>
        <w:t>the</w:t>
      </w:r>
      <w:proofErr w:type="spellEnd"/>
      <w:r w:rsidR="00C71EB6" w:rsidRPr="00C71EB6">
        <w:rPr>
          <w:rFonts w:ascii="Times New Roman" w:hAnsi="Times New Roman" w:cs="Times New Roman"/>
          <w:sz w:val="24"/>
          <w:szCs w:val="20"/>
        </w:rPr>
        <w:t xml:space="preserve"> </w:t>
      </w:r>
      <w:proofErr w:type="spellStart"/>
      <w:r w:rsidR="00C71EB6" w:rsidRPr="00C71EB6">
        <w:rPr>
          <w:rFonts w:ascii="Times New Roman" w:hAnsi="Times New Roman" w:cs="Times New Roman"/>
          <w:sz w:val="24"/>
          <w:szCs w:val="20"/>
        </w:rPr>
        <w:t>disintegration</w:t>
      </w:r>
      <w:proofErr w:type="spellEnd"/>
      <w:r w:rsidR="00C71EB6" w:rsidRPr="00C71EB6">
        <w:rPr>
          <w:rFonts w:ascii="Times New Roman" w:hAnsi="Times New Roman" w:cs="Times New Roman"/>
          <w:sz w:val="24"/>
          <w:szCs w:val="20"/>
        </w:rPr>
        <w:t xml:space="preserve"> </w:t>
      </w:r>
      <w:proofErr w:type="spellStart"/>
      <w:r w:rsidR="00C71EB6" w:rsidRPr="00C71EB6">
        <w:rPr>
          <w:rFonts w:ascii="Times New Roman" w:hAnsi="Times New Roman" w:cs="Times New Roman"/>
          <w:sz w:val="24"/>
          <w:szCs w:val="20"/>
        </w:rPr>
        <w:t>of</w:t>
      </w:r>
      <w:proofErr w:type="spellEnd"/>
      <w:r w:rsidR="00C71EB6" w:rsidRPr="00C71EB6">
        <w:rPr>
          <w:rFonts w:ascii="Times New Roman" w:hAnsi="Times New Roman" w:cs="Times New Roman"/>
          <w:sz w:val="24"/>
          <w:szCs w:val="20"/>
        </w:rPr>
        <w:t xml:space="preserve"> a </w:t>
      </w:r>
      <w:proofErr w:type="spellStart"/>
      <w:r w:rsidR="00C71EB6" w:rsidRPr="00C71EB6">
        <w:rPr>
          <w:rFonts w:ascii="Times New Roman" w:hAnsi="Times New Roman" w:cs="Times New Roman"/>
          <w:sz w:val="24"/>
          <w:szCs w:val="20"/>
        </w:rPr>
        <w:t>community</w:t>
      </w:r>
      <w:proofErr w:type="spellEnd"/>
      <w:r w:rsidR="000557FF" w:rsidRPr="00F8238D">
        <w:rPr>
          <w:rStyle w:val="Refdenotaderodap"/>
          <w:rFonts w:ascii="Times New Roman" w:hAnsi="Times New Roman" w:cs="Times New Roman"/>
          <w:sz w:val="24"/>
          <w:szCs w:val="24"/>
        </w:rPr>
        <w:footnoteReference w:id="18"/>
      </w:r>
      <w:r w:rsidR="000557FF" w:rsidRPr="00F8238D">
        <w:rPr>
          <w:rFonts w:ascii="Times New Roman" w:hAnsi="Times New Roman" w:cs="Times New Roman"/>
          <w:sz w:val="24"/>
          <w:szCs w:val="24"/>
        </w:rPr>
        <w:t>”</w:t>
      </w:r>
      <w:r w:rsidR="00A856BB" w:rsidRPr="00F8238D">
        <w:rPr>
          <w:rStyle w:val="Refdenotaderodap"/>
          <w:rFonts w:ascii="Times New Roman" w:hAnsi="Times New Roman" w:cs="Times New Roman"/>
          <w:sz w:val="24"/>
          <w:szCs w:val="24"/>
        </w:rPr>
        <w:footnoteReference w:id="19"/>
      </w:r>
      <w:r w:rsidRPr="00F8238D">
        <w:rPr>
          <w:rFonts w:ascii="Times New Roman" w:hAnsi="Times New Roman" w:cs="Times New Roman"/>
          <w:sz w:val="24"/>
          <w:szCs w:val="24"/>
        </w:rPr>
        <w:t xml:space="preserve">. </w:t>
      </w:r>
    </w:p>
    <w:p w:rsidR="00F8238D" w:rsidRPr="00F8238D" w:rsidRDefault="00F8238D" w:rsidP="006C5D3A">
      <w:pPr>
        <w:spacing w:after="0" w:line="360" w:lineRule="auto"/>
        <w:ind w:firstLine="709"/>
        <w:jc w:val="both"/>
        <w:rPr>
          <w:rFonts w:ascii="Times New Roman" w:hAnsi="Times New Roman" w:cs="Times New Roman"/>
          <w:sz w:val="24"/>
          <w:szCs w:val="24"/>
        </w:rPr>
      </w:pPr>
      <w:r w:rsidRPr="00F8238D">
        <w:rPr>
          <w:rFonts w:ascii="Times New Roman" w:hAnsi="Times New Roman" w:cs="Times New Roman"/>
          <w:sz w:val="24"/>
          <w:szCs w:val="24"/>
        </w:rPr>
        <w:t xml:space="preserve">Segundo Georges </w:t>
      </w:r>
      <w:proofErr w:type="spellStart"/>
      <w:r w:rsidRPr="00F8238D">
        <w:rPr>
          <w:rFonts w:ascii="Times New Roman" w:hAnsi="Times New Roman" w:cs="Times New Roman"/>
          <w:sz w:val="24"/>
          <w:szCs w:val="24"/>
        </w:rPr>
        <w:t>Abi-Saab</w:t>
      </w:r>
      <w:proofErr w:type="spellEnd"/>
      <w:r w:rsidR="0095212A">
        <w:rPr>
          <w:rFonts w:ascii="Times New Roman" w:hAnsi="Times New Roman" w:cs="Times New Roman"/>
          <w:sz w:val="24"/>
          <w:szCs w:val="24"/>
        </w:rPr>
        <w:t xml:space="preserve"> (1998)</w:t>
      </w:r>
      <w:r w:rsidRPr="00F8238D">
        <w:rPr>
          <w:rFonts w:ascii="Times New Roman" w:hAnsi="Times New Roman" w:cs="Times New Roman"/>
          <w:sz w:val="24"/>
          <w:szCs w:val="24"/>
        </w:rPr>
        <w:t>, seria uma forma de regulação que se aventura a estabelecer uma ordem mínima entre entidades antagônicas que não reconhecem quaisquer autoridades superiores a si mesmas, logo soberanas, e que percebem suas relações como um jogo em que a vitória de um é imediatamente e irrevogavelmente vista como a derrota do outro.</w:t>
      </w:r>
    </w:p>
    <w:p w:rsidR="00F8238D" w:rsidRPr="00F8238D" w:rsidRDefault="00F8238D" w:rsidP="006C5D3A">
      <w:pPr>
        <w:spacing w:after="0" w:line="360" w:lineRule="auto"/>
        <w:ind w:firstLine="709"/>
        <w:jc w:val="both"/>
        <w:rPr>
          <w:rFonts w:ascii="Times New Roman" w:hAnsi="Times New Roman" w:cs="Times New Roman"/>
          <w:sz w:val="24"/>
          <w:szCs w:val="24"/>
          <w:lang w:val="en-US"/>
        </w:rPr>
      </w:pPr>
      <w:r w:rsidRPr="00F8238D">
        <w:rPr>
          <w:rFonts w:ascii="Times New Roman" w:hAnsi="Times New Roman" w:cs="Times New Roman"/>
          <w:sz w:val="24"/>
          <w:szCs w:val="24"/>
        </w:rPr>
        <w:lastRenderedPageBreak/>
        <w:t>O direito de cooperação, por outro lado, deve ser visto como uma possibilidade de interesses comuns entre os diversos sujeitos</w:t>
      </w:r>
      <w:r w:rsidR="008F5728">
        <w:rPr>
          <w:rStyle w:val="Refdenotaderodap"/>
          <w:rFonts w:ascii="Times New Roman" w:hAnsi="Times New Roman" w:cs="Times New Roman"/>
          <w:sz w:val="24"/>
          <w:szCs w:val="24"/>
        </w:rPr>
        <w:footnoteReference w:id="20"/>
      </w:r>
      <w:r w:rsidRPr="00F8238D">
        <w:rPr>
          <w:rFonts w:ascii="Times New Roman" w:hAnsi="Times New Roman" w:cs="Times New Roman"/>
          <w:sz w:val="24"/>
          <w:szCs w:val="24"/>
        </w:rPr>
        <w:t xml:space="preserve">, e que estes interesses ou bens jurídicos não são possíveis de serem tutelados de maneira unilateral, apenas com a cooperação de todos os interessados passa a ser possível a tutela de maneira eficaz destes interesses. </w:t>
      </w:r>
      <w:r w:rsidRPr="00F8238D">
        <w:rPr>
          <w:rFonts w:ascii="Times New Roman" w:hAnsi="Times New Roman" w:cs="Times New Roman"/>
          <w:sz w:val="24"/>
          <w:szCs w:val="24"/>
          <w:lang w:val="en-US"/>
        </w:rPr>
        <w:t>“In other words, it is based on a premise or an essential presumption, which is the existence of a community of interests or of values”</w:t>
      </w:r>
      <w:r w:rsidRPr="00F8238D">
        <w:rPr>
          <w:rStyle w:val="Refdenotaderodap"/>
          <w:rFonts w:ascii="Times New Roman" w:hAnsi="Times New Roman" w:cs="Times New Roman"/>
          <w:sz w:val="24"/>
          <w:szCs w:val="24"/>
        </w:rPr>
        <w:footnoteReference w:id="21"/>
      </w:r>
      <w:r w:rsidRPr="00F8238D">
        <w:rPr>
          <w:rFonts w:ascii="Times New Roman" w:hAnsi="Times New Roman" w:cs="Times New Roman"/>
          <w:sz w:val="24"/>
          <w:szCs w:val="24"/>
          <w:lang w:val="en-US"/>
        </w:rPr>
        <w:t>.</w:t>
      </w:r>
    </w:p>
    <w:p w:rsidR="00B433D5" w:rsidRDefault="008F5728" w:rsidP="00B433D5">
      <w:pPr>
        <w:spacing w:after="0" w:line="360" w:lineRule="auto"/>
        <w:ind w:firstLine="709"/>
        <w:jc w:val="both"/>
        <w:rPr>
          <w:rFonts w:ascii="Times New Roman" w:hAnsi="Times New Roman" w:cs="Times New Roman"/>
        </w:rPr>
      </w:pPr>
      <w:r>
        <w:rPr>
          <w:rFonts w:ascii="Times New Roman" w:hAnsi="Times New Roman" w:cs="Times New Roman"/>
        </w:rPr>
        <w:t xml:space="preserve">O Direito Transnacional deve ser construído sobre a base de um direito de cooperação, dentro da </w:t>
      </w:r>
      <w:r w:rsidR="00084D2E">
        <w:rPr>
          <w:rFonts w:ascii="Times New Roman" w:hAnsi="Times New Roman" w:cs="Times New Roman"/>
        </w:rPr>
        <w:t xml:space="preserve">estrutura de </w:t>
      </w:r>
      <w:proofErr w:type="spellStart"/>
      <w:r w:rsidR="00084D2E">
        <w:rPr>
          <w:rFonts w:ascii="Times New Roman" w:hAnsi="Times New Roman" w:cs="Times New Roman"/>
        </w:rPr>
        <w:t>Friedmann</w:t>
      </w:r>
      <w:proofErr w:type="spellEnd"/>
      <w:r w:rsidR="00084D2E">
        <w:rPr>
          <w:rFonts w:ascii="Times New Roman" w:hAnsi="Times New Roman" w:cs="Times New Roman"/>
        </w:rPr>
        <w:t>, ou, com</w:t>
      </w:r>
      <w:r>
        <w:rPr>
          <w:rFonts w:ascii="Times New Roman" w:hAnsi="Times New Roman" w:cs="Times New Roman"/>
        </w:rPr>
        <w:t xml:space="preserve"> base kantiana</w:t>
      </w:r>
      <w:r w:rsidR="00084D2E">
        <w:rPr>
          <w:rFonts w:ascii="Times New Roman" w:hAnsi="Times New Roman" w:cs="Times New Roman"/>
        </w:rPr>
        <w:t>,</w:t>
      </w:r>
      <w:r>
        <w:rPr>
          <w:rFonts w:ascii="Times New Roman" w:hAnsi="Times New Roman" w:cs="Times New Roman"/>
        </w:rPr>
        <w:t xml:space="preserve"> de acordo com Bull, que determina que aqueles aderentes a esta teoria, apesar de preconizarem o fim do Estado, não </w:t>
      </w:r>
      <w:proofErr w:type="spellStart"/>
      <w:r>
        <w:rPr>
          <w:rFonts w:ascii="Times New Roman" w:hAnsi="Times New Roman" w:cs="Times New Roman"/>
        </w:rPr>
        <w:t>vêem</w:t>
      </w:r>
      <w:proofErr w:type="spellEnd"/>
      <w:r>
        <w:rPr>
          <w:rFonts w:ascii="Times New Roman" w:hAnsi="Times New Roman" w:cs="Times New Roman"/>
        </w:rPr>
        <w:t xml:space="preserve"> o Estado como um fim em si mesmo</w:t>
      </w:r>
      <w:r w:rsidR="0095212A">
        <w:rPr>
          <w:rFonts w:ascii="Times New Roman" w:hAnsi="Times New Roman" w:cs="Times New Roman"/>
        </w:rPr>
        <w:t xml:space="preserve"> (BULL, 1995)</w:t>
      </w:r>
      <w:r w:rsidR="00F01BA1">
        <w:rPr>
          <w:rFonts w:ascii="Times New Roman" w:hAnsi="Times New Roman" w:cs="Times New Roman"/>
        </w:rPr>
        <w:t xml:space="preserve">, ou como uma via </w:t>
      </w:r>
      <w:proofErr w:type="spellStart"/>
      <w:r w:rsidR="00F01BA1">
        <w:rPr>
          <w:rFonts w:ascii="Times New Roman" w:hAnsi="Times New Roman" w:cs="Times New Roman"/>
        </w:rPr>
        <w:t>Grotiana</w:t>
      </w:r>
      <w:proofErr w:type="spellEnd"/>
      <w:r w:rsidR="00F01BA1">
        <w:rPr>
          <w:rFonts w:ascii="Times New Roman" w:hAnsi="Times New Roman" w:cs="Times New Roman"/>
        </w:rPr>
        <w:t xml:space="preserve"> estrita ou </w:t>
      </w:r>
      <w:proofErr w:type="spellStart"/>
      <w:r w:rsidR="00F01BA1">
        <w:rPr>
          <w:rFonts w:ascii="Times New Roman" w:hAnsi="Times New Roman" w:cs="Times New Roman"/>
        </w:rPr>
        <w:t>Friedmanniana</w:t>
      </w:r>
      <w:proofErr w:type="spellEnd"/>
      <w:r w:rsidR="00F01BA1">
        <w:rPr>
          <w:rFonts w:ascii="Times New Roman" w:hAnsi="Times New Roman" w:cs="Times New Roman"/>
        </w:rPr>
        <w:t>, em que passe a existir uma organização comunitária de Estados, com ênfase em interesses comuns e a criação de instituições comuns</w:t>
      </w:r>
      <w:r>
        <w:rPr>
          <w:rFonts w:ascii="Times New Roman" w:hAnsi="Times New Roman" w:cs="Times New Roman"/>
        </w:rPr>
        <w:t>.</w:t>
      </w:r>
    </w:p>
    <w:p w:rsidR="00F01BA1" w:rsidRDefault="00084D2E" w:rsidP="00B433D5">
      <w:pPr>
        <w:spacing w:after="0" w:line="360" w:lineRule="auto"/>
        <w:ind w:firstLine="709"/>
        <w:jc w:val="both"/>
        <w:rPr>
          <w:rFonts w:ascii="Times New Roman" w:hAnsi="Times New Roman" w:cs="Times New Roman"/>
        </w:rPr>
      </w:pPr>
      <w:r>
        <w:rPr>
          <w:rFonts w:ascii="Times New Roman" w:hAnsi="Times New Roman" w:cs="Times New Roman"/>
        </w:rPr>
        <w:t xml:space="preserve">As duas teorias de </w:t>
      </w:r>
      <w:proofErr w:type="spellStart"/>
      <w:r>
        <w:rPr>
          <w:rFonts w:ascii="Times New Roman" w:hAnsi="Times New Roman" w:cs="Times New Roman"/>
        </w:rPr>
        <w:t>Hedley</w:t>
      </w:r>
      <w:proofErr w:type="spellEnd"/>
      <w:r>
        <w:rPr>
          <w:rFonts w:ascii="Times New Roman" w:hAnsi="Times New Roman" w:cs="Times New Roman"/>
        </w:rPr>
        <w:t xml:space="preserve"> Bull apresentadas são apropriadas para a discussão do Direito Transnacional vez que trazem a discussão o papel dos Estados, e o papel daqueles representados pelos Estados e os momentos que estes dispensam esta representação e se fazem ouvir.</w:t>
      </w:r>
    </w:p>
    <w:p w:rsidR="00084D2E" w:rsidRDefault="00084D2E" w:rsidP="00B433D5">
      <w:pPr>
        <w:spacing w:after="0" w:line="360" w:lineRule="auto"/>
        <w:ind w:firstLine="709"/>
        <w:jc w:val="both"/>
        <w:rPr>
          <w:rFonts w:ascii="Times New Roman" w:hAnsi="Times New Roman" w:cs="Times New Roman"/>
        </w:rPr>
      </w:pPr>
      <w:r>
        <w:rPr>
          <w:rFonts w:ascii="Times New Roman" w:hAnsi="Times New Roman" w:cs="Times New Roman"/>
        </w:rPr>
        <w:t xml:space="preserve">O Direito Transnacional já deve ser visualizado, não como um campo em que o indivíduo seja visto como sujeito pleno de direito, mas sim como sempre deveria ser visto, como finalidade do Direito. As obras de filosofia do Direito sempre designam como finalidade do Direito a ordenação social, e a finalidade da sociedade como o </w:t>
      </w:r>
      <w:proofErr w:type="spellStart"/>
      <w:r>
        <w:rPr>
          <w:rFonts w:ascii="Times New Roman" w:hAnsi="Times New Roman" w:cs="Times New Roman"/>
        </w:rPr>
        <w:t>bem-comum</w:t>
      </w:r>
      <w:proofErr w:type="spellEnd"/>
      <w:r>
        <w:rPr>
          <w:rFonts w:ascii="Times New Roman" w:hAnsi="Times New Roman" w:cs="Times New Roman"/>
        </w:rPr>
        <w:t xml:space="preserve"> daqueles que compõem esta sociedade.</w:t>
      </w:r>
    </w:p>
    <w:p w:rsidR="00084D2E" w:rsidRDefault="00084D2E" w:rsidP="00B433D5">
      <w:pPr>
        <w:spacing w:after="0" w:line="360" w:lineRule="auto"/>
        <w:ind w:firstLine="709"/>
        <w:jc w:val="both"/>
        <w:rPr>
          <w:rFonts w:ascii="Times New Roman" w:hAnsi="Times New Roman" w:cs="Times New Roman"/>
        </w:rPr>
      </w:pPr>
      <w:r>
        <w:rPr>
          <w:rFonts w:ascii="Times New Roman" w:hAnsi="Times New Roman" w:cs="Times New Roman"/>
        </w:rPr>
        <w:t xml:space="preserve">O </w:t>
      </w:r>
      <w:proofErr w:type="spellStart"/>
      <w:r>
        <w:rPr>
          <w:rFonts w:ascii="Times New Roman" w:hAnsi="Times New Roman" w:cs="Times New Roman"/>
        </w:rPr>
        <w:t>jusfilósofo</w:t>
      </w:r>
      <w:proofErr w:type="spellEnd"/>
      <w:r>
        <w:rPr>
          <w:rFonts w:ascii="Times New Roman" w:hAnsi="Times New Roman" w:cs="Times New Roman"/>
        </w:rPr>
        <w:t xml:space="preserve"> Joaquim Maria Rodrigues de Brito, catedrático da faculdade de Direito de Coimbra em 1871 publicou uma obra chamada de “</w:t>
      </w:r>
      <w:proofErr w:type="spellStart"/>
      <w:r>
        <w:rPr>
          <w:rFonts w:ascii="Times New Roman" w:hAnsi="Times New Roman" w:cs="Times New Roman"/>
        </w:rPr>
        <w:t>Philosophia</w:t>
      </w:r>
      <w:proofErr w:type="spellEnd"/>
      <w:r>
        <w:rPr>
          <w:rFonts w:ascii="Times New Roman" w:hAnsi="Times New Roman" w:cs="Times New Roman"/>
        </w:rPr>
        <w:t xml:space="preserve"> do Direito”, na qual já dizia que o “direito é um produto do Homem para o Homem”, logo “não é o Homem que é criado pelo direito, antes é o direito que surge como criação do Homem”.</w:t>
      </w:r>
    </w:p>
    <w:p w:rsidR="00084D2E" w:rsidRDefault="00084D2E" w:rsidP="00B433D5">
      <w:pPr>
        <w:spacing w:after="0" w:line="360" w:lineRule="auto"/>
        <w:ind w:firstLine="709"/>
        <w:jc w:val="both"/>
        <w:rPr>
          <w:rFonts w:ascii="Times New Roman" w:hAnsi="Times New Roman" w:cs="Times New Roman"/>
        </w:rPr>
      </w:pPr>
      <w:r>
        <w:rPr>
          <w:rFonts w:ascii="Times New Roman" w:hAnsi="Times New Roman" w:cs="Times New Roman"/>
        </w:rPr>
        <w:t>A fundamentação do Direito Transnacional deve ser no ser humano, que em decorrência das alterações efetuadas e obtidas na sociedade contemporânea se vê</w:t>
      </w:r>
      <w:r w:rsidR="00E4304C">
        <w:rPr>
          <w:rFonts w:ascii="Times New Roman" w:hAnsi="Times New Roman" w:cs="Times New Roman"/>
        </w:rPr>
        <w:t xml:space="preserve"> na necessidade imperiosa de uma reestruturação que lhe possibilite a sustentabilidade e a perpetuidade tanto desejada.</w:t>
      </w:r>
    </w:p>
    <w:p w:rsidR="00E4304C" w:rsidRDefault="00E4304C" w:rsidP="00B433D5">
      <w:pPr>
        <w:spacing w:after="0" w:line="360" w:lineRule="auto"/>
        <w:ind w:firstLine="709"/>
        <w:jc w:val="both"/>
        <w:rPr>
          <w:rFonts w:ascii="Times New Roman" w:hAnsi="Times New Roman" w:cs="Times New Roman"/>
        </w:rPr>
      </w:pPr>
      <w:r>
        <w:rPr>
          <w:rFonts w:ascii="Times New Roman" w:hAnsi="Times New Roman" w:cs="Times New Roman"/>
        </w:rPr>
        <w:t>Como já dito por Habermas o mundo foi unido em função dos riscos expostos por todos</w:t>
      </w:r>
      <w:r w:rsidR="0095212A">
        <w:rPr>
          <w:rFonts w:ascii="Times New Roman" w:hAnsi="Times New Roman" w:cs="Times New Roman"/>
        </w:rPr>
        <w:t xml:space="preserve"> (HABERMAS, 1996)</w:t>
      </w:r>
      <w:r>
        <w:rPr>
          <w:rFonts w:ascii="Times New Roman" w:hAnsi="Times New Roman" w:cs="Times New Roman"/>
        </w:rPr>
        <w:t>. Assim sendo, o papel do Direito Transnacional seria o de sedimentar os valores em torno dos quais o Direito Interno dos Estados poderá constituir</w:t>
      </w:r>
      <w:r w:rsidR="00350AA2">
        <w:rPr>
          <w:rFonts w:ascii="Times New Roman" w:hAnsi="Times New Roman" w:cs="Times New Roman"/>
        </w:rPr>
        <w:t xml:space="preserve"> suas bases de convivência para com </w:t>
      </w:r>
      <w:r w:rsidR="00350AA2">
        <w:rPr>
          <w:rFonts w:ascii="Times New Roman" w:hAnsi="Times New Roman" w:cs="Times New Roman"/>
        </w:rPr>
        <w:lastRenderedPageBreak/>
        <w:t>outros povos, tendo em vista as premissas da Norma Hipotética Fundamental da qual, se não todos, quase todos os Ordenamentos Jurídicos se estruturam, com bases nos valores apresentados em suas cartas constitutivas.</w:t>
      </w:r>
    </w:p>
    <w:p w:rsidR="00350AA2" w:rsidRDefault="00350AA2" w:rsidP="00B433D5">
      <w:pPr>
        <w:spacing w:after="0" w:line="360" w:lineRule="auto"/>
        <w:ind w:firstLine="709"/>
        <w:jc w:val="both"/>
        <w:rPr>
          <w:rFonts w:ascii="Times New Roman" w:hAnsi="Times New Roman" w:cs="Times New Roman"/>
        </w:rPr>
      </w:pPr>
      <w:r>
        <w:rPr>
          <w:rFonts w:ascii="Times New Roman" w:hAnsi="Times New Roman" w:cs="Times New Roman"/>
        </w:rPr>
        <w:t>Devolver ao Direito o seu caráter de manutenção de seu maior bem jurídico tutelado, o ser humano, garantindo, dessa forma, maior efetividade nas predisposições dos Direitos Humanos.</w:t>
      </w:r>
    </w:p>
    <w:p w:rsidR="00E4304C" w:rsidRPr="008F5728" w:rsidRDefault="00E4304C" w:rsidP="00B433D5">
      <w:pPr>
        <w:spacing w:after="0" w:line="360" w:lineRule="auto"/>
        <w:ind w:firstLine="709"/>
        <w:jc w:val="both"/>
        <w:rPr>
          <w:rFonts w:ascii="Times New Roman" w:hAnsi="Times New Roman" w:cs="Times New Roman"/>
        </w:rPr>
      </w:pPr>
      <w:r>
        <w:rPr>
          <w:rFonts w:ascii="Times New Roman" w:hAnsi="Times New Roman" w:cs="Times New Roman"/>
        </w:rPr>
        <w:t>Não necessariamente levando a criação de instituições, mas no estabelecimento de regras ge</w:t>
      </w:r>
      <w:r w:rsidR="00350AA2">
        <w:rPr>
          <w:rFonts w:ascii="Times New Roman" w:hAnsi="Times New Roman" w:cs="Times New Roman"/>
        </w:rPr>
        <w:t>rais sob as quais todos possam</w:t>
      </w:r>
      <w:r>
        <w:rPr>
          <w:rFonts w:ascii="Times New Roman" w:hAnsi="Times New Roman" w:cs="Times New Roman"/>
        </w:rPr>
        <w:t xml:space="preserve"> conviver e, como diria </w:t>
      </w:r>
      <w:proofErr w:type="spellStart"/>
      <w:r>
        <w:rPr>
          <w:rFonts w:ascii="Times New Roman" w:hAnsi="Times New Roman" w:cs="Times New Roman"/>
        </w:rPr>
        <w:t>Friedmann</w:t>
      </w:r>
      <w:proofErr w:type="spellEnd"/>
      <w:r w:rsidR="0095212A">
        <w:rPr>
          <w:rFonts w:ascii="Times New Roman" w:hAnsi="Times New Roman" w:cs="Times New Roman"/>
        </w:rPr>
        <w:t xml:space="preserve"> (1964)</w:t>
      </w:r>
      <w:r>
        <w:rPr>
          <w:rFonts w:ascii="Times New Roman" w:hAnsi="Times New Roman" w:cs="Times New Roman"/>
        </w:rPr>
        <w:t>, cooperar em busca de desenvolvimento, num momento em que até o primeiro mundo passa por dificuldades.</w:t>
      </w:r>
    </w:p>
    <w:p w:rsidR="00B433D5" w:rsidRPr="008F5728" w:rsidRDefault="00B433D5" w:rsidP="00B433D5">
      <w:pPr>
        <w:spacing w:after="0" w:line="360" w:lineRule="auto"/>
        <w:ind w:firstLine="709"/>
        <w:jc w:val="both"/>
        <w:rPr>
          <w:rFonts w:ascii="Times New Roman" w:hAnsi="Times New Roman" w:cs="Times New Roman"/>
        </w:rPr>
      </w:pPr>
    </w:p>
    <w:p w:rsidR="00B433D5" w:rsidRPr="008F5728" w:rsidRDefault="00B433D5" w:rsidP="00B433D5">
      <w:pPr>
        <w:spacing w:after="0" w:line="240" w:lineRule="auto"/>
        <w:ind w:left="2268"/>
        <w:jc w:val="both"/>
        <w:rPr>
          <w:rFonts w:ascii="Times New Roman" w:hAnsi="Times New Roman" w:cs="Times New Roman"/>
          <w:sz w:val="20"/>
          <w:szCs w:val="20"/>
        </w:rPr>
      </w:pPr>
    </w:p>
    <w:p w:rsidR="009477C1" w:rsidRPr="000D49BB" w:rsidRDefault="000D49BB" w:rsidP="00D4491B">
      <w:pPr>
        <w:spacing w:after="0" w:line="360" w:lineRule="auto"/>
        <w:ind w:firstLine="709"/>
        <w:jc w:val="both"/>
        <w:rPr>
          <w:rFonts w:ascii="Times New Roman" w:hAnsi="Times New Roman" w:cs="Times New Roman"/>
          <w:b/>
          <w:sz w:val="28"/>
        </w:rPr>
      </w:pPr>
      <w:r w:rsidRPr="000D49BB">
        <w:rPr>
          <w:rFonts w:ascii="Times New Roman" w:hAnsi="Times New Roman" w:cs="Times New Roman"/>
          <w:b/>
          <w:sz w:val="28"/>
        </w:rPr>
        <w:t xml:space="preserve">3 – </w:t>
      </w:r>
      <w:r>
        <w:rPr>
          <w:rFonts w:ascii="Times New Roman" w:hAnsi="Times New Roman" w:cs="Times New Roman"/>
          <w:b/>
          <w:sz w:val="28"/>
        </w:rPr>
        <w:t>C</w:t>
      </w:r>
      <w:r w:rsidRPr="000D49BB">
        <w:rPr>
          <w:rFonts w:ascii="Times New Roman" w:hAnsi="Times New Roman" w:cs="Times New Roman"/>
          <w:b/>
          <w:sz w:val="28"/>
        </w:rPr>
        <w:t>onsiderações finais</w:t>
      </w:r>
    </w:p>
    <w:p w:rsidR="009477C1" w:rsidRPr="00941DE3" w:rsidRDefault="009477C1" w:rsidP="00941DE3">
      <w:pPr>
        <w:spacing w:after="0" w:line="360" w:lineRule="auto"/>
        <w:ind w:firstLine="709"/>
        <w:jc w:val="both"/>
        <w:rPr>
          <w:rFonts w:ascii="Times New Roman" w:hAnsi="Times New Roman" w:cs="Times New Roman"/>
          <w:sz w:val="24"/>
          <w:szCs w:val="24"/>
        </w:rPr>
      </w:pPr>
    </w:p>
    <w:p w:rsidR="001F2B03" w:rsidRDefault="002E67D2" w:rsidP="001F2B0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Direito apresentado como estruturação e limitação de uma Sociedade através de bens jurídicos tutelados e de condutas aceitáveis denota a definição de valores e de parâmetros de proteção. </w:t>
      </w:r>
      <w:r w:rsidR="00941DE3" w:rsidRPr="00941DE3">
        <w:rPr>
          <w:rFonts w:ascii="Times New Roman" w:hAnsi="Times New Roman" w:cs="Times New Roman"/>
          <w:sz w:val="24"/>
          <w:szCs w:val="24"/>
        </w:rPr>
        <w:t xml:space="preserve">A complexidade da sociedade contemporânea projetou alterações nesta estrutura, produzindo novos sujeitos de direito como as organizações internacionais e o indivíduo. </w:t>
      </w:r>
    </w:p>
    <w:p w:rsidR="00941DE3" w:rsidRPr="00941DE3" w:rsidRDefault="00941DE3" w:rsidP="002E67D2">
      <w:pPr>
        <w:spacing w:after="0" w:line="360" w:lineRule="auto"/>
        <w:ind w:firstLine="709"/>
        <w:jc w:val="both"/>
        <w:rPr>
          <w:rFonts w:ascii="Times New Roman" w:hAnsi="Times New Roman" w:cs="Times New Roman"/>
          <w:sz w:val="24"/>
          <w:szCs w:val="24"/>
        </w:rPr>
      </w:pPr>
      <w:r w:rsidRPr="00941DE3">
        <w:rPr>
          <w:rFonts w:ascii="Times New Roman" w:hAnsi="Times New Roman" w:cs="Times New Roman"/>
          <w:sz w:val="24"/>
          <w:szCs w:val="24"/>
        </w:rPr>
        <w:t>Sendo que esta complexidade da sociedade não era restrita àquele tempo ou situação, a realidade social se torna cada vez mais complexa, importando na necessidade de uma adaptação cada vez mais frequente de suas instituições jurídicas.</w:t>
      </w:r>
    </w:p>
    <w:p w:rsidR="008A5D63" w:rsidRPr="00941DE3" w:rsidRDefault="00941DE3" w:rsidP="00941DE3">
      <w:pPr>
        <w:spacing w:after="0" w:line="360" w:lineRule="auto"/>
        <w:ind w:firstLine="709"/>
        <w:jc w:val="both"/>
        <w:rPr>
          <w:rFonts w:ascii="Times New Roman" w:hAnsi="Times New Roman" w:cs="Times New Roman"/>
          <w:sz w:val="24"/>
          <w:szCs w:val="24"/>
        </w:rPr>
      </w:pPr>
      <w:r w:rsidRPr="00941DE3">
        <w:rPr>
          <w:rFonts w:ascii="Times New Roman" w:hAnsi="Times New Roman" w:cs="Times New Roman"/>
          <w:sz w:val="24"/>
          <w:szCs w:val="24"/>
        </w:rPr>
        <w:t xml:space="preserve">A contraposição entre as teorias </w:t>
      </w:r>
      <w:proofErr w:type="spellStart"/>
      <w:r w:rsidRPr="00941DE3">
        <w:rPr>
          <w:rFonts w:ascii="Times New Roman" w:hAnsi="Times New Roman" w:cs="Times New Roman"/>
          <w:sz w:val="24"/>
          <w:szCs w:val="24"/>
        </w:rPr>
        <w:t>jusnaturalistas</w:t>
      </w:r>
      <w:proofErr w:type="spellEnd"/>
      <w:r w:rsidRPr="00941DE3">
        <w:rPr>
          <w:rFonts w:ascii="Times New Roman" w:hAnsi="Times New Roman" w:cs="Times New Roman"/>
          <w:sz w:val="24"/>
          <w:szCs w:val="24"/>
        </w:rPr>
        <w:t xml:space="preserve"> e </w:t>
      </w:r>
      <w:proofErr w:type="spellStart"/>
      <w:r w:rsidRPr="00941DE3">
        <w:rPr>
          <w:rFonts w:ascii="Times New Roman" w:hAnsi="Times New Roman" w:cs="Times New Roman"/>
          <w:sz w:val="24"/>
          <w:szCs w:val="24"/>
        </w:rPr>
        <w:t>juspositivistas</w:t>
      </w:r>
      <w:proofErr w:type="spellEnd"/>
      <w:r w:rsidRPr="00941DE3">
        <w:rPr>
          <w:rFonts w:ascii="Times New Roman" w:hAnsi="Times New Roman" w:cs="Times New Roman"/>
          <w:sz w:val="24"/>
          <w:szCs w:val="24"/>
        </w:rPr>
        <w:t xml:space="preserve">, não provocam a exclusão recíproca, e sim devem ser estruturadas em função da criação de uma nova teoria que possa responder aos anseios da Comunidade Internacional, dando espaço para os benefícios teóricos de ambas as teorias, quais sejam a vinculação </w:t>
      </w:r>
      <w:proofErr w:type="gramStart"/>
      <w:r w:rsidRPr="00941DE3">
        <w:rPr>
          <w:rFonts w:ascii="Times New Roman" w:hAnsi="Times New Roman" w:cs="Times New Roman"/>
          <w:sz w:val="24"/>
          <w:szCs w:val="24"/>
        </w:rPr>
        <w:t>à</w:t>
      </w:r>
      <w:proofErr w:type="gramEnd"/>
      <w:r w:rsidRPr="00941DE3">
        <w:rPr>
          <w:rFonts w:ascii="Times New Roman" w:hAnsi="Times New Roman" w:cs="Times New Roman"/>
          <w:sz w:val="24"/>
          <w:szCs w:val="24"/>
        </w:rPr>
        <w:t xml:space="preserve"> normas de validade de inspiração axiológica, a estruturação em um sistema hierárquico de normas jurídicas, a superação do voluntarismo em busca da concretização dos interesses coletivos, e o respeito e efetividade das normas juridicamente estabelecidas.</w:t>
      </w:r>
    </w:p>
    <w:p w:rsidR="00941DE3" w:rsidRPr="00941DE3" w:rsidRDefault="00941DE3" w:rsidP="00941DE3">
      <w:pPr>
        <w:pStyle w:val="Tese-CorpodoTexto"/>
        <w:spacing w:after="0"/>
        <w:ind w:firstLine="709"/>
        <w:rPr>
          <w:rFonts w:ascii="Times New Roman" w:hAnsi="Times New Roman"/>
        </w:rPr>
      </w:pPr>
      <w:r w:rsidRPr="00941DE3">
        <w:rPr>
          <w:rFonts w:ascii="Times New Roman" w:hAnsi="Times New Roman"/>
        </w:rPr>
        <w:t xml:space="preserve">A existência fática da Comunidade Internacional, a sua realidade, provoca a reestruturação obrigatória do Direito Internacional, que ao ser reescrito, deve ter em mente o pungente movimento social da </w:t>
      </w:r>
      <w:proofErr w:type="spellStart"/>
      <w:r w:rsidRPr="00941DE3">
        <w:rPr>
          <w:rFonts w:ascii="Times New Roman" w:hAnsi="Times New Roman"/>
        </w:rPr>
        <w:t>Transnacionalidade</w:t>
      </w:r>
      <w:proofErr w:type="spellEnd"/>
      <w:r w:rsidRPr="00941DE3">
        <w:rPr>
          <w:rFonts w:ascii="Times New Roman" w:hAnsi="Times New Roman"/>
        </w:rPr>
        <w:t>.</w:t>
      </w:r>
    </w:p>
    <w:p w:rsidR="00941DE3" w:rsidRPr="00941DE3" w:rsidRDefault="00941DE3" w:rsidP="00941DE3">
      <w:pPr>
        <w:pStyle w:val="Tese-CorpodoTexto"/>
        <w:spacing w:after="0"/>
        <w:ind w:firstLine="709"/>
        <w:rPr>
          <w:rFonts w:ascii="Times New Roman" w:hAnsi="Times New Roman"/>
        </w:rPr>
      </w:pPr>
      <w:proofErr w:type="spellStart"/>
      <w:r w:rsidRPr="00941DE3">
        <w:rPr>
          <w:rFonts w:ascii="Times New Roman" w:hAnsi="Times New Roman"/>
        </w:rPr>
        <w:t>Transnacionalidade</w:t>
      </w:r>
      <w:proofErr w:type="spellEnd"/>
      <w:r w:rsidRPr="00941DE3">
        <w:rPr>
          <w:rFonts w:ascii="Times New Roman" w:hAnsi="Times New Roman"/>
        </w:rPr>
        <w:t xml:space="preserve"> esta que devido ao relacionamento entre os membros da Comunidade Internacional, gerou a eliminação das fronteiras de diferenciação entre eles, sendo hodiernamente impossível a separação entre o nacional e o internacional, entre o próprio e estrangeiro, entre o público e o privado.</w:t>
      </w:r>
    </w:p>
    <w:p w:rsidR="00941DE3" w:rsidRDefault="00941DE3" w:rsidP="00941DE3">
      <w:pPr>
        <w:spacing w:after="0" w:line="360" w:lineRule="auto"/>
        <w:ind w:firstLine="709"/>
        <w:jc w:val="both"/>
        <w:rPr>
          <w:rFonts w:ascii="Times New Roman" w:hAnsi="Times New Roman" w:cs="Times New Roman"/>
          <w:sz w:val="24"/>
          <w:szCs w:val="24"/>
        </w:rPr>
      </w:pPr>
      <w:r w:rsidRPr="00941DE3">
        <w:rPr>
          <w:rFonts w:ascii="Times New Roman" w:hAnsi="Times New Roman" w:cs="Times New Roman"/>
          <w:sz w:val="24"/>
          <w:szCs w:val="24"/>
        </w:rPr>
        <w:lastRenderedPageBreak/>
        <w:t>A incorporação de institutos e instrumentos jurídicos pelos inúmeros ordenamentos jurídicos, e a existência de um núcleo valorativo axiológico universal destrói qualquer pretensão de sustentação teórica com base na soberania medieval e no isolamento teórico da esfera coletiva global.</w:t>
      </w:r>
    </w:p>
    <w:p w:rsidR="009477C1" w:rsidRPr="00941DE3" w:rsidRDefault="001F2B03" w:rsidP="00D4491B">
      <w:pPr>
        <w:spacing w:after="0" w:line="360" w:lineRule="auto"/>
        <w:ind w:firstLine="709"/>
        <w:jc w:val="both"/>
        <w:rPr>
          <w:rFonts w:ascii="Times New Roman" w:hAnsi="Times New Roman" w:cs="Times New Roman"/>
          <w:sz w:val="24"/>
          <w:szCs w:val="24"/>
        </w:rPr>
      </w:pPr>
      <w:r w:rsidRPr="001F2B03">
        <w:rPr>
          <w:rFonts w:ascii="Times New Roman" w:hAnsi="Times New Roman" w:cs="Times New Roman"/>
          <w:sz w:val="24"/>
          <w:szCs w:val="24"/>
        </w:rPr>
        <w:t>Em vistas do problema da pesquisa estar vinculado a uma reflexão acerca do papel do Direito Transnacional na construção da sociedade contemporânea, entendendo suas características básicas como sendo interativa, multicultural e de constantes alterações, fruto desta complexidade, é possível dizer que através do apresentado</w:t>
      </w:r>
      <w:r>
        <w:rPr>
          <w:rFonts w:ascii="Times New Roman" w:hAnsi="Times New Roman" w:cs="Times New Roman"/>
          <w:sz w:val="24"/>
          <w:szCs w:val="24"/>
        </w:rPr>
        <w:t xml:space="preserve"> é possível</w:t>
      </w:r>
      <w:r w:rsidR="00941DE3">
        <w:rPr>
          <w:rFonts w:ascii="Times New Roman" w:hAnsi="Times New Roman" w:cs="Times New Roman"/>
          <w:sz w:val="24"/>
          <w:szCs w:val="24"/>
        </w:rPr>
        <w:t xml:space="preserve"> a estruturação de aparto intelectual que possibilite a efetividade das normas que resguardam os interesses dos seres humanos, proporcionando maior dignidade para os destinatários da norma jurídica. </w:t>
      </w:r>
      <w:r w:rsidR="00D44DF4">
        <w:rPr>
          <w:rFonts w:ascii="Times New Roman" w:hAnsi="Times New Roman" w:cs="Times New Roman"/>
          <w:sz w:val="24"/>
          <w:szCs w:val="24"/>
        </w:rPr>
        <w:t>Por meio</w:t>
      </w:r>
      <w:r w:rsidR="00941DE3">
        <w:rPr>
          <w:rFonts w:ascii="Times New Roman" w:hAnsi="Times New Roman" w:cs="Times New Roman"/>
          <w:sz w:val="24"/>
          <w:szCs w:val="24"/>
        </w:rPr>
        <w:t xml:space="preserve"> das quais os variados ordenamentos jurídicos não limitam e sim interagem neste processo.</w:t>
      </w:r>
    </w:p>
    <w:p w:rsidR="00941DE3" w:rsidRPr="00941DE3" w:rsidRDefault="00941DE3" w:rsidP="00D4491B">
      <w:pPr>
        <w:spacing w:after="0" w:line="360" w:lineRule="auto"/>
        <w:ind w:firstLine="709"/>
        <w:jc w:val="both"/>
        <w:rPr>
          <w:rFonts w:ascii="Times New Roman" w:hAnsi="Times New Roman" w:cs="Times New Roman"/>
          <w:sz w:val="24"/>
          <w:szCs w:val="24"/>
        </w:rPr>
      </w:pPr>
    </w:p>
    <w:p w:rsidR="00AA0643" w:rsidRPr="00BC7C63" w:rsidRDefault="00BC7C63" w:rsidP="00D4491B">
      <w:pPr>
        <w:spacing w:after="0" w:line="360" w:lineRule="auto"/>
        <w:ind w:firstLine="709"/>
        <w:jc w:val="both"/>
        <w:rPr>
          <w:rFonts w:ascii="Times New Roman" w:hAnsi="Times New Roman" w:cs="Times New Roman"/>
          <w:b/>
          <w:sz w:val="28"/>
        </w:rPr>
      </w:pPr>
      <w:r w:rsidRPr="00BC7C63">
        <w:rPr>
          <w:rFonts w:ascii="Times New Roman" w:hAnsi="Times New Roman" w:cs="Times New Roman"/>
          <w:b/>
          <w:sz w:val="28"/>
        </w:rPr>
        <w:t xml:space="preserve">4 – </w:t>
      </w:r>
      <w:r>
        <w:rPr>
          <w:rFonts w:ascii="Times New Roman" w:hAnsi="Times New Roman" w:cs="Times New Roman"/>
          <w:b/>
          <w:sz w:val="28"/>
        </w:rPr>
        <w:t>R</w:t>
      </w:r>
      <w:r w:rsidRPr="00BC7C63">
        <w:rPr>
          <w:rFonts w:ascii="Times New Roman" w:hAnsi="Times New Roman" w:cs="Times New Roman"/>
          <w:b/>
          <w:sz w:val="28"/>
        </w:rPr>
        <w:t>eferências das fontes citadas</w:t>
      </w:r>
    </w:p>
    <w:p w:rsidR="00D4491B" w:rsidRPr="008F5728" w:rsidRDefault="00D4491B" w:rsidP="00D4491B">
      <w:pPr>
        <w:spacing w:after="0" w:line="360" w:lineRule="auto"/>
        <w:ind w:firstLine="709"/>
        <w:jc w:val="both"/>
        <w:rPr>
          <w:rFonts w:ascii="Times New Roman" w:hAnsi="Times New Roman" w:cs="Times New Roman"/>
          <w:sz w:val="24"/>
        </w:rPr>
      </w:pPr>
    </w:p>
    <w:p w:rsidR="009477C1" w:rsidRPr="009477C1" w:rsidRDefault="009477C1" w:rsidP="009477C1">
      <w:pPr>
        <w:spacing w:line="240" w:lineRule="auto"/>
        <w:jc w:val="both"/>
        <w:rPr>
          <w:rFonts w:ascii="Times New Roman" w:hAnsi="Times New Roman" w:cs="Times New Roman"/>
          <w:sz w:val="24"/>
          <w:szCs w:val="24"/>
        </w:rPr>
      </w:pPr>
      <w:r w:rsidRPr="00F030AD">
        <w:rPr>
          <w:rFonts w:ascii="Times New Roman" w:hAnsi="Times New Roman" w:cs="Times New Roman"/>
          <w:sz w:val="24"/>
          <w:szCs w:val="24"/>
          <w:lang w:val="en-US"/>
        </w:rPr>
        <w:t xml:space="preserve">ABI-SAAB, Georges. </w:t>
      </w:r>
      <w:r w:rsidRPr="005D4A69">
        <w:rPr>
          <w:rFonts w:ascii="Times New Roman" w:hAnsi="Times New Roman" w:cs="Times New Roman"/>
          <w:i/>
          <w:sz w:val="24"/>
          <w:szCs w:val="24"/>
          <w:lang w:val="en-US"/>
        </w:rPr>
        <w:t xml:space="preserve">Whither the International Community. </w:t>
      </w:r>
      <w:proofErr w:type="gramStart"/>
      <w:r w:rsidRPr="005D4A69">
        <w:rPr>
          <w:rFonts w:ascii="Times New Roman" w:hAnsi="Times New Roman" w:cs="Times New Roman"/>
          <w:b/>
          <w:i/>
          <w:sz w:val="24"/>
          <w:szCs w:val="24"/>
          <w:lang w:val="en-US"/>
        </w:rPr>
        <w:t>The European Journal of International Law</w:t>
      </w:r>
      <w:r w:rsidRPr="005D4A69">
        <w:rPr>
          <w:rFonts w:ascii="Times New Roman" w:hAnsi="Times New Roman" w:cs="Times New Roman"/>
          <w:sz w:val="24"/>
          <w:szCs w:val="24"/>
          <w:lang w:val="en-US"/>
        </w:rPr>
        <w:t>.</w:t>
      </w:r>
      <w:proofErr w:type="gramEnd"/>
      <w:r w:rsidRPr="005D4A69">
        <w:rPr>
          <w:rFonts w:ascii="Times New Roman" w:hAnsi="Times New Roman" w:cs="Times New Roman"/>
          <w:sz w:val="24"/>
          <w:szCs w:val="24"/>
          <w:lang w:val="en-US"/>
        </w:rPr>
        <w:t xml:space="preserve"> </w:t>
      </w:r>
      <w:proofErr w:type="gramStart"/>
      <w:r w:rsidRPr="005D4A69">
        <w:rPr>
          <w:rFonts w:ascii="Times New Roman" w:hAnsi="Times New Roman" w:cs="Times New Roman"/>
          <w:sz w:val="24"/>
          <w:szCs w:val="24"/>
          <w:lang w:val="en-US"/>
        </w:rPr>
        <w:t>Vol. 9.</w:t>
      </w:r>
      <w:proofErr w:type="gramEnd"/>
      <w:r w:rsidRPr="005D4A69">
        <w:rPr>
          <w:rFonts w:ascii="Times New Roman" w:hAnsi="Times New Roman" w:cs="Times New Roman"/>
          <w:sz w:val="24"/>
          <w:szCs w:val="24"/>
          <w:lang w:val="en-US"/>
        </w:rPr>
        <w:t xml:space="preserve"> </w:t>
      </w:r>
      <w:r w:rsidRPr="009477C1">
        <w:rPr>
          <w:rFonts w:ascii="Times New Roman" w:hAnsi="Times New Roman" w:cs="Times New Roman"/>
          <w:sz w:val="24"/>
          <w:szCs w:val="24"/>
        </w:rPr>
        <w:t xml:space="preserve">1998. </w:t>
      </w:r>
      <w:proofErr w:type="gramStart"/>
      <w:r w:rsidRPr="009477C1">
        <w:rPr>
          <w:rFonts w:ascii="Times New Roman" w:hAnsi="Times New Roman" w:cs="Times New Roman"/>
          <w:sz w:val="24"/>
          <w:szCs w:val="24"/>
        </w:rPr>
        <w:t>pp.</w:t>
      </w:r>
      <w:proofErr w:type="gramEnd"/>
      <w:r w:rsidRPr="009477C1">
        <w:rPr>
          <w:rFonts w:ascii="Times New Roman" w:hAnsi="Times New Roman" w:cs="Times New Roman"/>
          <w:sz w:val="24"/>
          <w:szCs w:val="24"/>
        </w:rPr>
        <w:t xml:space="preserve"> 248-265.</w:t>
      </w:r>
    </w:p>
    <w:p w:rsidR="009477C1" w:rsidRPr="005D4A69" w:rsidRDefault="009477C1" w:rsidP="009477C1">
      <w:pPr>
        <w:pStyle w:val="Textodenotaderodap"/>
        <w:spacing w:after="200"/>
        <w:jc w:val="both"/>
        <w:rPr>
          <w:sz w:val="24"/>
          <w:szCs w:val="24"/>
        </w:rPr>
      </w:pPr>
      <w:r w:rsidRPr="005D4A69">
        <w:rPr>
          <w:sz w:val="24"/>
          <w:szCs w:val="24"/>
        </w:rPr>
        <w:t xml:space="preserve">ACCIOLY, Hildebrando; NASCIMENTO E SILVA, G. E. </w:t>
      </w:r>
      <w:proofErr w:type="gramStart"/>
      <w:r w:rsidRPr="005D4A69">
        <w:rPr>
          <w:sz w:val="24"/>
          <w:szCs w:val="24"/>
        </w:rPr>
        <w:t>do</w:t>
      </w:r>
      <w:proofErr w:type="gramEnd"/>
      <w:r w:rsidRPr="005D4A69">
        <w:rPr>
          <w:sz w:val="24"/>
          <w:szCs w:val="24"/>
        </w:rPr>
        <w:t xml:space="preserve">. </w:t>
      </w:r>
      <w:r w:rsidRPr="005D4A69">
        <w:rPr>
          <w:b/>
          <w:sz w:val="24"/>
          <w:szCs w:val="24"/>
        </w:rPr>
        <w:t>Manual de Direito Internacional Público</w:t>
      </w:r>
      <w:r w:rsidRPr="005D4A69">
        <w:rPr>
          <w:sz w:val="24"/>
          <w:szCs w:val="24"/>
        </w:rPr>
        <w:t xml:space="preserve">. São Paulo: </w:t>
      </w:r>
      <w:proofErr w:type="gramStart"/>
      <w:r w:rsidRPr="005D4A69">
        <w:rPr>
          <w:sz w:val="24"/>
          <w:szCs w:val="24"/>
        </w:rPr>
        <w:t>Saraiva,</w:t>
      </w:r>
      <w:proofErr w:type="gramEnd"/>
      <w:r w:rsidRPr="005D4A69">
        <w:rPr>
          <w:sz w:val="24"/>
          <w:szCs w:val="24"/>
        </w:rPr>
        <w:t xml:space="preserve"> 2000.</w:t>
      </w:r>
    </w:p>
    <w:p w:rsidR="009477C1" w:rsidRPr="005D4A69" w:rsidRDefault="009477C1" w:rsidP="009477C1">
      <w:pPr>
        <w:spacing w:line="240" w:lineRule="auto"/>
        <w:jc w:val="both"/>
        <w:rPr>
          <w:rFonts w:ascii="Times New Roman" w:hAnsi="Times New Roman" w:cs="Times New Roman"/>
          <w:sz w:val="24"/>
          <w:szCs w:val="24"/>
        </w:rPr>
      </w:pPr>
      <w:r w:rsidRPr="005D4A69">
        <w:rPr>
          <w:rFonts w:ascii="Times New Roman" w:hAnsi="Times New Roman" w:cs="Times New Roman"/>
          <w:sz w:val="24"/>
          <w:szCs w:val="24"/>
        </w:rPr>
        <w:t xml:space="preserve">ARISTÓTELES. </w:t>
      </w:r>
      <w:r w:rsidRPr="005D4A69">
        <w:rPr>
          <w:rFonts w:ascii="Times New Roman" w:hAnsi="Times New Roman" w:cs="Times New Roman"/>
          <w:b/>
          <w:sz w:val="24"/>
          <w:szCs w:val="24"/>
        </w:rPr>
        <w:t>Política</w:t>
      </w:r>
      <w:r w:rsidRPr="005D4A69">
        <w:rPr>
          <w:rFonts w:ascii="Times New Roman" w:hAnsi="Times New Roman" w:cs="Times New Roman"/>
          <w:sz w:val="24"/>
          <w:szCs w:val="24"/>
        </w:rPr>
        <w:t xml:space="preserve">. Tradução e Notas: António Campelo Amaral, Carlos de Carvalho Gomes. Lisboa: Vega, 1998. Título Original: </w:t>
      </w:r>
      <w:proofErr w:type="spellStart"/>
      <w:r w:rsidRPr="005D4A69">
        <w:rPr>
          <w:rFonts w:ascii="Times New Roman" w:hAnsi="Times New Roman" w:cs="Times New Roman"/>
          <w:i/>
          <w:sz w:val="24"/>
          <w:szCs w:val="24"/>
        </w:rPr>
        <w:t>Politikon</w:t>
      </w:r>
      <w:proofErr w:type="spellEnd"/>
      <w:r w:rsidRPr="005D4A69">
        <w:rPr>
          <w:rFonts w:ascii="Times New Roman" w:hAnsi="Times New Roman" w:cs="Times New Roman"/>
          <w:i/>
          <w:sz w:val="24"/>
          <w:szCs w:val="24"/>
        </w:rPr>
        <w:t xml:space="preserve"> </w:t>
      </w:r>
      <w:r w:rsidRPr="005D4A69">
        <w:rPr>
          <w:rFonts w:ascii="Times New Roman" w:hAnsi="Times New Roman" w:cs="Times New Roman"/>
          <w:sz w:val="24"/>
          <w:szCs w:val="24"/>
        </w:rPr>
        <w:t>(ΠΟΛΙΤΙΚΩΝ).</w:t>
      </w:r>
    </w:p>
    <w:p w:rsidR="00DF0B5D" w:rsidRPr="00651200" w:rsidRDefault="00DF0B5D" w:rsidP="009477C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ARNAUD, André-Jean. </w:t>
      </w:r>
      <w:r>
        <w:rPr>
          <w:rFonts w:ascii="Times New Roman" w:hAnsi="Times New Roman" w:cs="Times New Roman"/>
          <w:b/>
          <w:sz w:val="24"/>
          <w:szCs w:val="24"/>
        </w:rPr>
        <w:t>O Direito entre Modernidade e Globalização: Lições filosóficas do Direito e do Estado.</w:t>
      </w:r>
      <w:r>
        <w:rPr>
          <w:rFonts w:ascii="Times New Roman" w:hAnsi="Times New Roman" w:cs="Times New Roman"/>
          <w:sz w:val="24"/>
          <w:szCs w:val="24"/>
        </w:rPr>
        <w:t xml:space="preserve"> Trad. </w:t>
      </w:r>
      <w:proofErr w:type="spellStart"/>
      <w:r>
        <w:rPr>
          <w:rFonts w:ascii="Times New Roman" w:hAnsi="Times New Roman" w:cs="Times New Roman"/>
          <w:sz w:val="24"/>
          <w:szCs w:val="24"/>
        </w:rPr>
        <w:t>Patríce</w:t>
      </w:r>
      <w:proofErr w:type="spellEnd"/>
      <w:r>
        <w:rPr>
          <w:rFonts w:ascii="Times New Roman" w:hAnsi="Times New Roman" w:cs="Times New Roman"/>
          <w:sz w:val="24"/>
          <w:szCs w:val="24"/>
        </w:rPr>
        <w:t xml:space="preserve"> Charles </w:t>
      </w:r>
      <w:proofErr w:type="spellStart"/>
      <w:r>
        <w:rPr>
          <w:rFonts w:ascii="Times New Roman" w:hAnsi="Times New Roman" w:cs="Times New Roman"/>
          <w:sz w:val="24"/>
          <w:szCs w:val="24"/>
        </w:rPr>
        <w:t>Wuillaume</w:t>
      </w:r>
      <w:proofErr w:type="spellEnd"/>
      <w:r>
        <w:rPr>
          <w:rFonts w:ascii="Times New Roman" w:hAnsi="Times New Roman" w:cs="Times New Roman"/>
          <w:sz w:val="24"/>
          <w:szCs w:val="24"/>
        </w:rPr>
        <w:t xml:space="preserve">. Rio de Janeiro: Renovar, 1999. Título Original: </w:t>
      </w:r>
      <w:r>
        <w:rPr>
          <w:rFonts w:ascii="Times New Roman" w:hAnsi="Times New Roman" w:cs="Times New Roman"/>
          <w:i/>
          <w:sz w:val="24"/>
          <w:szCs w:val="24"/>
        </w:rPr>
        <w:t xml:space="preserve">Entre </w:t>
      </w:r>
      <w:proofErr w:type="spellStart"/>
      <w:r>
        <w:rPr>
          <w:rFonts w:ascii="Times New Roman" w:hAnsi="Times New Roman" w:cs="Times New Roman"/>
          <w:i/>
          <w:sz w:val="24"/>
          <w:szCs w:val="24"/>
        </w:rPr>
        <w:t>modernité</w:t>
      </w:r>
      <w:proofErr w:type="spellEnd"/>
      <w:r>
        <w:rPr>
          <w:rFonts w:ascii="Times New Roman" w:hAnsi="Times New Roman" w:cs="Times New Roman"/>
          <w:i/>
          <w:sz w:val="24"/>
          <w:szCs w:val="24"/>
        </w:rPr>
        <w:t xml:space="preserve"> </w:t>
      </w:r>
      <w:proofErr w:type="spellStart"/>
      <w:proofErr w:type="gramStart"/>
      <w:r>
        <w:rPr>
          <w:rFonts w:ascii="Times New Roman" w:hAnsi="Times New Roman" w:cs="Times New Roman"/>
          <w:i/>
          <w:sz w:val="24"/>
          <w:szCs w:val="24"/>
        </w:rPr>
        <w:t>et</w:t>
      </w:r>
      <w:proofErr w:type="spellEnd"/>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mondialisation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cinq</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leçons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d’histoire</w:t>
      </w:r>
      <w:proofErr w:type="spellEnd"/>
      <w:r w:rsidR="00651200">
        <w:rPr>
          <w:rFonts w:ascii="Times New Roman" w:hAnsi="Times New Roman" w:cs="Times New Roman"/>
          <w:i/>
          <w:sz w:val="24"/>
          <w:szCs w:val="24"/>
        </w:rPr>
        <w:t xml:space="preserve"> de </w:t>
      </w:r>
      <w:proofErr w:type="spellStart"/>
      <w:r w:rsidR="00651200">
        <w:rPr>
          <w:rFonts w:ascii="Times New Roman" w:hAnsi="Times New Roman" w:cs="Times New Roman"/>
          <w:i/>
          <w:sz w:val="24"/>
          <w:szCs w:val="24"/>
        </w:rPr>
        <w:t>la</w:t>
      </w:r>
      <w:proofErr w:type="spellEnd"/>
      <w:r w:rsidR="00651200">
        <w:rPr>
          <w:rFonts w:ascii="Times New Roman" w:hAnsi="Times New Roman" w:cs="Times New Roman"/>
          <w:i/>
          <w:sz w:val="24"/>
          <w:szCs w:val="24"/>
        </w:rPr>
        <w:t xml:space="preserve"> </w:t>
      </w:r>
      <w:proofErr w:type="spellStart"/>
      <w:r w:rsidR="00651200">
        <w:rPr>
          <w:rFonts w:ascii="Times New Roman" w:hAnsi="Times New Roman" w:cs="Times New Roman"/>
          <w:i/>
          <w:sz w:val="24"/>
          <w:szCs w:val="24"/>
        </w:rPr>
        <w:t>philosophie</w:t>
      </w:r>
      <w:proofErr w:type="spellEnd"/>
      <w:r w:rsidR="00651200">
        <w:rPr>
          <w:rFonts w:ascii="Times New Roman" w:hAnsi="Times New Roman" w:cs="Times New Roman"/>
          <w:i/>
          <w:sz w:val="24"/>
          <w:szCs w:val="24"/>
        </w:rPr>
        <w:t xml:space="preserve"> </w:t>
      </w:r>
      <w:proofErr w:type="spellStart"/>
      <w:r w:rsidR="00651200">
        <w:rPr>
          <w:rFonts w:ascii="Times New Roman" w:hAnsi="Times New Roman" w:cs="Times New Roman"/>
          <w:i/>
          <w:sz w:val="24"/>
          <w:szCs w:val="24"/>
        </w:rPr>
        <w:t>du</w:t>
      </w:r>
      <w:proofErr w:type="spellEnd"/>
      <w:r w:rsidR="00651200">
        <w:rPr>
          <w:rFonts w:ascii="Times New Roman" w:hAnsi="Times New Roman" w:cs="Times New Roman"/>
          <w:i/>
          <w:sz w:val="24"/>
          <w:szCs w:val="24"/>
        </w:rPr>
        <w:t xml:space="preserve"> </w:t>
      </w:r>
      <w:proofErr w:type="spellStart"/>
      <w:r w:rsidR="00651200">
        <w:rPr>
          <w:rFonts w:ascii="Times New Roman" w:hAnsi="Times New Roman" w:cs="Times New Roman"/>
          <w:i/>
          <w:sz w:val="24"/>
          <w:szCs w:val="24"/>
        </w:rPr>
        <w:t>Droit</w:t>
      </w:r>
      <w:proofErr w:type="spellEnd"/>
      <w:r w:rsidR="00651200">
        <w:rPr>
          <w:rFonts w:ascii="Times New Roman" w:hAnsi="Times New Roman" w:cs="Times New Roman"/>
          <w:i/>
          <w:sz w:val="24"/>
          <w:szCs w:val="24"/>
        </w:rPr>
        <w:t xml:space="preserve"> </w:t>
      </w:r>
      <w:proofErr w:type="spellStart"/>
      <w:r w:rsidR="00651200">
        <w:rPr>
          <w:rFonts w:ascii="Times New Roman" w:hAnsi="Times New Roman" w:cs="Times New Roman"/>
          <w:i/>
          <w:sz w:val="24"/>
          <w:szCs w:val="24"/>
        </w:rPr>
        <w:t>et</w:t>
      </w:r>
      <w:proofErr w:type="spellEnd"/>
      <w:r w:rsidR="00651200">
        <w:rPr>
          <w:rFonts w:ascii="Times New Roman" w:hAnsi="Times New Roman" w:cs="Times New Roman"/>
          <w:i/>
          <w:sz w:val="24"/>
          <w:szCs w:val="24"/>
        </w:rPr>
        <w:t xml:space="preserve"> de </w:t>
      </w:r>
      <w:proofErr w:type="spellStart"/>
      <w:r w:rsidR="00651200">
        <w:rPr>
          <w:rFonts w:ascii="Times New Roman" w:hAnsi="Times New Roman" w:cs="Times New Roman"/>
          <w:i/>
          <w:sz w:val="24"/>
          <w:szCs w:val="24"/>
        </w:rPr>
        <w:t>l’État</w:t>
      </w:r>
      <w:proofErr w:type="spellEnd"/>
      <w:r w:rsidR="00651200">
        <w:rPr>
          <w:rFonts w:ascii="Times New Roman" w:hAnsi="Times New Roman" w:cs="Times New Roman"/>
          <w:i/>
          <w:sz w:val="24"/>
          <w:szCs w:val="24"/>
        </w:rPr>
        <w:t>.</w:t>
      </w:r>
    </w:p>
    <w:p w:rsidR="009477C1" w:rsidRPr="005D4A69" w:rsidRDefault="009477C1" w:rsidP="009477C1">
      <w:pPr>
        <w:spacing w:line="240" w:lineRule="auto"/>
        <w:jc w:val="both"/>
        <w:rPr>
          <w:rFonts w:ascii="Times New Roman" w:hAnsi="Times New Roman" w:cs="Times New Roman"/>
          <w:sz w:val="24"/>
          <w:szCs w:val="24"/>
        </w:rPr>
      </w:pPr>
      <w:r w:rsidRPr="005D4A69">
        <w:rPr>
          <w:rFonts w:ascii="Times New Roman" w:hAnsi="Times New Roman" w:cs="Times New Roman"/>
          <w:sz w:val="24"/>
          <w:szCs w:val="24"/>
        </w:rPr>
        <w:t xml:space="preserve">BASTOS, Celso Ribeiro. </w:t>
      </w:r>
      <w:r w:rsidRPr="005D4A69">
        <w:rPr>
          <w:rFonts w:ascii="Times New Roman" w:hAnsi="Times New Roman" w:cs="Times New Roman"/>
          <w:b/>
          <w:sz w:val="24"/>
          <w:szCs w:val="24"/>
        </w:rPr>
        <w:t>Teoria do Estado e Ciência Política</w:t>
      </w:r>
      <w:r w:rsidRPr="005D4A69">
        <w:rPr>
          <w:rFonts w:ascii="Times New Roman" w:hAnsi="Times New Roman" w:cs="Times New Roman"/>
          <w:sz w:val="24"/>
          <w:szCs w:val="24"/>
        </w:rPr>
        <w:t>. São Paulo: Celso Bastos Editora, 2004.</w:t>
      </w:r>
    </w:p>
    <w:p w:rsidR="009477C1" w:rsidRPr="00B70480" w:rsidRDefault="009477C1" w:rsidP="009477C1">
      <w:pPr>
        <w:spacing w:line="240" w:lineRule="auto"/>
        <w:jc w:val="both"/>
        <w:rPr>
          <w:rStyle w:val="apple-style-span"/>
          <w:rFonts w:ascii="Times New Roman" w:hAnsi="Times New Roman"/>
          <w:color w:val="000000"/>
          <w:sz w:val="24"/>
          <w:szCs w:val="24"/>
          <w:lang w:val="en-US"/>
        </w:rPr>
      </w:pPr>
      <w:r w:rsidRPr="005D4A69">
        <w:rPr>
          <w:rFonts w:ascii="Times New Roman" w:hAnsi="Times New Roman" w:cs="Times New Roman"/>
          <w:sz w:val="24"/>
          <w:szCs w:val="24"/>
        </w:rPr>
        <w:t xml:space="preserve">BAUMAN, </w:t>
      </w:r>
      <w:proofErr w:type="spellStart"/>
      <w:r w:rsidRPr="005D4A69">
        <w:rPr>
          <w:rFonts w:ascii="Times New Roman" w:hAnsi="Times New Roman" w:cs="Times New Roman"/>
          <w:sz w:val="24"/>
          <w:szCs w:val="24"/>
        </w:rPr>
        <w:t>Zygmunt</w:t>
      </w:r>
      <w:proofErr w:type="spellEnd"/>
      <w:r w:rsidRPr="005D4A69">
        <w:rPr>
          <w:rFonts w:ascii="Times New Roman" w:hAnsi="Times New Roman" w:cs="Times New Roman"/>
          <w:sz w:val="24"/>
          <w:szCs w:val="24"/>
        </w:rPr>
        <w:t xml:space="preserve">. </w:t>
      </w:r>
      <w:r w:rsidRPr="005D4A69">
        <w:rPr>
          <w:rStyle w:val="apple-style-span"/>
          <w:rFonts w:ascii="Times New Roman" w:hAnsi="Times New Roman"/>
          <w:b/>
          <w:iCs/>
          <w:color w:val="000000"/>
          <w:sz w:val="24"/>
          <w:szCs w:val="24"/>
        </w:rPr>
        <w:t xml:space="preserve">Globalização: As </w:t>
      </w:r>
      <w:proofErr w:type="spellStart"/>
      <w:r w:rsidRPr="005D4A69">
        <w:rPr>
          <w:rStyle w:val="apple-style-span"/>
          <w:rFonts w:ascii="Times New Roman" w:hAnsi="Times New Roman"/>
          <w:b/>
          <w:iCs/>
          <w:color w:val="000000"/>
          <w:sz w:val="24"/>
          <w:szCs w:val="24"/>
        </w:rPr>
        <w:t>Conseqüências</w:t>
      </w:r>
      <w:proofErr w:type="spellEnd"/>
      <w:r w:rsidRPr="005D4A69">
        <w:rPr>
          <w:rStyle w:val="apple-style-span"/>
          <w:rFonts w:ascii="Times New Roman" w:hAnsi="Times New Roman"/>
          <w:b/>
          <w:iCs/>
          <w:color w:val="000000"/>
          <w:sz w:val="24"/>
          <w:szCs w:val="24"/>
        </w:rPr>
        <w:t xml:space="preserve"> Humanas</w:t>
      </w:r>
      <w:r w:rsidRPr="005D4A69">
        <w:rPr>
          <w:rStyle w:val="apple-style-span"/>
          <w:rFonts w:ascii="Times New Roman" w:hAnsi="Times New Roman"/>
          <w:color w:val="000000"/>
          <w:sz w:val="24"/>
          <w:szCs w:val="24"/>
        </w:rPr>
        <w:t xml:space="preserve">. Traduzido por Marcus </w:t>
      </w:r>
      <w:proofErr w:type="spellStart"/>
      <w:r w:rsidRPr="005D4A69">
        <w:rPr>
          <w:rStyle w:val="apple-style-span"/>
          <w:rFonts w:ascii="Times New Roman" w:hAnsi="Times New Roman"/>
          <w:color w:val="000000"/>
          <w:sz w:val="24"/>
          <w:szCs w:val="24"/>
        </w:rPr>
        <w:t>Penchel</w:t>
      </w:r>
      <w:proofErr w:type="spellEnd"/>
      <w:r w:rsidRPr="005D4A69">
        <w:rPr>
          <w:rStyle w:val="apple-style-span"/>
          <w:rFonts w:ascii="Times New Roman" w:hAnsi="Times New Roman"/>
          <w:color w:val="000000"/>
          <w:sz w:val="24"/>
          <w:szCs w:val="24"/>
        </w:rPr>
        <w:t xml:space="preserve">. Rio de Janeiro: Jorge </w:t>
      </w:r>
      <w:proofErr w:type="spellStart"/>
      <w:r w:rsidRPr="005D4A69">
        <w:rPr>
          <w:rStyle w:val="apple-style-span"/>
          <w:rFonts w:ascii="Times New Roman" w:hAnsi="Times New Roman"/>
          <w:color w:val="000000"/>
          <w:sz w:val="24"/>
          <w:szCs w:val="24"/>
        </w:rPr>
        <w:t>Zahar</w:t>
      </w:r>
      <w:proofErr w:type="spellEnd"/>
      <w:r w:rsidRPr="005D4A69">
        <w:rPr>
          <w:rStyle w:val="apple-style-span"/>
          <w:rFonts w:ascii="Times New Roman" w:hAnsi="Times New Roman"/>
          <w:color w:val="000000"/>
          <w:sz w:val="24"/>
          <w:szCs w:val="24"/>
        </w:rPr>
        <w:t xml:space="preserve"> Editor. </w:t>
      </w:r>
      <w:r w:rsidRPr="005D4A69">
        <w:rPr>
          <w:rStyle w:val="apple-style-span"/>
          <w:rFonts w:ascii="Times New Roman" w:hAnsi="Times New Roman"/>
          <w:color w:val="000000"/>
          <w:sz w:val="24"/>
          <w:szCs w:val="24"/>
          <w:lang w:val="en-US"/>
        </w:rPr>
        <w:t xml:space="preserve">1999. </w:t>
      </w:r>
      <w:proofErr w:type="spellStart"/>
      <w:r w:rsidRPr="005D4A69">
        <w:rPr>
          <w:rStyle w:val="apple-style-span"/>
          <w:rFonts w:ascii="Times New Roman" w:hAnsi="Times New Roman"/>
          <w:color w:val="000000"/>
          <w:sz w:val="24"/>
          <w:szCs w:val="24"/>
          <w:lang w:val="en-US"/>
        </w:rPr>
        <w:t>Título</w:t>
      </w:r>
      <w:proofErr w:type="spellEnd"/>
      <w:r w:rsidRPr="005D4A69">
        <w:rPr>
          <w:rStyle w:val="apple-style-span"/>
          <w:rFonts w:ascii="Times New Roman" w:hAnsi="Times New Roman"/>
          <w:color w:val="000000"/>
          <w:sz w:val="24"/>
          <w:szCs w:val="24"/>
          <w:lang w:val="en-US"/>
        </w:rPr>
        <w:t xml:space="preserve"> Original: </w:t>
      </w:r>
      <w:r w:rsidRPr="005D4A69">
        <w:rPr>
          <w:rStyle w:val="apple-style-span"/>
          <w:rFonts w:ascii="Times New Roman" w:hAnsi="Times New Roman"/>
          <w:i/>
          <w:iCs/>
          <w:color w:val="000000"/>
          <w:sz w:val="24"/>
          <w:szCs w:val="24"/>
          <w:lang w:val="en-US"/>
        </w:rPr>
        <w:t>Globalization: The Human Consequences</w:t>
      </w:r>
      <w:r w:rsidRPr="005D4A69">
        <w:rPr>
          <w:rStyle w:val="apple-style-span"/>
          <w:rFonts w:ascii="Times New Roman" w:hAnsi="Times New Roman"/>
          <w:color w:val="000000"/>
          <w:sz w:val="24"/>
          <w:szCs w:val="24"/>
          <w:lang w:val="en-US"/>
        </w:rPr>
        <w:t xml:space="preserve">. </w:t>
      </w:r>
      <w:r w:rsidRPr="00B70480">
        <w:rPr>
          <w:rStyle w:val="apple-style-span"/>
          <w:rFonts w:ascii="Times New Roman" w:hAnsi="Times New Roman"/>
          <w:color w:val="000000"/>
          <w:sz w:val="24"/>
          <w:szCs w:val="24"/>
          <w:lang w:val="en-US"/>
        </w:rPr>
        <w:t xml:space="preserve">New York: Columbia University </w:t>
      </w:r>
      <w:proofErr w:type="gramStart"/>
      <w:r w:rsidRPr="00B70480">
        <w:rPr>
          <w:rStyle w:val="apple-style-span"/>
          <w:rFonts w:ascii="Times New Roman" w:hAnsi="Times New Roman"/>
          <w:color w:val="000000"/>
          <w:sz w:val="24"/>
          <w:szCs w:val="24"/>
          <w:lang w:val="en-US"/>
        </w:rPr>
        <w:t>Press.</w:t>
      </w:r>
      <w:proofErr w:type="gramEnd"/>
      <w:r w:rsidRPr="00B70480">
        <w:rPr>
          <w:rStyle w:val="apple-style-span"/>
          <w:rFonts w:ascii="Times New Roman" w:hAnsi="Times New Roman"/>
          <w:color w:val="000000"/>
          <w:sz w:val="24"/>
          <w:szCs w:val="24"/>
          <w:lang w:val="en-US"/>
        </w:rPr>
        <w:t xml:space="preserve">; </w:t>
      </w:r>
    </w:p>
    <w:p w:rsidR="009477C1" w:rsidRPr="00F030AD" w:rsidRDefault="009477C1" w:rsidP="009477C1">
      <w:pPr>
        <w:spacing w:line="240" w:lineRule="auto"/>
        <w:jc w:val="both"/>
        <w:rPr>
          <w:rStyle w:val="apple-style-span"/>
          <w:rFonts w:ascii="Times New Roman" w:hAnsi="Times New Roman"/>
          <w:color w:val="000000"/>
          <w:sz w:val="24"/>
          <w:szCs w:val="24"/>
          <w:lang w:val="es-ES"/>
        </w:rPr>
      </w:pPr>
      <w:r w:rsidRPr="009477C1">
        <w:rPr>
          <w:rStyle w:val="apple-style-span"/>
          <w:rFonts w:ascii="Times New Roman" w:hAnsi="Times New Roman"/>
          <w:color w:val="000000"/>
          <w:sz w:val="24"/>
          <w:szCs w:val="24"/>
        </w:rPr>
        <w:t xml:space="preserve">_____. </w:t>
      </w:r>
      <w:r w:rsidRPr="005D4A69">
        <w:rPr>
          <w:rStyle w:val="apple-style-span"/>
          <w:rFonts w:ascii="Times New Roman" w:hAnsi="Times New Roman"/>
          <w:b/>
          <w:iCs/>
          <w:color w:val="000000"/>
          <w:sz w:val="24"/>
          <w:szCs w:val="24"/>
        </w:rPr>
        <w:t>Modernidade Líquida</w:t>
      </w:r>
      <w:r w:rsidRPr="005D4A69">
        <w:rPr>
          <w:rStyle w:val="apple-style-span"/>
          <w:rFonts w:ascii="Times New Roman" w:hAnsi="Times New Roman"/>
          <w:color w:val="000000"/>
          <w:sz w:val="24"/>
          <w:szCs w:val="24"/>
        </w:rPr>
        <w:t xml:space="preserve">. Traduzido por Plínio </w:t>
      </w:r>
      <w:proofErr w:type="spellStart"/>
      <w:r w:rsidRPr="005D4A69">
        <w:rPr>
          <w:rStyle w:val="apple-style-span"/>
          <w:rFonts w:ascii="Times New Roman" w:hAnsi="Times New Roman"/>
          <w:color w:val="000000"/>
          <w:sz w:val="24"/>
          <w:szCs w:val="24"/>
        </w:rPr>
        <w:t>Dentzien</w:t>
      </w:r>
      <w:proofErr w:type="spellEnd"/>
      <w:r w:rsidRPr="005D4A69">
        <w:rPr>
          <w:rStyle w:val="apple-style-span"/>
          <w:rFonts w:ascii="Times New Roman" w:hAnsi="Times New Roman"/>
          <w:color w:val="000000"/>
          <w:sz w:val="24"/>
          <w:szCs w:val="24"/>
        </w:rPr>
        <w:t xml:space="preserve">. Rio de Janeiro: Jorge </w:t>
      </w:r>
      <w:proofErr w:type="spellStart"/>
      <w:r w:rsidRPr="005D4A69">
        <w:rPr>
          <w:rStyle w:val="apple-style-span"/>
          <w:rFonts w:ascii="Times New Roman" w:hAnsi="Times New Roman"/>
          <w:color w:val="000000"/>
          <w:sz w:val="24"/>
          <w:szCs w:val="24"/>
        </w:rPr>
        <w:t>Zahar</w:t>
      </w:r>
      <w:proofErr w:type="spellEnd"/>
      <w:r w:rsidRPr="005D4A69">
        <w:rPr>
          <w:rStyle w:val="apple-style-span"/>
          <w:rFonts w:ascii="Times New Roman" w:hAnsi="Times New Roman"/>
          <w:color w:val="000000"/>
          <w:sz w:val="24"/>
          <w:szCs w:val="24"/>
        </w:rPr>
        <w:t xml:space="preserve"> Editor. </w:t>
      </w:r>
      <w:r w:rsidRPr="009477C1">
        <w:rPr>
          <w:rStyle w:val="apple-style-span"/>
          <w:rFonts w:ascii="Times New Roman" w:hAnsi="Times New Roman"/>
          <w:color w:val="000000"/>
          <w:sz w:val="24"/>
          <w:szCs w:val="24"/>
          <w:lang w:val="en-US"/>
        </w:rPr>
        <w:t xml:space="preserve">2001. </w:t>
      </w:r>
      <w:proofErr w:type="spellStart"/>
      <w:r w:rsidRPr="009477C1">
        <w:rPr>
          <w:rStyle w:val="apple-style-span"/>
          <w:rFonts w:ascii="Times New Roman" w:hAnsi="Times New Roman"/>
          <w:color w:val="000000"/>
          <w:sz w:val="24"/>
          <w:szCs w:val="24"/>
          <w:lang w:val="en-US"/>
        </w:rPr>
        <w:t>Título</w:t>
      </w:r>
      <w:proofErr w:type="spellEnd"/>
      <w:r w:rsidRPr="009477C1">
        <w:rPr>
          <w:rStyle w:val="apple-style-span"/>
          <w:rFonts w:ascii="Times New Roman" w:hAnsi="Times New Roman"/>
          <w:color w:val="000000"/>
          <w:sz w:val="24"/>
          <w:szCs w:val="24"/>
          <w:lang w:val="en-US"/>
        </w:rPr>
        <w:t xml:space="preserve"> Original: </w:t>
      </w:r>
      <w:r w:rsidRPr="009477C1">
        <w:rPr>
          <w:rStyle w:val="apple-style-span"/>
          <w:rFonts w:ascii="Times New Roman" w:hAnsi="Times New Roman"/>
          <w:i/>
          <w:iCs/>
          <w:color w:val="000000"/>
          <w:sz w:val="24"/>
          <w:szCs w:val="24"/>
          <w:lang w:val="en-US"/>
        </w:rPr>
        <w:t>Liquid Modernity</w:t>
      </w:r>
      <w:r w:rsidRPr="009477C1">
        <w:rPr>
          <w:rStyle w:val="apple-style-span"/>
          <w:rFonts w:ascii="Times New Roman" w:hAnsi="Times New Roman"/>
          <w:color w:val="000000"/>
          <w:sz w:val="24"/>
          <w:szCs w:val="24"/>
          <w:lang w:val="en-US"/>
        </w:rPr>
        <w:t xml:space="preserve">. </w:t>
      </w:r>
      <w:r w:rsidRPr="00F030AD">
        <w:rPr>
          <w:rStyle w:val="apple-style-span"/>
          <w:rFonts w:ascii="Times New Roman" w:hAnsi="Times New Roman"/>
          <w:color w:val="000000"/>
          <w:sz w:val="24"/>
          <w:szCs w:val="24"/>
          <w:lang w:val="es-ES"/>
        </w:rPr>
        <w:t xml:space="preserve">Cambridge: </w:t>
      </w:r>
      <w:proofErr w:type="spellStart"/>
      <w:r w:rsidRPr="00F030AD">
        <w:rPr>
          <w:rStyle w:val="apple-style-span"/>
          <w:rFonts w:ascii="Times New Roman" w:hAnsi="Times New Roman"/>
          <w:color w:val="000000"/>
          <w:sz w:val="24"/>
          <w:szCs w:val="24"/>
          <w:lang w:val="es-ES"/>
        </w:rPr>
        <w:t>Polity</w:t>
      </w:r>
      <w:proofErr w:type="spellEnd"/>
      <w:r w:rsidRPr="00F030AD">
        <w:rPr>
          <w:rStyle w:val="apple-style-span"/>
          <w:rFonts w:ascii="Times New Roman" w:hAnsi="Times New Roman"/>
          <w:color w:val="000000"/>
          <w:sz w:val="24"/>
          <w:szCs w:val="24"/>
          <w:lang w:val="es-ES"/>
        </w:rPr>
        <w:t>.</w:t>
      </w:r>
    </w:p>
    <w:p w:rsidR="009477C1" w:rsidRPr="00BC7C63" w:rsidRDefault="009477C1" w:rsidP="009477C1">
      <w:pPr>
        <w:spacing w:line="240" w:lineRule="auto"/>
        <w:jc w:val="both"/>
        <w:rPr>
          <w:rFonts w:ascii="Times New Roman" w:hAnsi="Times New Roman" w:cs="Times New Roman"/>
          <w:sz w:val="24"/>
          <w:szCs w:val="24"/>
          <w:lang w:val="en-US"/>
        </w:rPr>
      </w:pPr>
      <w:r w:rsidRPr="005D4A69">
        <w:rPr>
          <w:rFonts w:ascii="Times New Roman" w:hAnsi="Times New Roman" w:cs="Times New Roman"/>
          <w:sz w:val="24"/>
          <w:szCs w:val="24"/>
          <w:lang w:val="es-ES"/>
        </w:rPr>
        <w:t xml:space="preserve">BECK, </w:t>
      </w:r>
      <w:proofErr w:type="spellStart"/>
      <w:r w:rsidRPr="005D4A69">
        <w:rPr>
          <w:rFonts w:ascii="Times New Roman" w:hAnsi="Times New Roman" w:cs="Times New Roman"/>
          <w:sz w:val="24"/>
          <w:szCs w:val="24"/>
          <w:lang w:val="es-ES"/>
        </w:rPr>
        <w:t>Ulrich</w:t>
      </w:r>
      <w:proofErr w:type="spellEnd"/>
      <w:r w:rsidRPr="005D4A69">
        <w:rPr>
          <w:rFonts w:ascii="Times New Roman" w:hAnsi="Times New Roman" w:cs="Times New Roman"/>
          <w:sz w:val="24"/>
          <w:szCs w:val="24"/>
          <w:lang w:val="es-ES"/>
        </w:rPr>
        <w:t xml:space="preserve">. </w:t>
      </w:r>
      <w:r w:rsidRPr="005D4A69">
        <w:rPr>
          <w:rFonts w:ascii="Times New Roman" w:hAnsi="Times New Roman" w:cs="Times New Roman"/>
          <w:b/>
          <w:sz w:val="24"/>
          <w:szCs w:val="24"/>
          <w:lang w:val="es-ES"/>
        </w:rPr>
        <w:t>La sociedad del riesgo global</w:t>
      </w:r>
      <w:r w:rsidRPr="005D4A69">
        <w:rPr>
          <w:rFonts w:ascii="Times New Roman" w:hAnsi="Times New Roman" w:cs="Times New Roman"/>
          <w:sz w:val="24"/>
          <w:szCs w:val="24"/>
          <w:lang w:val="es-ES"/>
        </w:rPr>
        <w:t xml:space="preserve">. </w:t>
      </w:r>
      <w:proofErr w:type="spellStart"/>
      <w:r w:rsidRPr="00F030AD">
        <w:rPr>
          <w:rFonts w:ascii="Times New Roman" w:hAnsi="Times New Roman" w:cs="Times New Roman"/>
          <w:sz w:val="24"/>
          <w:szCs w:val="24"/>
          <w:lang w:val="es-ES"/>
        </w:rPr>
        <w:t>Tradução</w:t>
      </w:r>
      <w:proofErr w:type="spellEnd"/>
      <w:r w:rsidRPr="00F030AD">
        <w:rPr>
          <w:rFonts w:ascii="Times New Roman" w:hAnsi="Times New Roman" w:cs="Times New Roman"/>
          <w:sz w:val="24"/>
          <w:szCs w:val="24"/>
          <w:lang w:val="es-ES"/>
        </w:rPr>
        <w:t xml:space="preserve"> de Jesús </w:t>
      </w:r>
      <w:proofErr w:type="spellStart"/>
      <w:r w:rsidRPr="00F030AD">
        <w:rPr>
          <w:rFonts w:ascii="Times New Roman" w:hAnsi="Times New Roman" w:cs="Times New Roman"/>
          <w:sz w:val="24"/>
          <w:szCs w:val="24"/>
          <w:lang w:val="es-ES"/>
        </w:rPr>
        <w:t>Alborés</w:t>
      </w:r>
      <w:proofErr w:type="spellEnd"/>
      <w:r w:rsidRPr="00F030AD">
        <w:rPr>
          <w:rFonts w:ascii="Times New Roman" w:hAnsi="Times New Roman" w:cs="Times New Roman"/>
          <w:sz w:val="24"/>
          <w:szCs w:val="24"/>
          <w:lang w:val="es-ES"/>
        </w:rPr>
        <w:t xml:space="preserve"> Rey. </w:t>
      </w:r>
      <w:r w:rsidRPr="00BC7C63">
        <w:rPr>
          <w:rFonts w:ascii="Times New Roman" w:hAnsi="Times New Roman" w:cs="Times New Roman"/>
          <w:sz w:val="24"/>
          <w:szCs w:val="24"/>
          <w:lang w:val="en-US"/>
        </w:rPr>
        <w:t xml:space="preserve">Madrid, </w:t>
      </w:r>
      <w:proofErr w:type="spellStart"/>
      <w:r w:rsidRPr="00BC7C63">
        <w:rPr>
          <w:rFonts w:ascii="Times New Roman" w:hAnsi="Times New Roman" w:cs="Times New Roman"/>
          <w:sz w:val="24"/>
          <w:szCs w:val="24"/>
          <w:lang w:val="en-US"/>
        </w:rPr>
        <w:t>Siglo</w:t>
      </w:r>
      <w:proofErr w:type="spellEnd"/>
      <w:r w:rsidRPr="00BC7C63">
        <w:rPr>
          <w:rFonts w:ascii="Times New Roman" w:hAnsi="Times New Roman" w:cs="Times New Roman"/>
          <w:sz w:val="24"/>
          <w:szCs w:val="24"/>
          <w:lang w:val="en-US"/>
        </w:rPr>
        <w:t xml:space="preserve"> XXI, 2009. </w:t>
      </w:r>
      <w:proofErr w:type="spellStart"/>
      <w:r w:rsidRPr="00BC7C63">
        <w:rPr>
          <w:rFonts w:ascii="Times New Roman" w:hAnsi="Times New Roman" w:cs="Times New Roman"/>
          <w:sz w:val="24"/>
          <w:szCs w:val="24"/>
          <w:lang w:val="en-US"/>
        </w:rPr>
        <w:t>Título</w:t>
      </w:r>
      <w:proofErr w:type="spellEnd"/>
      <w:r w:rsidRPr="00BC7C63">
        <w:rPr>
          <w:rFonts w:ascii="Times New Roman" w:hAnsi="Times New Roman" w:cs="Times New Roman"/>
          <w:sz w:val="24"/>
          <w:szCs w:val="24"/>
          <w:lang w:val="en-US"/>
        </w:rPr>
        <w:t xml:space="preserve"> original: </w:t>
      </w:r>
      <w:r w:rsidRPr="00BC7C63">
        <w:rPr>
          <w:rFonts w:ascii="Times New Roman" w:hAnsi="Times New Roman" w:cs="Times New Roman"/>
          <w:i/>
          <w:sz w:val="24"/>
          <w:szCs w:val="24"/>
          <w:lang w:val="en-US"/>
        </w:rPr>
        <w:t>World Risk Society</w:t>
      </w:r>
      <w:r w:rsidRPr="00BC7C63">
        <w:rPr>
          <w:rFonts w:ascii="Times New Roman" w:hAnsi="Times New Roman" w:cs="Times New Roman"/>
          <w:sz w:val="24"/>
          <w:szCs w:val="24"/>
          <w:lang w:val="en-US"/>
        </w:rPr>
        <w:t>.</w:t>
      </w:r>
    </w:p>
    <w:p w:rsidR="009477C1" w:rsidRPr="005D4A69" w:rsidRDefault="009477C1" w:rsidP="009477C1">
      <w:pPr>
        <w:spacing w:line="240" w:lineRule="auto"/>
        <w:jc w:val="both"/>
        <w:rPr>
          <w:rStyle w:val="apple-style-span"/>
          <w:rFonts w:ascii="Times New Roman" w:hAnsi="Times New Roman"/>
          <w:color w:val="000000"/>
          <w:sz w:val="24"/>
          <w:szCs w:val="24"/>
        </w:rPr>
      </w:pPr>
      <w:r w:rsidRPr="009477C1">
        <w:rPr>
          <w:rStyle w:val="apple-style-span"/>
          <w:rFonts w:ascii="Times New Roman" w:hAnsi="Times New Roman"/>
          <w:color w:val="000000"/>
          <w:sz w:val="24"/>
          <w:szCs w:val="24"/>
        </w:rPr>
        <w:t>_____</w:t>
      </w:r>
      <w:r w:rsidRPr="005D4A69">
        <w:rPr>
          <w:rStyle w:val="apple-style-span"/>
          <w:rFonts w:ascii="Times New Roman" w:hAnsi="Times New Roman"/>
          <w:color w:val="000000"/>
          <w:sz w:val="24"/>
          <w:szCs w:val="24"/>
        </w:rPr>
        <w:t>.</w:t>
      </w:r>
      <w:r w:rsidRPr="005D4A69">
        <w:rPr>
          <w:rStyle w:val="apple-converted-space"/>
          <w:rFonts w:ascii="Times New Roman" w:eastAsia="SimSun" w:hAnsi="Times New Roman"/>
          <w:color w:val="000000"/>
          <w:sz w:val="24"/>
          <w:szCs w:val="24"/>
        </w:rPr>
        <w:t> </w:t>
      </w:r>
      <w:r w:rsidRPr="005D4A69">
        <w:rPr>
          <w:rStyle w:val="apple-style-span"/>
          <w:rFonts w:ascii="Times New Roman" w:hAnsi="Times New Roman"/>
          <w:b/>
          <w:iCs/>
          <w:color w:val="000000"/>
          <w:sz w:val="24"/>
          <w:szCs w:val="24"/>
        </w:rPr>
        <w:t>O que é globalização?</w:t>
      </w:r>
      <w:r w:rsidRPr="005D4A69">
        <w:rPr>
          <w:rStyle w:val="apple-style-span"/>
          <w:rFonts w:ascii="Times New Roman" w:hAnsi="Times New Roman"/>
          <w:color w:val="000000"/>
          <w:sz w:val="24"/>
          <w:szCs w:val="24"/>
        </w:rPr>
        <w:t xml:space="preserve"> </w:t>
      </w:r>
      <w:proofErr w:type="gramStart"/>
      <w:r w:rsidRPr="005D4A69">
        <w:rPr>
          <w:rStyle w:val="apple-style-span"/>
          <w:rFonts w:ascii="Times New Roman" w:hAnsi="Times New Roman"/>
          <w:color w:val="000000"/>
          <w:sz w:val="24"/>
          <w:szCs w:val="24"/>
        </w:rPr>
        <w:t>trad.</w:t>
      </w:r>
      <w:proofErr w:type="gramEnd"/>
      <w:r w:rsidRPr="005D4A69">
        <w:rPr>
          <w:rStyle w:val="apple-style-span"/>
          <w:rFonts w:ascii="Times New Roman" w:hAnsi="Times New Roman"/>
          <w:color w:val="000000"/>
          <w:sz w:val="24"/>
          <w:szCs w:val="24"/>
        </w:rPr>
        <w:t xml:space="preserve"> André </w:t>
      </w:r>
      <w:proofErr w:type="spellStart"/>
      <w:r w:rsidRPr="005D4A69">
        <w:rPr>
          <w:rStyle w:val="apple-style-span"/>
          <w:rFonts w:ascii="Times New Roman" w:hAnsi="Times New Roman"/>
          <w:color w:val="000000"/>
          <w:sz w:val="24"/>
          <w:szCs w:val="24"/>
        </w:rPr>
        <w:t>Carone</w:t>
      </w:r>
      <w:proofErr w:type="spellEnd"/>
      <w:r w:rsidRPr="005D4A69">
        <w:rPr>
          <w:rStyle w:val="apple-style-span"/>
          <w:rFonts w:ascii="Times New Roman" w:hAnsi="Times New Roman"/>
          <w:color w:val="000000"/>
          <w:sz w:val="24"/>
          <w:szCs w:val="24"/>
        </w:rPr>
        <w:t xml:space="preserve">, S. Paulo: Paz e Terra, 1999. Título Original: </w:t>
      </w:r>
      <w:proofErr w:type="spellStart"/>
      <w:r w:rsidRPr="005D4A69">
        <w:rPr>
          <w:rStyle w:val="apple-style-span"/>
          <w:rFonts w:ascii="Times New Roman" w:hAnsi="Times New Roman"/>
          <w:i/>
          <w:color w:val="000000"/>
          <w:sz w:val="24"/>
          <w:szCs w:val="24"/>
        </w:rPr>
        <w:t>What</w:t>
      </w:r>
      <w:proofErr w:type="spellEnd"/>
      <w:r w:rsidRPr="005D4A69">
        <w:rPr>
          <w:rStyle w:val="apple-style-span"/>
          <w:rFonts w:ascii="Times New Roman" w:hAnsi="Times New Roman"/>
          <w:i/>
          <w:color w:val="000000"/>
          <w:sz w:val="24"/>
          <w:szCs w:val="24"/>
        </w:rPr>
        <w:t xml:space="preserve"> is </w:t>
      </w:r>
      <w:proofErr w:type="spellStart"/>
      <w:r w:rsidRPr="005D4A69">
        <w:rPr>
          <w:rStyle w:val="apple-style-span"/>
          <w:rFonts w:ascii="Times New Roman" w:hAnsi="Times New Roman"/>
          <w:i/>
          <w:color w:val="000000"/>
          <w:sz w:val="24"/>
          <w:szCs w:val="24"/>
        </w:rPr>
        <w:t>globalization</w:t>
      </w:r>
      <w:proofErr w:type="spellEnd"/>
      <w:proofErr w:type="gramStart"/>
      <w:r w:rsidRPr="005D4A69">
        <w:rPr>
          <w:rStyle w:val="apple-style-span"/>
          <w:rFonts w:ascii="Times New Roman" w:hAnsi="Times New Roman"/>
          <w:i/>
          <w:color w:val="000000"/>
          <w:sz w:val="24"/>
          <w:szCs w:val="24"/>
        </w:rPr>
        <w:t>?</w:t>
      </w:r>
      <w:r w:rsidRPr="005D4A69">
        <w:rPr>
          <w:rStyle w:val="apple-style-span"/>
          <w:rFonts w:ascii="Times New Roman" w:hAnsi="Times New Roman"/>
          <w:color w:val="000000"/>
          <w:sz w:val="24"/>
          <w:szCs w:val="24"/>
        </w:rPr>
        <w:t>;</w:t>
      </w:r>
      <w:proofErr w:type="gramEnd"/>
      <w:r w:rsidRPr="005D4A69">
        <w:rPr>
          <w:rStyle w:val="apple-style-span"/>
          <w:rFonts w:ascii="Times New Roman" w:hAnsi="Times New Roman"/>
          <w:color w:val="000000"/>
          <w:sz w:val="24"/>
          <w:szCs w:val="24"/>
        </w:rPr>
        <w:t xml:space="preserve"> </w:t>
      </w:r>
    </w:p>
    <w:p w:rsidR="009477C1" w:rsidRPr="009477C1" w:rsidRDefault="009477C1" w:rsidP="009477C1">
      <w:pPr>
        <w:spacing w:line="240" w:lineRule="auto"/>
        <w:jc w:val="both"/>
        <w:rPr>
          <w:rFonts w:ascii="Times New Roman" w:hAnsi="Times New Roman" w:cs="Times New Roman"/>
          <w:sz w:val="24"/>
          <w:szCs w:val="24"/>
          <w:lang w:val="en-US"/>
        </w:rPr>
      </w:pPr>
      <w:r w:rsidRPr="009477C1">
        <w:rPr>
          <w:rStyle w:val="apple-style-span"/>
          <w:rFonts w:ascii="Times New Roman" w:hAnsi="Times New Roman"/>
          <w:color w:val="000000"/>
          <w:sz w:val="24"/>
          <w:szCs w:val="24"/>
        </w:rPr>
        <w:lastRenderedPageBreak/>
        <w:t>_____</w:t>
      </w:r>
      <w:r w:rsidRPr="005D4A69">
        <w:rPr>
          <w:rStyle w:val="apple-style-span"/>
          <w:rFonts w:ascii="Times New Roman" w:hAnsi="Times New Roman"/>
          <w:color w:val="000000"/>
          <w:sz w:val="24"/>
          <w:szCs w:val="24"/>
        </w:rPr>
        <w:t>.</w:t>
      </w:r>
      <w:r w:rsidRPr="005D4A69">
        <w:rPr>
          <w:rStyle w:val="apple-converted-space"/>
          <w:rFonts w:ascii="Times New Roman" w:eastAsia="SimSun" w:hAnsi="Times New Roman"/>
          <w:color w:val="000000"/>
          <w:sz w:val="24"/>
          <w:szCs w:val="24"/>
        </w:rPr>
        <w:t> </w:t>
      </w:r>
      <w:r w:rsidRPr="005D4A69">
        <w:rPr>
          <w:rStyle w:val="apple-style-span"/>
          <w:rFonts w:ascii="Times New Roman" w:hAnsi="Times New Roman"/>
          <w:b/>
          <w:iCs/>
          <w:color w:val="000000"/>
          <w:sz w:val="24"/>
          <w:szCs w:val="24"/>
        </w:rPr>
        <w:t>Sociedade</w:t>
      </w:r>
      <w:r w:rsidRPr="005D4A69">
        <w:rPr>
          <w:rStyle w:val="apple-style-span"/>
          <w:rFonts w:ascii="Times New Roman" w:hAnsi="Times New Roman"/>
          <w:i/>
          <w:iCs/>
          <w:color w:val="000000"/>
          <w:sz w:val="24"/>
          <w:szCs w:val="24"/>
        </w:rPr>
        <w:t xml:space="preserve"> </w:t>
      </w:r>
      <w:r w:rsidRPr="005D4A69">
        <w:rPr>
          <w:rStyle w:val="apple-style-span"/>
          <w:rFonts w:ascii="Times New Roman" w:hAnsi="Times New Roman"/>
          <w:b/>
          <w:iCs/>
          <w:color w:val="000000"/>
          <w:sz w:val="24"/>
          <w:szCs w:val="24"/>
        </w:rPr>
        <w:t xml:space="preserve">de Risco - Rumo a </w:t>
      </w:r>
      <w:proofErr w:type="gramStart"/>
      <w:r w:rsidRPr="005D4A69">
        <w:rPr>
          <w:rStyle w:val="apple-style-span"/>
          <w:rFonts w:ascii="Times New Roman" w:hAnsi="Times New Roman"/>
          <w:b/>
          <w:iCs/>
          <w:color w:val="000000"/>
          <w:sz w:val="24"/>
          <w:szCs w:val="24"/>
        </w:rPr>
        <w:t>uma outra</w:t>
      </w:r>
      <w:proofErr w:type="gramEnd"/>
      <w:r w:rsidRPr="005D4A69">
        <w:rPr>
          <w:rStyle w:val="apple-style-span"/>
          <w:rFonts w:ascii="Times New Roman" w:hAnsi="Times New Roman"/>
          <w:b/>
          <w:iCs/>
          <w:color w:val="000000"/>
          <w:sz w:val="24"/>
          <w:szCs w:val="24"/>
        </w:rPr>
        <w:t xml:space="preserve"> modernidade</w:t>
      </w:r>
      <w:r w:rsidRPr="005D4A69">
        <w:rPr>
          <w:rStyle w:val="apple-style-span"/>
          <w:rFonts w:ascii="Times New Roman" w:hAnsi="Times New Roman"/>
          <w:color w:val="000000"/>
          <w:sz w:val="24"/>
          <w:szCs w:val="24"/>
        </w:rPr>
        <w:t xml:space="preserve">. </w:t>
      </w:r>
      <w:r w:rsidRPr="009477C1">
        <w:rPr>
          <w:rStyle w:val="apple-style-span"/>
          <w:rFonts w:ascii="Times New Roman" w:hAnsi="Times New Roman"/>
          <w:color w:val="000000"/>
          <w:sz w:val="24"/>
          <w:szCs w:val="24"/>
          <w:lang w:val="en-US"/>
        </w:rPr>
        <w:t xml:space="preserve">Sao Paulo: </w:t>
      </w:r>
      <w:proofErr w:type="spellStart"/>
      <w:r w:rsidRPr="009477C1">
        <w:rPr>
          <w:rStyle w:val="apple-style-span"/>
          <w:rFonts w:ascii="Times New Roman" w:hAnsi="Times New Roman"/>
          <w:color w:val="000000"/>
          <w:sz w:val="24"/>
          <w:szCs w:val="24"/>
          <w:lang w:val="en-US"/>
        </w:rPr>
        <w:t>Editora</w:t>
      </w:r>
      <w:proofErr w:type="spellEnd"/>
      <w:r w:rsidRPr="009477C1">
        <w:rPr>
          <w:rStyle w:val="apple-style-span"/>
          <w:rFonts w:ascii="Times New Roman" w:hAnsi="Times New Roman"/>
          <w:color w:val="000000"/>
          <w:sz w:val="24"/>
          <w:szCs w:val="24"/>
          <w:lang w:val="en-US"/>
        </w:rPr>
        <w:t xml:space="preserve"> 34, 2010. </w:t>
      </w:r>
      <w:proofErr w:type="spellStart"/>
      <w:r w:rsidRPr="009477C1">
        <w:rPr>
          <w:rStyle w:val="apple-style-span"/>
          <w:rFonts w:ascii="Times New Roman" w:hAnsi="Times New Roman"/>
          <w:color w:val="000000"/>
          <w:sz w:val="24"/>
          <w:szCs w:val="24"/>
          <w:lang w:val="en-US"/>
        </w:rPr>
        <w:t>Título</w:t>
      </w:r>
      <w:proofErr w:type="spellEnd"/>
      <w:r w:rsidRPr="009477C1">
        <w:rPr>
          <w:rStyle w:val="apple-style-span"/>
          <w:rFonts w:ascii="Times New Roman" w:hAnsi="Times New Roman"/>
          <w:color w:val="000000"/>
          <w:sz w:val="24"/>
          <w:szCs w:val="24"/>
          <w:lang w:val="en-US"/>
        </w:rPr>
        <w:t xml:space="preserve"> Original: </w:t>
      </w:r>
      <w:r w:rsidRPr="009477C1">
        <w:rPr>
          <w:rStyle w:val="apple-style-span"/>
          <w:rFonts w:ascii="Times New Roman" w:hAnsi="Times New Roman"/>
          <w:i/>
          <w:color w:val="000000"/>
          <w:sz w:val="24"/>
          <w:szCs w:val="24"/>
          <w:lang w:val="en-US"/>
        </w:rPr>
        <w:t>Risk Society – towards a new modernity</w:t>
      </w:r>
      <w:proofErr w:type="gramStart"/>
      <w:r w:rsidRPr="009477C1">
        <w:rPr>
          <w:rStyle w:val="apple-style-span"/>
          <w:rFonts w:ascii="Times New Roman" w:hAnsi="Times New Roman"/>
          <w:color w:val="000000"/>
          <w:sz w:val="24"/>
          <w:szCs w:val="24"/>
          <w:lang w:val="en-US"/>
        </w:rPr>
        <w:t>.</w:t>
      </w:r>
      <w:r w:rsidRPr="009477C1">
        <w:rPr>
          <w:rFonts w:ascii="Times New Roman" w:hAnsi="Times New Roman" w:cs="Times New Roman"/>
          <w:sz w:val="24"/>
          <w:szCs w:val="24"/>
          <w:lang w:val="en-US"/>
        </w:rPr>
        <w:t>;</w:t>
      </w:r>
      <w:proofErr w:type="gramEnd"/>
      <w:r w:rsidRPr="009477C1">
        <w:rPr>
          <w:rFonts w:ascii="Times New Roman" w:hAnsi="Times New Roman" w:cs="Times New Roman"/>
          <w:sz w:val="24"/>
          <w:szCs w:val="24"/>
          <w:lang w:val="en-US"/>
        </w:rPr>
        <w:t xml:space="preserve"> </w:t>
      </w:r>
    </w:p>
    <w:p w:rsidR="009477C1" w:rsidRPr="005D4A69" w:rsidRDefault="009477C1" w:rsidP="009477C1">
      <w:pPr>
        <w:spacing w:line="240" w:lineRule="auto"/>
        <w:jc w:val="both"/>
        <w:rPr>
          <w:rFonts w:ascii="Times New Roman" w:hAnsi="Times New Roman" w:cs="Times New Roman"/>
          <w:sz w:val="24"/>
          <w:szCs w:val="24"/>
        </w:rPr>
      </w:pPr>
      <w:r w:rsidRPr="005D4A69">
        <w:rPr>
          <w:rFonts w:ascii="Times New Roman" w:hAnsi="Times New Roman" w:cs="Times New Roman"/>
          <w:sz w:val="24"/>
          <w:szCs w:val="24"/>
        </w:rPr>
        <w:t xml:space="preserve">BERCOVICI, Gilberto. As possibilidades de uma Teoria do Estado. </w:t>
      </w:r>
      <w:r w:rsidRPr="005D4A69">
        <w:rPr>
          <w:rFonts w:ascii="Times New Roman" w:hAnsi="Times New Roman" w:cs="Times New Roman"/>
          <w:i/>
          <w:sz w:val="24"/>
          <w:szCs w:val="24"/>
        </w:rPr>
        <w:t>In</w:t>
      </w:r>
      <w:r>
        <w:rPr>
          <w:rFonts w:ascii="Times New Roman" w:hAnsi="Times New Roman" w:cs="Times New Roman"/>
          <w:sz w:val="24"/>
          <w:szCs w:val="24"/>
        </w:rPr>
        <w:t xml:space="preserve"> LIMA, </w:t>
      </w:r>
      <w:proofErr w:type="spellStart"/>
      <w:r>
        <w:rPr>
          <w:rFonts w:ascii="Times New Roman" w:hAnsi="Times New Roman" w:cs="Times New Roman"/>
          <w:sz w:val="24"/>
          <w:szCs w:val="24"/>
        </w:rPr>
        <w:t>Martonio</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Mont</w:t>
      </w:r>
      <w:proofErr w:type="spellEnd"/>
      <w:r>
        <w:rPr>
          <w:rFonts w:ascii="Times New Roman" w:hAnsi="Times New Roman" w:cs="Times New Roman"/>
          <w:sz w:val="24"/>
          <w:szCs w:val="24"/>
        </w:rPr>
        <w:t>‘</w:t>
      </w:r>
      <w:proofErr w:type="spellStart"/>
      <w:r w:rsidRPr="005D4A69">
        <w:rPr>
          <w:rFonts w:ascii="Times New Roman" w:hAnsi="Times New Roman" w:cs="Times New Roman"/>
          <w:sz w:val="24"/>
          <w:szCs w:val="24"/>
        </w:rPr>
        <w:t>Alverne</w:t>
      </w:r>
      <w:proofErr w:type="spellEnd"/>
      <w:proofErr w:type="gramEnd"/>
      <w:r w:rsidRPr="005D4A69">
        <w:rPr>
          <w:rFonts w:ascii="Times New Roman" w:hAnsi="Times New Roman" w:cs="Times New Roman"/>
          <w:sz w:val="24"/>
          <w:szCs w:val="24"/>
        </w:rPr>
        <w:t xml:space="preserve"> </w:t>
      </w:r>
      <w:proofErr w:type="spellStart"/>
      <w:r w:rsidRPr="005D4A69">
        <w:rPr>
          <w:rFonts w:ascii="Times New Roman" w:hAnsi="Times New Roman" w:cs="Times New Roman"/>
          <w:sz w:val="24"/>
          <w:szCs w:val="24"/>
        </w:rPr>
        <w:t>et</w:t>
      </w:r>
      <w:proofErr w:type="spellEnd"/>
      <w:r w:rsidRPr="005D4A69">
        <w:rPr>
          <w:rFonts w:ascii="Times New Roman" w:hAnsi="Times New Roman" w:cs="Times New Roman"/>
          <w:sz w:val="24"/>
          <w:szCs w:val="24"/>
        </w:rPr>
        <w:t xml:space="preserve"> ALBUQUERQUE, Paulo Antônio de Menezes. (organizadores). </w:t>
      </w:r>
      <w:r w:rsidRPr="005D4A69">
        <w:rPr>
          <w:rFonts w:ascii="Times New Roman" w:hAnsi="Times New Roman" w:cs="Times New Roman"/>
          <w:b/>
          <w:sz w:val="24"/>
          <w:szCs w:val="24"/>
        </w:rPr>
        <w:t>Democracia, Direito e Política:</w:t>
      </w:r>
      <w:r w:rsidRPr="005D4A69">
        <w:rPr>
          <w:rFonts w:ascii="Times New Roman" w:hAnsi="Times New Roman" w:cs="Times New Roman"/>
          <w:sz w:val="24"/>
          <w:szCs w:val="24"/>
        </w:rPr>
        <w:t xml:space="preserve"> estudos internacionais em homenagem a Friedrich Muller. Florianópolis: Fundação </w:t>
      </w:r>
      <w:proofErr w:type="spellStart"/>
      <w:r w:rsidRPr="005D4A69">
        <w:rPr>
          <w:rFonts w:ascii="Times New Roman" w:hAnsi="Times New Roman" w:cs="Times New Roman"/>
          <w:sz w:val="24"/>
          <w:szCs w:val="24"/>
        </w:rPr>
        <w:t>Boiteux</w:t>
      </w:r>
      <w:proofErr w:type="spellEnd"/>
      <w:r w:rsidRPr="005D4A69">
        <w:rPr>
          <w:rFonts w:ascii="Times New Roman" w:hAnsi="Times New Roman" w:cs="Times New Roman"/>
          <w:sz w:val="24"/>
          <w:szCs w:val="24"/>
        </w:rPr>
        <w:t xml:space="preserve">/Conceito Editorial, 2006. </w:t>
      </w:r>
      <w:proofErr w:type="gramStart"/>
      <w:r w:rsidRPr="005D4A69">
        <w:rPr>
          <w:rFonts w:ascii="Times New Roman" w:hAnsi="Times New Roman" w:cs="Times New Roman"/>
          <w:sz w:val="24"/>
          <w:szCs w:val="24"/>
        </w:rPr>
        <w:t>p.</w:t>
      </w:r>
      <w:proofErr w:type="gramEnd"/>
      <w:r w:rsidRPr="005D4A69">
        <w:rPr>
          <w:rFonts w:ascii="Times New Roman" w:hAnsi="Times New Roman" w:cs="Times New Roman"/>
          <w:sz w:val="24"/>
          <w:szCs w:val="24"/>
        </w:rPr>
        <w:t>325 a 343.</w:t>
      </w:r>
    </w:p>
    <w:p w:rsidR="009477C1" w:rsidRPr="005D4A69" w:rsidRDefault="009477C1" w:rsidP="009477C1">
      <w:pPr>
        <w:spacing w:line="240" w:lineRule="auto"/>
        <w:jc w:val="both"/>
        <w:rPr>
          <w:rFonts w:ascii="Times New Roman" w:hAnsi="Times New Roman" w:cs="Times New Roman"/>
          <w:sz w:val="24"/>
          <w:szCs w:val="24"/>
        </w:rPr>
      </w:pPr>
      <w:r w:rsidRPr="005D4A69">
        <w:rPr>
          <w:rFonts w:ascii="Times New Roman" w:hAnsi="Times New Roman" w:cs="Times New Roman"/>
          <w:sz w:val="24"/>
          <w:szCs w:val="24"/>
        </w:rPr>
        <w:t xml:space="preserve">BOBBIO, Norberto. </w:t>
      </w:r>
      <w:r w:rsidRPr="005D4A69">
        <w:rPr>
          <w:rFonts w:ascii="Times New Roman" w:hAnsi="Times New Roman" w:cs="Times New Roman"/>
          <w:b/>
          <w:bCs/>
          <w:sz w:val="24"/>
          <w:szCs w:val="24"/>
        </w:rPr>
        <w:t xml:space="preserve"> Estado, governo, sociedade; </w:t>
      </w:r>
      <w:r w:rsidRPr="005D4A69">
        <w:rPr>
          <w:rFonts w:ascii="Times New Roman" w:hAnsi="Times New Roman" w:cs="Times New Roman"/>
          <w:sz w:val="24"/>
          <w:szCs w:val="24"/>
        </w:rPr>
        <w:t xml:space="preserve">por uma teoria geral da política. Tradução de Marco Aurélio Nogueira. </w:t>
      </w:r>
      <w:proofErr w:type="gramStart"/>
      <w:r w:rsidRPr="005D4A69">
        <w:rPr>
          <w:rFonts w:ascii="Times New Roman" w:hAnsi="Times New Roman" w:cs="Times New Roman"/>
          <w:sz w:val="24"/>
          <w:szCs w:val="24"/>
        </w:rPr>
        <w:t>6</w:t>
      </w:r>
      <w:proofErr w:type="gramEnd"/>
      <w:r w:rsidRPr="005D4A69">
        <w:rPr>
          <w:rFonts w:ascii="Times New Roman" w:hAnsi="Times New Roman" w:cs="Times New Roman"/>
          <w:sz w:val="24"/>
          <w:szCs w:val="24"/>
          <w:lang w:val="pt-PT"/>
        </w:rPr>
        <w:t xml:space="preserve"> ed. Rio de Janeiro: Paz e Terra, 1997. </w:t>
      </w:r>
      <w:r w:rsidRPr="005D4A69">
        <w:rPr>
          <w:rFonts w:ascii="Times New Roman" w:hAnsi="Times New Roman" w:cs="Times New Roman"/>
          <w:sz w:val="24"/>
          <w:szCs w:val="24"/>
        </w:rPr>
        <w:t xml:space="preserve">Título original: </w:t>
      </w:r>
      <w:proofErr w:type="spellStart"/>
      <w:r w:rsidRPr="005D4A69">
        <w:rPr>
          <w:rFonts w:ascii="Times New Roman" w:hAnsi="Times New Roman" w:cs="Times New Roman"/>
          <w:i/>
          <w:sz w:val="24"/>
          <w:szCs w:val="24"/>
        </w:rPr>
        <w:t>Stato</w:t>
      </w:r>
      <w:proofErr w:type="spellEnd"/>
      <w:r w:rsidRPr="005D4A69">
        <w:rPr>
          <w:rFonts w:ascii="Times New Roman" w:hAnsi="Times New Roman" w:cs="Times New Roman"/>
          <w:i/>
          <w:sz w:val="24"/>
          <w:szCs w:val="24"/>
        </w:rPr>
        <w:t xml:space="preserve">, governo, </w:t>
      </w:r>
      <w:proofErr w:type="spellStart"/>
      <w:r w:rsidRPr="005D4A69">
        <w:rPr>
          <w:rFonts w:ascii="Times New Roman" w:hAnsi="Times New Roman" w:cs="Times New Roman"/>
          <w:i/>
          <w:sz w:val="24"/>
          <w:szCs w:val="24"/>
        </w:rPr>
        <w:t>società</w:t>
      </w:r>
      <w:proofErr w:type="spellEnd"/>
      <w:r w:rsidRPr="005D4A69">
        <w:rPr>
          <w:rFonts w:ascii="Times New Roman" w:hAnsi="Times New Roman" w:cs="Times New Roman"/>
          <w:i/>
          <w:sz w:val="24"/>
          <w:szCs w:val="24"/>
        </w:rPr>
        <w:t xml:space="preserve">. Per uma teoria </w:t>
      </w:r>
      <w:proofErr w:type="spellStart"/>
      <w:r w:rsidRPr="005D4A69">
        <w:rPr>
          <w:rFonts w:ascii="Times New Roman" w:hAnsi="Times New Roman" w:cs="Times New Roman"/>
          <w:i/>
          <w:sz w:val="24"/>
          <w:szCs w:val="24"/>
        </w:rPr>
        <w:t>generale</w:t>
      </w:r>
      <w:proofErr w:type="spellEnd"/>
      <w:r w:rsidRPr="005D4A69">
        <w:rPr>
          <w:rFonts w:ascii="Times New Roman" w:hAnsi="Times New Roman" w:cs="Times New Roman"/>
          <w:i/>
          <w:sz w:val="24"/>
          <w:szCs w:val="24"/>
        </w:rPr>
        <w:t xml:space="preserve"> </w:t>
      </w:r>
      <w:proofErr w:type="spellStart"/>
      <w:r w:rsidRPr="005D4A69">
        <w:rPr>
          <w:rFonts w:ascii="Times New Roman" w:hAnsi="Times New Roman" w:cs="Times New Roman"/>
          <w:i/>
          <w:sz w:val="24"/>
          <w:szCs w:val="24"/>
        </w:rPr>
        <w:t>della</w:t>
      </w:r>
      <w:proofErr w:type="spellEnd"/>
      <w:r w:rsidRPr="005D4A69">
        <w:rPr>
          <w:rFonts w:ascii="Times New Roman" w:hAnsi="Times New Roman" w:cs="Times New Roman"/>
          <w:i/>
          <w:sz w:val="24"/>
          <w:szCs w:val="24"/>
        </w:rPr>
        <w:t xml:space="preserve"> política</w:t>
      </w:r>
      <w:r w:rsidRPr="005D4A69">
        <w:rPr>
          <w:rFonts w:ascii="Times New Roman" w:hAnsi="Times New Roman" w:cs="Times New Roman"/>
          <w:sz w:val="24"/>
          <w:szCs w:val="24"/>
        </w:rPr>
        <w:t>.</w:t>
      </w:r>
    </w:p>
    <w:p w:rsidR="009477C1" w:rsidRPr="005D4A69" w:rsidRDefault="009477C1" w:rsidP="009477C1">
      <w:pPr>
        <w:pStyle w:val="Textodenotaderodap"/>
        <w:spacing w:after="200"/>
        <w:jc w:val="both"/>
        <w:rPr>
          <w:sz w:val="24"/>
          <w:szCs w:val="24"/>
        </w:rPr>
      </w:pPr>
      <w:r w:rsidRPr="009477C1">
        <w:rPr>
          <w:rStyle w:val="apple-style-span"/>
          <w:color w:val="000000"/>
          <w:sz w:val="24"/>
          <w:szCs w:val="24"/>
        </w:rPr>
        <w:t>_____</w:t>
      </w:r>
      <w:r w:rsidRPr="005D4A69">
        <w:rPr>
          <w:sz w:val="24"/>
          <w:szCs w:val="24"/>
        </w:rPr>
        <w:t xml:space="preserve">. </w:t>
      </w:r>
      <w:r w:rsidRPr="005D4A69">
        <w:rPr>
          <w:b/>
          <w:bCs/>
          <w:sz w:val="24"/>
          <w:szCs w:val="24"/>
        </w:rPr>
        <w:t xml:space="preserve">Teoria do Ordenamento Jurídico. </w:t>
      </w:r>
      <w:r w:rsidRPr="005D4A69">
        <w:rPr>
          <w:sz w:val="24"/>
          <w:szCs w:val="24"/>
        </w:rPr>
        <w:t xml:space="preserve">Tradução de Ari Marcelo </w:t>
      </w:r>
      <w:proofErr w:type="spellStart"/>
      <w:r w:rsidRPr="005D4A69">
        <w:rPr>
          <w:sz w:val="24"/>
          <w:szCs w:val="24"/>
        </w:rPr>
        <w:t>Solon</w:t>
      </w:r>
      <w:proofErr w:type="spellEnd"/>
      <w:r w:rsidRPr="005D4A69">
        <w:rPr>
          <w:sz w:val="24"/>
          <w:szCs w:val="24"/>
        </w:rPr>
        <w:t xml:space="preserve">. São Paulo: Editora EDIPRO, 2011. Título original: </w:t>
      </w:r>
      <w:r w:rsidRPr="005D4A69">
        <w:rPr>
          <w:i/>
          <w:sz w:val="24"/>
          <w:szCs w:val="24"/>
        </w:rPr>
        <w:t xml:space="preserve">Teoria </w:t>
      </w:r>
      <w:proofErr w:type="spellStart"/>
      <w:r w:rsidRPr="005D4A69">
        <w:rPr>
          <w:i/>
          <w:sz w:val="24"/>
          <w:szCs w:val="24"/>
        </w:rPr>
        <w:t>dell’ordinamento</w:t>
      </w:r>
      <w:proofErr w:type="spellEnd"/>
      <w:r w:rsidRPr="005D4A69">
        <w:rPr>
          <w:i/>
          <w:sz w:val="24"/>
          <w:szCs w:val="24"/>
        </w:rPr>
        <w:t xml:space="preserve"> </w:t>
      </w:r>
      <w:proofErr w:type="spellStart"/>
      <w:r w:rsidRPr="005D4A69">
        <w:rPr>
          <w:i/>
          <w:sz w:val="24"/>
          <w:szCs w:val="24"/>
        </w:rPr>
        <w:t>giuridico</w:t>
      </w:r>
      <w:proofErr w:type="spellEnd"/>
      <w:r w:rsidRPr="005D4A69">
        <w:rPr>
          <w:sz w:val="24"/>
          <w:szCs w:val="24"/>
        </w:rPr>
        <w:t>.</w:t>
      </w:r>
    </w:p>
    <w:p w:rsidR="009477C1" w:rsidRPr="005D4A69" w:rsidRDefault="009477C1" w:rsidP="009477C1">
      <w:pPr>
        <w:spacing w:line="240" w:lineRule="auto"/>
        <w:jc w:val="both"/>
        <w:rPr>
          <w:rFonts w:ascii="Times New Roman" w:hAnsi="Times New Roman" w:cs="Times New Roman"/>
          <w:sz w:val="24"/>
          <w:szCs w:val="24"/>
        </w:rPr>
      </w:pPr>
      <w:r w:rsidRPr="005D4A69">
        <w:rPr>
          <w:rFonts w:ascii="Times New Roman" w:hAnsi="Times New Roman" w:cs="Times New Roman"/>
          <w:sz w:val="24"/>
          <w:szCs w:val="24"/>
        </w:rPr>
        <w:t xml:space="preserve">BOBBIO, Norberto; MATTEUCI, Nicola; PASQUINO, Gianfranco. </w:t>
      </w:r>
      <w:r w:rsidRPr="005D4A69">
        <w:rPr>
          <w:rFonts w:ascii="Times New Roman" w:hAnsi="Times New Roman" w:cs="Times New Roman"/>
          <w:b/>
          <w:sz w:val="24"/>
          <w:szCs w:val="24"/>
        </w:rPr>
        <w:t xml:space="preserve">Dicionário de política. </w:t>
      </w:r>
      <w:r w:rsidRPr="005D4A69">
        <w:rPr>
          <w:rFonts w:ascii="Times New Roman" w:hAnsi="Times New Roman" w:cs="Times New Roman"/>
          <w:sz w:val="24"/>
          <w:szCs w:val="24"/>
        </w:rPr>
        <w:t>Trad. VARRIALE, Carmen C. Brasília: Universidade de Brasília, 1998.</w:t>
      </w:r>
    </w:p>
    <w:p w:rsidR="009477C1" w:rsidRPr="009477C1" w:rsidRDefault="009477C1" w:rsidP="009477C1">
      <w:pPr>
        <w:spacing w:line="240" w:lineRule="auto"/>
        <w:jc w:val="both"/>
        <w:rPr>
          <w:rFonts w:ascii="Times New Roman" w:hAnsi="Times New Roman" w:cs="Times New Roman"/>
          <w:sz w:val="24"/>
          <w:szCs w:val="24"/>
        </w:rPr>
      </w:pPr>
      <w:r w:rsidRPr="005D4A69">
        <w:rPr>
          <w:rFonts w:ascii="Times New Roman" w:hAnsi="Times New Roman" w:cs="Times New Roman"/>
          <w:sz w:val="24"/>
          <w:szCs w:val="24"/>
          <w:lang w:val="en-US"/>
        </w:rPr>
        <w:t xml:space="preserve">BOSSELMANN, Klaus. </w:t>
      </w:r>
      <w:r w:rsidRPr="005D4A69">
        <w:rPr>
          <w:rFonts w:ascii="Times New Roman" w:hAnsi="Times New Roman" w:cs="Times New Roman"/>
          <w:b/>
          <w:i/>
          <w:sz w:val="24"/>
          <w:szCs w:val="24"/>
          <w:lang w:val="en-US"/>
        </w:rPr>
        <w:t>The Principle of Sustainability</w:t>
      </w:r>
      <w:r w:rsidRPr="005D4A69">
        <w:rPr>
          <w:rFonts w:ascii="Times New Roman" w:hAnsi="Times New Roman" w:cs="Times New Roman"/>
          <w:i/>
          <w:sz w:val="24"/>
          <w:szCs w:val="24"/>
          <w:lang w:val="en-US"/>
        </w:rPr>
        <w:t>: Transforming Law and Governance</w:t>
      </w:r>
      <w:r w:rsidRPr="005D4A69">
        <w:rPr>
          <w:rFonts w:ascii="Times New Roman" w:hAnsi="Times New Roman" w:cs="Times New Roman"/>
          <w:sz w:val="24"/>
          <w:szCs w:val="24"/>
          <w:lang w:val="en-US"/>
        </w:rPr>
        <w:t xml:space="preserve">. </w:t>
      </w:r>
      <w:proofErr w:type="spellStart"/>
      <w:r w:rsidRPr="009477C1">
        <w:rPr>
          <w:rFonts w:ascii="Times New Roman" w:hAnsi="Times New Roman" w:cs="Times New Roman"/>
          <w:sz w:val="24"/>
          <w:szCs w:val="24"/>
        </w:rPr>
        <w:t>Hampshire</w:t>
      </w:r>
      <w:proofErr w:type="spellEnd"/>
      <w:r w:rsidRPr="009477C1">
        <w:rPr>
          <w:rFonts w:ascii="Times New Roman" w:hAnsi="Times New Roman" w:cs="Times New Roman"/>
          <w:sz w:val="24"/>
          <w:szCs w:val="24"/>
        </w:rPr>
        <w:t xml:space="preserve">, </w:t>
      </w:r>
      <w:proofErr w:type="spellStart"/>
      <w:r w:rsidRPr="009477C1">
        <w:rPr>
          <w:rFonts w:ascii="Times New Roman" w:hAnsi="Times New Roman" w:cs="Times New Roman"/>
          <w:sz w:val="24"/>
          <w:szCs w:val="24"/>
        </w:rPr>
        <w:t>England</w:t>
      </w:r>
      <w:proofErr w:type="spellEnd"/>
      <w:r w:rsidRPr="009477C1">
        <w:rPr>
          <w:rFonts w:ascii="Times New Roman" w:hAnsi="Times New Roman" w:cs="Times New Roman"/>
          <w:sz w:val="24"/>
          <w:szCs w:val="24"/>
        </w:rPr>
        <w:t xml:space="preserve">: </w:t>
      </w:r>
      <w:proofErr w:type="spellStart"/>
      <w:r w:rsidRPr="009477C1">
        <w:rPr>
          <w:rFonts w:ascii="Times New Roman" w:hAnsi="Times New Roman" w:cs="Times New Roman"/>
          <w:sz w:val="24"/>
          <w:szCs w:val="24"/>
        </w:rPr>
        <w:t>Ashgate</w:t>
      </w:r>
      <w:proofErr w:type="spellEnd"/>
      <w:r w:rsidRPr="009477C1">
        <w:rPr>
          <w:rFonts w:ascii="Times New Roman" w:hAnsi="Times New Roman" w:cs="Times New Roman"/>
          <w:sz w:val="24"/>
          <w:szCs w:val="24"/>
        </w:rPr>
        <w:t>, 2008.</w:t>
      </w:r>
    </w:p>
    <w:p w:rsidR="009477C1" w:rsidRPr="005D4A69" w:rsidRDefault="009477C1" w:rsidP="009477C1">
      <w:pPr>
        <w:spacing w:line="240" w:lineRule="auto"/>
        <w:jc w:val="both"/>
        <w:rPr>
          <w:rFonts w:ascii="Times New Roman" w:hAnsi="Times New Roman" w:cs="Times New Roman"/>
          <w:sz w:val="24"/>
          <w:szCs w:val="24"/>
        </w:rPr>
      </w:pPr>
      <w:proofErr w:type="gramStart"/>
      <w:r w:rsidRPr="005D4A69">
        <w:rPr>
          <w:rFonts w:ascii="Times New Roman" w:hAnsi="Times New Roman" w:cs="Times New Roman"/>
          <w:sz w:val="24"/>
          <w:szCs w:val="24"/>
        </w:rPr>
        <w:t>BRITO,</w:t>
      </w:r>
      <w:proofErr w:type="gramEnd"/>
      <w:r w:rsidRPr="005D4A69">
        <w:rPr>
          <w:rFonts w:ascii="Times New Roman" w:hAnsi="Times New Roman" w:cs="Times New Roman"/>
          <w:sz w:val="24"/>
          <w:szCs w:val="24"/>
        </w:rPr>
        <w:t xml:space="preserve"> Joaquim Maria Rodrigues de. </w:t>
      </w:r>
      <w:proofErr w:type="spellStart"/>
      <w:r w:rsidRPr="005D4A69">
        <w:rPr>
          <w:rFonts w:ascii="Times New Roman" w:hAnsi="Times New Roman" w:cs="Times New Roman"/>
          <w:b/>
          <w:sz w:val="24"/>
          <w:szCs w:val="24"/>
        </w:rPr>
        <w:t>Philosophia</w:t>
      </w:r>
      <w:proofErr w:type="spellEnd"/>
      <w:r w:rsidRPr="005D4A69">
        <w:rPr>
          <w:rFonts w:ascii="Times New Roman" w:hAnsi="Times New Roman" w:cs="Times New Roman"/>
          <w:b/>
          <w:sz w:val="24"/>
          <w:szCs w:val="24"/>
        </w:rPr>
        <w:t xml:space="preserve"> do Direito</w:t>
      </w:r>
      <w:r w:rsidRPr="005D4A69">
        <w:rPr>
          <w:rFonts w:ascii="Times New Roman" w:hAnsi="Times New Roman" w:cs="Times New Roman"/>
          <w:sz w:val="24"/>
          <w:szCs w:val="24"/>
        </w:rPr>
        <w:t>. 2. Ed. Coimbra: Imprensa da Universidade, 1871.</w:t>
      </w:r>
    </w:p>
    <w:p w:rsidR="009477C1" w:rsidRPr="009477C1" w:rsidRDefault="009477C1" w:rsidP="009477C1">
      <w:pPr>
        <w:pStyle w:val="Textodenotaderodap"/>
        <w:spacing w:after="200"/>
        <w:jc w:val="both"/>
        <w:rPr>
          <w:sz w:val="24"/>
          <w:szCs w:val="24"/>
          <w:lang w:val="en-US"/>
        </w:rPr>
      </w:pPr>
      <w:r w:rsidRPr="005D4A69">
        <w:rPr>
          <w:sz w:val="24"/>
          <w:szCs w:val="24"/>
        </w:rPr>
        <w:t xml:space="preserve">BROWNLIE, IAN. </w:t>
      </w:r>
      <w:r w:rsidRPr="00E717BE">
        <w:rPr>
          <w:b/>
          <w:sz w:val="24"/>
          <w:szCs w:val="24"/>
        </w:rPr>
        <w:t>Princípios do Direito Internacional Público</w:t>
      </w:r>
      <w:r w:rsidRPr="005D4A69">
        <w:rPr>
          <w:sz w:val="24"/>
          <w:szCs w:val="24"/>
        </w:rPr>
        <w:t xml:space="preserve">. Tradução de: Maria Manuela </w:t>
      </w:r>
      <w:proofErr w:type="spellStart"/>
      <w:r w:rsidRPr="005D4A69">
        <w:rPr>
          <w:sz w:val="24"/>
          <w:szCs w:val="24"/>
        </w:rPr>
        <w:t>Ferrajota</w:t>
      </w:r>
      <w:proofErr w:type="spellEnd"/>
      <w:r w:rsidRPr="005D4A69">
        <w:rPr>
          <w:sz w:val="24"/>
          <w:szCs w:val="24"/>
        </w:rPr>
        <w:t xml:space="preserve">; Maria João Santos; Victor Richard </w:t>
      </w:r>
      <w:proofErr w:type="spellStart"/>
      <w:r w:rsidRPr="005D4A69">
        <w:rPr>
          <w:sz w:val="24"/>
          <w:szCs w:val="24"/>
        </w:rPr>
        <w:t>Stockinger</w:t>
      </w:r>
      <w:proofErr w:type="spellEnd"/>
      <w:r w:rsidRPr="005D4A69">
        <w:rPr>
          <w:sz w:val="24"/>
          <w:szCs w:val="24"/>
        </w:rPr>
        <w:t xml:space="preserve"> e Patrícia Galvão Teles. </w:t>
      </w:r>
      <w:proofErr w:type="spellStart"/>
      <w:r w:rsidRPr="009477C1">
        <w:rPr>
          <w:sz w:val="24"/>
          <w:szCs w:val="24"/>
          <w:lang w:val="en-US"/>
        </w:rPr>
        <w:t>Lisboa</w:t>
      </w:r>
      <w:proofErr w:type="spellEnd"/>
      <w:r w:rsidRPr="009477C1">
        <w:rPr>
          <w:sz w:val="24"/>
          <w:szCs w:val="24"/>
          <w:lang w:val="en-US"/>
        </w:rPr>
        <w:t xml:space="preserve">: </w:t>
      </w:r>
      <w:proofErr w:type="spellStart"/>
      <w:r w:rsidRPr="009477C1">
        <w:rPr>
          <w:sz w:val="24"/>
          <w:szCs w:val="24"/>
          <w:lang w:val="en-US"/>
        </w:rPr>
        <w:t>Fundação</w:t>
      </w:r>
      <w:proofErr w:type="spellEnd"/>
      <w:r w:rsidRPr="009477C1">
        <w:rPr>
          <w:sz w:val="24"/>
          <w:szCs w:val="24"/>
          <w:lang w:val="en-US"/>
        </w:rPr>
        <w:t xml:space="preserve"> </w:t>
      </w:r>
      <w:proofErr w:type="spellStart"/>
      <w:r w:rsidRPr="009477C1">
        <w:rPr>
          <w:sz w:val="24"/>
          <w:szCs w:val="24"/>
          <w:lang w:val="en-US"/>
        </w:rPr>
        <w:t>Caloutste</w:t>
      </w:r>
      <w:proofErr w:type="spellEnd"/>
      <w:r w:rsidRPr="009477C1">
        <w:rPr>
          <w:sz w:val="24"/>
          <w:szCs w:val="24"/>
          <w:lang w:val="en-US"/>
        </w:rPr>
        <w:t xml:space="preserve"> </w:t>
      </w:r>
      <w:proofErr w:type="spellStart"/>
      <w:r w:rsidRPr="009477C1">
        <w:rPr>
          <w:sz w:val="24"/>
          <w:szCs w:val="24"/>
          <w:lang w:val="en-US"/>
        </w:rPr>
        <w:t>Gulbenkian</w:t>
      </w:r>
      <w:proofErr w:type="spellEnd"/>
      <w:r w:rsidRPr="009477C1">
        <w:rPr>
          <w:sz w:val="24"/>
          <w:szCs w:val="24"/>
          <w:lang w:val="en-US"/>
        </w:rPr>
        <w:t xml:space="preserve">, 1997. </w:t>
      </w:r>
      <w:proofErr w:type="spellStart"/>
      <w:r w:rsidRPr="009477C1">
        <w:rPr>
          <w:sz w:val="24"/>
          <w:szCs w:val="24"/>
          <w:lang w:val="en-US"/>
        </w:rPr>
        <w:t>Título</w:t>
      </w:r>
      <w:proofErr w:type="spellEnd"/>
      <w:r w:rsidRPr="009477C1">
        <w:rPr>
          <w:sz w:val="24"/>
          <w:szCs w:val="24"/>
          <w:lang w:val="en-US"/>
        </w:rPr>
        <w:t xml:space="preserve"> Original: </w:t>
      </w:r>
      <w:r w:rsidRPr="009477C1">
        <w:rPr>
          <w:i/>
          <w:sz w:val="24"/>
          <w:szCs w:val="24"/>
          <w:lang w:val="en-US"/>
        </w:rPr>
        <w:t>Principles of Public International Law</w:t>
      </w:r>
      <w:r w:rsidRPr="009477C1">
        <w:rPr>
          <w:sz w:val="24"/>
          <w:szCs w:val="24"/>
          <w:lang w:val="en-US"/>
        </w:rPr>
        <w:t>.</w:t>
      </w:r>
    </w:p>
    <w:p w:rsidR="009477C1" w:rsidRPr="009477C1" w:rsidRDefault="009477C1" w:rsidP="009477C1">
      <w:pPr>
        <w:spacing w:line="240" w:lineRule="auto"/>
        <w:jc w:val="both"/>
        <w:rPr>
          <w:rFonts w:ascii="Times New Roman" w:hAnsi="Times New Roman" w:cs="Times New Roman"/>
          <w:sz w:val="24"/>
          <w:szCs w:val="24"/>
        </w:rPr>
      </w:pPr>
      <w:r w:rsidRPr="005D4A69">
        <w:rPr>
          <w:rFonts w:ascii="Times New Roman" w:hAnsi="Times New Roman" w:cs="Times New Roman"/>
          <w:sz w:val="24"/>
          <w:szCs w:val="24"/>
          <w:lang w:val="en-US"/>
        </w:rPr>
        <w:t xml:space="preserve">BULL, Hedley. </w:t>
      </w:r>
      <w:r w:rsidRPr="005D4A69">
        <w:rPr>
          <w:rFonts w:ascii="Times New Roman" w:hAnsi="Times New Roman" w:cs="Times New Roman"/>
          <w:b/>
          <w:sz w:val="24"/>
          <w:szCs w:val="24"/>
          <w:lang w:val="en-US"/>
        </w:rPr>
        <w:t>The Anarchical Society: A study of order in world politics</w:t>
      </w:r>
      <w:r w:rsidRPr="005D4A69">
        <w:rPr>
          <w:rFonts w:ascii="Times New Roman" w:hAnsi="Times New Roman" w:cs="Times New Roman"/>
          <w:sz w:val="24"/>
          <w:szCs w:val="24"/>
          <w:lang w:val="en-US"/>
        </w:rPr>
        <w:t xml:space="preserve">. </w:t>
      </w:r>
      <w:r w:rsidRPr="009477C1">
        <w:rPr>
          <w:rFonts w:ascii="Times New Roman" w:hAnsi="Times New Roman" w:cs="Times New Roman"/>
          <w:sz w:val="24"/>
          <w:szCs w:val="24"/>
        </w:rPr>
        <w:t xml:space="preserve">2. Ed. </w:t>
      </w:r>
      <w:proofErr w:type="spellStart"/>
      <w:r w:rsidRPr="009477C1">
        <w:rPr>
          <w:rFonts w:ascii="Times New Roman" w:hAnsi="Times New Roman" w:cs="Times New Roman"/>
          <w:sz w:val="24"/>
          <w:szCs w:val="24"/>
        </w:rPr>
        <w:t>New</w:t>
      </w:r>
      <w:proofErr w:type="spellEnd"/>
      <w:r w:rsidRPr="009477C1">
        <w:rPr>
          <w:rFonts w:ascii="Times New Roman" w:hAnsi="Times New Roman" w:cs="Times New Roman"/>
          <w:sz w:val="24"/>
          <w:szCs w:val="24"/>
        </w:rPr>
        <w:t xml:space="preserve"> York: Columbia </w:t>
      </w:r>
      <w:proofErr w:type="spellStart"/>
      <w:r w:rsidRPr="009477C1">
        <w:rPr>
          <w:rFonts w:ascii="Times New Roman" w:hAnsi="Times New Roman" w:cs="Times New Roman"/>
          <w:sz w:val="24"/>
          <w:szCs w:val="24"/>
        </w:rPr>
        <w:t>University</w:t>
      </w:r>
      <w:proofErr w:type="spellEnd"/>
      <w:r w:rsidRPr="009477C1">
        <w:rPr>
          <w:rFonts w:ascii="Times New Roman" w:hAnsi="Times New Roman" w:cs="Times New Roman"/>
          <w:sz w:val="24"/>
          <w:szCs w:val="24"/>
        </w:rPr>
        <w:t xml:space="preserve"> </w:t>
      </w:r>
      <w:proofErr w:type="spellStart"/>
      <w:r w:rsidRPr="009477C1">
        <w:rPr>
          <w:rFonts w:ascii="Times New Roman" w:hAnsi="Times New Roman" w:cs="Times New Roman"/>
          <w:sz w:val="24"/>
          <w:szCs w:val="24"/>
        </w:rPr>
        <w:t>Press</w:t>
      </w:r>
      <w:proofErr w:type="spellEnd"/>
      <w:r w:rsidRPr="009477C1">
        <w:rPr>
          <w:rFonts w:ascii="Times New Roman" w:hAnsi="Times New Roman" w:cs="Times New Roman"/>
          <w:sz w:val="24"/>
          <w:szCs w:val="24"/>
        </w:rPr>
        <w:t>. 1995.</w:t>
      </w:r>
    </w:p>
    <w:p w:rsidR="009477C1" w:rsidRPr="005D4A69" w:rsidRDefault="009477C1" w:rsidP="009477C1">
      <w:pPr>
        <w:pStyle w:val="Textodenotaderodap"/>
        <w:spacing w:after="200"/>
        <w:jc w:val="both"/>
        <w:rPr>
          <w:sz w:val="24"/>
          <w:szCs w:val="24"/>
        </w:rPr>
      </w:pPr>
      <w:r w:rsidRPr="005D4A69">
        <w:rPr>
          <w:sz w:val="24"/>
          <w:szCs w:val="24"/>
        </w:rPr>
        <w:t xml:space="preserve">CANÇADO TRINDADE, Antônio Augusto. </w:t>
      </w:r>
      <w:r w:rsidRPr="005D4A69">
        <w:rPr>
          <w:b/>
          <w:sz w:val="24"/>
          <w:szCs w:val="24"/>
        </w:rPr>
        <w:t>Os Princípios do Direito Internacional em um Mundo em Transformação</w:t>
      </w:r>
      <w:r w:rsidRPr="005D4A69">
        <w:rPr>
          <w:sz w:val="24"/>
          <w:szCs w:val="24"/>
        </w:rPr>
        <w:t xml:space="preserve">. In: BROWNLIE, IAN. Princípios do Direito Internacional Público. Tradução de: Maria Manuela </w:t>
      </w:r>
      <w:proofErr w:type="spellStart"/>
      <w:r w:rsidRPr="005D4A69">
        <w:rPr>
          <w:sz w:val="24"/>
          <w:szCs w:val="24"/>
        </w:rPr>
        <w:t>Ferrajota</w:t>
      </w:r>
      <w:proofErr w:type="spellEnd"/>
      <w:r w:rsidRPr="005D4A69">
        <w:rPr>
          <w:sz w:val="24"/>
          <w:szCs w:val="24"/>
        </w:rPr>
        <w:t xml:space="preserve">; Maria João Santos; Victor Richard </w:t>
      </w:r>
      <w:proofErr w:type="spellStart"/>
      <w:r w:rsidRPr="005D4A69">
        <w:rPr>
          <w:sz w:val="24"/>
          <w:szCs w:val="24"/>
        </w:rPr>
        <w:t>Stockinger</w:t>
      </w:r>
      <w:proofErr w:type="spellEnd"/>
      <w:r w:rsidRPr="005D4A69">
        <w:rPr>
          <w:sz w:val="24"/>
          <w:szCs w:val="24"/>
        </w:rPr>
        <w:t xml:space="preserve"> e Patrícia Galvão Teles. Lisboa: Fundação </w:t>
      </w:r>
      <w:proofErr w:type="spellStart"/>
      <w:r w:rsidRPr="005D4A69">
        <w:rPr>
          <w:sz w:val="24"/>
          <w:szCs w:val="24"/>
        </w:rPr>
        <w:t>Caloutste</w:t>
      </w:r>
      <w:proofErr w:type="spellEnd"/>
      <w:r w:rsidRPr="005D4A69">
        <w:rPr>
          <w:sz w:val="24"/>
          <w:szCs w:val="24"/>
        </w:rPr>
        <w:t xml:space="preserve"> </w:t>
      </w:r>
      <w:proofErr w:type="spellStart"/>
      <w:r w:rsidRPr="005D4A69">
        <w:rPr>
          <w:sz w:val="24"/>
          <w:szCs w:val="24"/>
        </w:rPr>
        <w:t>Gulbenkian</w:t>
      </w:r>
      <w:proofErr w:type="spellEnd"/>
      <w:r w:rsidRPr="005D4A69">
        <w:rPr>
          <w:sz w:val="24"/>
          <w:szCs w:val="24"/>
        </w:rPr>
        <w:t xml:space="preserve">, 1997. Título Original: </w:t>
      </w:r>
      <w:proofErr w:type="spellStart"/>
      <w:r w:rsidRPr="005D4A69">
        <w:rPr>
          <w:i/>
          <w:sz w:val="24"/>
          <w:szCs w:val="24"/>
        </w:rPr>
        <w:t>Principles</w:t>
      </w:r>
      <w:proofErr w:type="spellEnd"/>
      <w:r w:rsidRPr="005D4A69">
        <w:rPr>
          <w:i/>
          <w:sz w:val="24"/>
          <w:szCs w:val="24"/>
        </w:rPr>
        <w:t xml:space="preserve"> </w:t>
      </w:r>
      <w:proofErr w:type="spellStart"/>
      <w:r w:rsidRPr="005D4A69">
        <w:rPr>
          <w:i/>
          <w:sz w:val="24"/>
          <w:szCs w:val="24"/>
        </w:rPr>
        <w:t>of</w:t>
      </w:r>
      <w:proofErr w:type="spellEnd"/>
      <w:r w:rsidRPr="005D4A69">
        <w:rPr>
          <w:i/>
          <w:sz w:val="24"/>
          <w:szCs w:val="24"/>
        </w:rPr>
        <w:t xml:space="preserve"> </w:t>
      </w:r>
      <w:proofErr w:type="spellStart"/>
      <w:r w:rsidRPr="005D4A69">
        <w:rPr>
          <w:i/>
          <w:sz w:val="24"/>
          <w:szCs w:val="24"/>
        </w:rPr>
        <w:t>Public</w:t>
      </w:r>
      <w:proofErr w:type="spellEnd"/>
      <w:r w:rsidRPr="005D4A69">
        <w:rPr>
          <w:i/>
          <w:sz w:val="24"/>
          <w:szCs w:val="24"/>
        </w:rPr>
        <w:t xml:space="preserve"> </w:t>
      </w:r>
      <w:proofErr w:type="spellStart"/>
      <w:r w:rsidRPr="005D4A69">
        <w:rPr>
          <w:i/>
          <w:sz w:val="24"/>
          <w:szCs w:val="24"/>
        </w:rPr>
        <w:t>International</w:t>
      </w:r>
      <w:proofErr w:type="spellEnd"/>
      <w:r w:rsidRPr="005D4A69">
        <w:rPr>
          <w:i/>
          <w:sz w:val="24"/>
          <w:szCs w:val="24"/>
        </w:rPr>
        <w:t xml:space="preserve"> Law</w:t>
      </w:r>
      <w:r w:rsidRPr="005D4A69">
        <w:rPr>
          <w:sz w:val="24"/>
          <w:szCs w:val="24"/>
        </w:rPr>
        <w:t>.</w:t>
      </w:r>
    </w:p>
    <w:p w:rsidR="009477C1" w:rsidRPr="00F030AD" w:rsidRDefault="009477C1" w:rsidP="009477C1">
      <w:pPr>
        <w:spacing w:line="240" w:lineRule="auto"/>
        <w:jc w:val="both"/>
        <w:rPr>
          <w:rFonts w:ascii="Times New Roman" w:hAnsi="Times New Roman" w:cs="Times New Roman"/>
          <w:sz w:val="24"/>
          <w:szCs w:val="24"/>
        </w:rPr>
      </w:pPr>
      <w:r w:rsidRPr="005D4A69">
        <w:rPr>
          <w:rFonts w:ascii="Times New Roman" w:hAnsi="Times New Roman" w:cs="Times New Roman"/>
          <w:sz w:val="24"/>
          <w:szCs w:val="24"/>
        </w:rPr>
        <w:t xml:space="preserve">CRUZ, Paulo Márcio; BODNAR, Zenildo. A </w:t>
      </w:r>
      <w:proofErr w:type="spellStart"/>
      <w:r w:rsidRPr="005D4A69">
        <w:rPr>
          <w:rFonts w:ascii="Times New Roman" w:hAnsi="Times New Roman" w:cs="Times New Roman"/>
          <w:sz w:val="24"/>
          <w:szCs w:val="24"/>
        </w:rPr>
        <w:t>transnacionalidade</w:t>
      </w:r>
      <w:proofErr w:type="spellEnd"/>
      <w:r w:rsidRPr="005D4A69">
        <w:rPr>
          <w:rFonts w:ascii="Times New Roman" w:hAnsi="Times New Roman" w:cs="Times New Roman"/>
          <w:sz w:val="24"/>
          <w:szCs w:val="24"/>
        </w:rPr>
        <w:t xml:space="preserve"> e a emergência do Estado e do direito transnacional. In: CRUZ, Paulo Márcio; STELZER, Joana (</w:t>
      </w:r>
      <w:proofErr w:type="spellStart"/>
      <w:r w:rsidRPr="005D4A69">
        <w:rPr>
          <w:rFonts w:ascii="Times New Roman" w:hAnsi="Times New Roman" w:cs="Times New Roman"/>
          <w:sz w:val="24"/>
          <w:szCs w:val="24"/>
        </w:rPr>
        <w:t>orgs</w:t>
      </w:r>
      <w:proofErr w:type="spellEnd"/>
      <w:r w:rsidRPr="005D4A69">
        <w:rPr>
          <w:rFonts w:ascii="Times New Roman" w:hAnsi="Times New Roman" w:cs="Times New Roman"/>
          <w:sz w:val="24"/>
          <w:szCs w:val="24"/>
        </w:rPr>
        <w:t xml:space="preserve">). </w:t>
      </w:r>
      <w:r w:rsidRPr="005D4A69">
        <w:rPr>
          <w:rFonts w:ascii="Times New Roman" w:hAnsi="Times New Roman" w:cs="Times New Roman"/>
          <w:b/>
          <w:sz w:val="24"/>
          <w:szCs w:val="24"/>
        </w:rPr>
        <w:t xml:space="preserve">Direito e </w:t>
      </w:r>
      <w:proofErr w:type="spellStart"/>
      <w:r w:rsidRPr="005D4A69">
        <w:rPr>
          <w:rFonts w:ascii="Times New Roman" w:hAnsi="Times New Roman" w:cs="Times New Roman"/>
          <w:b/>
          <w:sz w:val="24"/>
          <w:szCs w:val="24"/>
        </w:rPr>
        <w:t>transnacionalidade</w:t>
      </w:r>
      <w:proofErr w:type="spellEnd"/>
      <w:r w:rsidRPr="005D4A69">
        <w:rPr>
          <w:rFonts w:ascii="Times New Roman" w:hAnsi="Times New Roman" w:cs="Times New Roman"/>
          <w:sz w:val="24"/>
          <w:szCs w:val="24"/>
        </w:rPr>
        <w:t xml:space="preserve">. </w:t>
      </w:r>
      <w:r w:rsidRPr="005D4A69">
        <w:rPr>
          <w:rFonts w:ascii="Times New Roman" w:hAnsi="Times New Roman" w:cs="Times New Roman"/>
          <w:sz w:val="24"/>
          <w:szCs w:val="24"/>
          <w:lang w:val="es-ES"/>
        </w:rPr>
        <w:t xml:space="preserve">1. ed. (ano 2009), 1 </w:t>
      </w:r>
      <w:proofErr w:type="spellStart"/>
      <w:r w:rsidRPr="005D4A69">
        <w:rPr>
          <w:rFonts w:ascii="Times New Roman" w:hAnsi="Times New Roman" w:cs="Times New Roman"/>
          <w:sz w:val="24"/>
          <w:szCs w:val="24"/>
          <w:lang w:val="es-ES"/>
        </w:rPr>
        <w:t>reimpr</w:t>
      </w:r>
      <w:proofErr w:type="spellEnd"/>
      <w:r w:rsidRPr="005D4A69">
        <w:rPr>
          <w:rFonts w:ascii="Times New Roman" w:hAnsi="Times New Roman" w:cs="Times New Roman"/>
          <w:sz w:val="24"/>
          <w:szCs w:val="24"/>
          <w:lang w:val="es-ES"/>
        </w:rPr>
        <w:t xml:space="preserve">. </w:t>
      </w:r>
      <w:r w:rsidRPr="00F030AD">
        <w:rPr>
          <w:rFonts w:ascii="Times New Roman" w:hAnsi="Times New Roman" w:cs="Times New Roman"/>
          <w:sz w:val="24"/>
          <w:szCs w:val="24"/>
        </w:rPr>
        <w:t>Curitiba: Juruá, 2010.</w:t>
      </w:r>
    </w:p>
    <w:p w:rsidR="009477C1" w:rsidRPr="005D4A69" w:rsidRDefault="009477C1" w:rsidP="009477C1">
      <w:pPr>
        <w:spacing w:line="240" w:lineRule="auto"/>
        <w:jc w:val="both"/>
        <w:rPr>
          <w:rFonts w:ascii="Times New Roman" w:hAnsi="Times New Roman" w:cs="Times New Roman"/>
          <w:sz w:val="24"/>
          <w:szCs w:val="24"/>
        </w:rPr>
      </w:pPr>
      <w:r w:rsidRPr="005D4A69">
        <w:rPr>
          <w:rFonts w:ascii="Times New Roman" w:hAnsi="Times New Roman" w:cs="Times New Roman"/>
          <w:sz w:val="24"/>
          <w:szCs w:val="24"/>
        </w:rPr>
        <w:t xml:space="preserve">DALLARI, Dalmo de Abreu. </w:t>
      </w:r>
      <w:r w:rsidRPr="005D4A69">
        <w:rPr>
          <w:rFonts w:ascii="Times New Roman" w:hAnsi="Times New Roman" w:cs="Times New Roman"/>
          <w:b/>
          <w:sz w:val="24"/>
          <w:szCs w:val="24"/>
        </w:rPr>
        <w:t>Elementos de teoria geral do Estado</w:t>
      </w:r>
      <w:r w:rsidRPr="005D4A69">
        <w:rPr>
          <w:rFonts w:ascii="Times New Roman" w:hAnsi="Times New Roman" w:cs="Times New Roman"/>
          <w:sz w:val="24"/>
          <w:szCs w:val="24"/>
        </w:rPr>
        <w:t xml:space="preserve">. 25. </w:t>
      </w:r>
      <w:proofErr w:type="gramStart"/>
      <w:r w:rsidRPr="005D4A69">
        <w:rPr>
          <w:rFonts w:ascii="Times New Roman" w:hAnsi="Times New Roman" w:cs="Times New Roman"/>
          <w:sz w:val="24"/>
          <w:szCs w:val="24"/>
        </w:rPr>
        <w:t>ed.</w:t>
      </w:r>
      <w:proofErr w:type="gramEnd"/>
      <w:r w:rsidRPr="005D4A69">
        <w:rPr>
          <w:rFonts w:ascii="Times New Roman" w:hAnsi="Times New Roman" w:cs="Times New Roman"/>
          <w:sz w:val="24"/>
          <w:szCs w:val="24"/>
        </w:rPr>
        <w:t xml:space="preserve"> São Paulo: Saraiva, 2005.</w:t>
      </w:r>
    </w:p>
    <w:p w:rsidR="009477C1" w:rsidRPr="005D4A69" w:rsidRDefault="009477C1" w:rsidP="009477C1">
      <w:pPr>
        <w:spacing w:line="240" w:lineRule="auto"/>
        <w:jc w:val="both"/>
        <w:rPr>
          <w:rFonts w:ascii="Times New Roman" w:hAnsi="Times New Roman" w:cs="Times New Roman"/>
          <w:sz w:val="24"/>
          <w:szCs w:val="24"/>
        </w:rPr>
      </w:pPr>
      <w:r w:rsidRPr="005D4A69">
        <w:rPr>
          <w:rFonts w:ascii="Times New Roman" w:hAnsi="Times New Roman" w:cs="Times New Roman"/>
          <w:sz w:val="24"/>
          <w:szCs w:val="24"/>
        </w:rPr>
        <w:t xml:space="preserve">DELMAS-MARTY. </w:t>
      </w:r>
      <w:proofErr w:type="spellStart"/>
      <w:r w:rsidRPr="005D4A69">
        <w:rPr>
          <w:rFonts w:ascii="Times New Roman" w:hAnsi="Times New Roman" w:cs="Times New Roman"/>
          <w:sz w:val="24"/>
          <w:szCs w:val="24"/>
        </w:rPr>
        <w:t>Mireille</w:t>
      </w:r>
      <w:proofErr w:type="spellEnd"/>
      <w:r w:rsidRPr="005D4A69">
        <w:rPr>
          <w:rFonts w:ascii="Times New Roman" w:hAnsi="Times New Roman" w:cs="Times New Roman"/>
          <w:sz w:val="24"/>
          <w:szCs w:val="24"/>
        </w:rPr>
        <w:t xml:space="preserve">. </w:t>
      </w:r>
      <w:r w:rsidRPr="005D4A69">
        <w:rPr>
          <w:rFonts w:ascii="Times New Roman" w:hAnsi="Times New Roman" w:cs="Times New Roman"/>
          <w:b/>
          <w:sz w:val="24"/>
          <w:szCs w:val="24"/>
        </w:rPr>
        <w:t>Três Desafios para um Direito Mundial</w:t>
      </w:r>
      <w:r w:rsidRPr="005D4A69">
        <w:rPr>
          <w:rFonts w:ascii="Times New Roman" w:hAnsi="Times New Roman" w:cs="Times New Roman"/>
          <w:sz w:val="24"/>
          <w:szCs w:val="24"/>
        </w:rPr>
        <w:t xml:space="preserve">. Tradução de </w:t>
      </w:r>
      <w:proofErr w:type="spellStart"/>
      <w:r w:rsidRPr="005D4A69">
        <w:rPr>
          <w:rFonts w:ascii="Times New Roman" w:hAnsi="Times New Roman" w:cs="Times New Roman"/>
          <w:sz w:val="24"/>
          <w:szCs w:val="24"/>
        </w:rPr>
        <w:t>Fauzi</w:t>
      </w:r>
      <w:proofErr w:type="spellEnd"/>
      <w:r w:rsidRPr="005D4A69">
        <w:rPr>
          <w:rFonts w:ascii="Times New Roman" w:hAnsi="Times New Roman" w:cs="Times New Roman"/>
          <w:sz w:val="24"/>
          <w:szCs w:val="24"/>
        </w:rPr>
        <w:t xml:space="preserve"> </w:t>
      </w:r>
      <w:proofErr w:type="spellStart"/>
      <w:r w:rsidRPr="005D4A69">
        <w:rPr>
          <w:rFonts w:ascii="Times New Roman" w:hAnsi="Times New Roman" w:cs="Times New Roman"/>
          <w:sz w:val="24"/>
          <w:szCs w:val="24"/>
        </w:rPr>
        <w:t>Hassan</w:t>
      </w:r>
      <w:proofErr w:type="spellEnd"/>
      <w:r w:rsidRPr="005D4A69">
        <w:rPr>
          <w:rFonts w:ascii="Times New Roman" w:hAnsi="Times New Roman" w:cs="Times New Roman"/>
          <w:sz w:val="24"/>
          <w:szCs w:val="24"/>
        </w:rPr>
        <w:t xml:space="preserve"> </w:t>
      </w:r>
      <w:proofErr w:type="spellStart"/>
      <w:r w:rsidRPr="005D4A69">
        <w:rPr>
          <w:rFonts w:ascii="Times New Roman" w:hAnsi="Times New Roman" w:cs="Times New Roman"/>
          <w:sz w:val="24"/>
          <w:szCs w:val="24"/>
        </w:rPr>
        <w:t>Choukr</w:t>
      </w:r>
      <w:proofErr w:type="spellEnd"/>
      <w:r w:rsidRPr="005D4A69">
        <w:rPr>
          <w:rFonts w:ascii="Times New Roman" w:hAnsi="Times New Roman" w:cs="Times New Roman"/>
          <w:sz w:val="24"/>
          <w:szCs w:val="24"/>
        </w:rPr>
        <w:t xml:space="preserve">. Rio de Janeiro: Editora </w:t>
      </w:r>
      <w:proofErr w:type="spellStart"/>
      <w:r w:rsidRPr="005D4A69">
        <w:rPr>
          <w:rFonts w:ascii="Times New Roman" w:hAnsi="Times New Roman" w:cs="Times New Roman"/>
          <w:sz w:val="24"/>
          <w:szCs w:val="24"/>
        </w:rPr>
        <w:t>Lumen</w:t>
      </w:r>
      <w:proofErr w:type="spellEnd"/>
      <w:r w:rsidRPr="005D4A69">
        <w:rPr>
          <w:rFonts w:ascii="Times New Roman" w:hAnsi="Times New Roman" w:cs="Times New Roman"/>
          <w:sz w:val="24"/>
          <w:szCs w:val="24"/>
        </w:rPr>
        <w:t xml:space="preserve"> </w:t>
      </w:r>
      <w:proofErr w:type="spellStart"/>
      <w:r w:rsidRPr="005D4A69">
        <w:rPr>
          <w:rFonts w:ascii="Times New Roman" w:hAnsi="Times New Roman" w:cs="Times New Roman"/>
          <w:sz w:val="24"/>
          <w:szCs w:val="24"/>
        </w:rPr>
        <w:t>Juris</w:t>
      </w:r>
      <w:proofErr w:type="spellEnd"/>
      <w:r w:rsidRPr="005D4A69">
        <w:rPr>
          <w:rFonts w:ascii="Times New Roman" w:hAnsi="Times New Roman" w:cs="Times New Roman"/>
          <w:sz w:val="24"/>
          <w:szCs w:val="24"/>
        </w:rPr>
        <w:t xml:space="preserve">, 2003. Título Original: </w:t>
      </w:r>
      <w:proofErr w:type="spellStart"/>
      <w:r w:rsidRPr="005D4A69">
        <w:rPr>
          <w:rFonts w:ascii="Times New Roman" w:hAnsi="Times New Roman" w:cs="Times New Roman"/>
          <w:i/>
          <w:sz w:val="24"/>
          <w:szCs w:val="24"/>
        </w:rPr>
        <w:t>Trois</w:t>
      </w:r>
      <w:proofErr w:type="spellEnd"/>
      <w:r w:rsidRPr="005D4A69">
        <w:rPr>
          <w:rFonts w:ascii="Times New Roman" w:hAnsi="Times New Roman" w:cs="Times New Roman"/>
          <w:i/>
          <w:sz w:val="24"/>
          <w:szCs w:val="24"/>
        </w:rPr>
        <w:t xml:space="preserve"> </w:t>
      </w:r>
      <w:proofErr w:type="spellStart"/>
      <w:r w:rsidRPr="005D4A69">
        <w:rPr>
          <w:rFonts w:ascii="Times New Roman" w:hAnsi="Times New Roman" w:cs="Times New Roman"/>
          <w:i/>
          <w:sz w:val="24"/>
          <w:szCs w:val="24"/>
        </w:rPr>
        <w:t>Défis</w:t>
      </w:r>
      <w:proofErr w:type="spellEnd"/>
      <w:r w:rsidRPr="005D4A69">
        <w:rPr>
          <w:rFonts w:ascii="Times New Roman" w:hAnsi="Times New Roman" w:cs="Times New Roman"/>
          <w:i/>
          <w:sz w:val="24"/>
          <w:szCs w:val="24"/>
        </w:rPr>
        <w:t xml:space="preserve"> </w:t>
      </w:r>
      <w:proofErr w:type="spellStart"/>
      <w:r w:rsidRPr="005D4A69">
        <w:rPr>
          <w:rFonts w:ascii="Times New Roman" w:hAnsi="Times New Roman" w:cs="Times New Roman"/>
          <w:i/>
          <w:sz w:val="24"/>
          <w:szCs w:val="24"/>
        </w:rPr>
        <w:t>pou</w:t>
      </w:r>
      <w:proofErr w:type="spellEnd"/>
      <w:r w:rsidRPr="005D4A69">
        <w:rPr>
          <w:rFonts w:ascii="Times New Roman" w:hAnsi="Times New Roman" w:cs="Times New Roman"/>
          <w:i/>
          <w:sz w:val="24"/>
          <w:szCs w:val="24"/>
        </w:rPr>
        <w:t xml:space="preserve"> </w:t>
      </w:r>
      <w:proofErr w:type="spellStart"/>
      <w:r w:rsidRPr="005D4A69">
        <w:rPr>
          <w:rFonts w:ascii="Times New Roman" w:hAnsi="Times New Roman" w:cs="Times New Roman"/>
          <w:i/>
          <w:sz w:val="24"/>
          <w:szCs w:val="24"/>
        </w:rPr>
        <w:t>un</w:t>
      </w:r>
      <w:proofErr w:type="spellEnd"/>
      <w:r w:rsidRPr="005D4A69">
        <w:rPr>
          <w:rFonts w:ascii="Times New Roman" w:hAnsi="Times New Roman" w:cs="Times New Roman"/>
          <w:i/>
          <w:sz w:val="24"/>
          <w:szCs w:val="24"/>
        </w:rPr>
        <w:t xml:space="preserve"> </w:t>
      </w:r>
      <w:proofErr w:type="spellStart"/>
      <w:r w:rsidRPr="005D4A69">
        <w:rPr>
          <w:rFonts w:ascii="Times New Roman" w:hAnsi="Times New Roman" w:cs="Times New Roman"/>
          <w:i/>
          <w:sz w:val="24"/>
          <w:szCs w:val="24"/>
        </w:rPr>
        <w:t>Droit</w:t>
      </w:r>
      <w:proofErr w:type="spellEnd"/>
      <w:r w:rsidRPr="005D4A69">
        <w:rPr>
          <w:rFonts w:ascii="Times New Roman" w:hAnsi="Times New Roman" w:cs="Times New Roman"/>
          <w:i/>
          <w:sz w:val="24"/>
          <w:szCs w:val="24"/>
        </w:rPr>
        <w:t xml:space="preserve"> </w:t>
      </w:r>
      <w:proofErr w:type="spellStart"/>
      <w:r w:rsidRPr="005D4A69">
        <w:rPr>
          <w:rFonts w:ascii="Times New Roman" w:hAnsi="Times New Roman" w:cs="Times New Roman"/>
          <w:i/>
          <w:sz w:val="24"/>
          <w:szCs w:val="24"/>
        </w:rPr>
        <w:t>Mondial</w:t>
      </w:r>
      <w:proofErr w:type="spellEnd"/>
      <w:r w:rsidRPr="005D4A69">
        <w:rPr>
          <w:rFonts w:ascii="Times New Roman" w:hAnsi="Times New Roman" w:cs="Times New Roman"/>
          <w:sz w:val="24"/>
          <w:szCs w:val="24"/>
        </w:rPr>
        <w:t>.</w:t>
      </w:r>
    </w:p>
    <w:p w:rsidR="00797BAF" w:rsidRPr="00797BAF" w:rsidRDefault="00797BAF" w:rsidP="009477C1">
      <w:pPr>
        <w:spacing w:line="240" w:lineRule="auto"/>
        <w:jc w:val="both"/>
        <w:rPr>
          <w:rFonts w:ascii="Times New Roman" w:hAnsi="Times New Roman" w:cs="Times New Roman"/>
          <w:sz w:val="28"/>
          <w:szCs w:val="24"/>
        </w:rPr>
      </w:pPr>
      <w:r w:rsidRPr="00797BAF">
        <w:rPr>
          <w:rFonts w:ascii="Times New Roman" w:hAnsi="Times New Roman" w:cs="Times New Roman"/>
          <w:sz w:val="24"/>
          <w:lang w:val="fr-FR"/>
        </w:rPr>
        <w:t xml:space="preserve">DONNELLY, Jack. </w:t>
      </w:r>
      <w:proofErr w:type="gramStart"/>
      <w:r w:rsidRPr="00797BAF">
        <w:rPr>
          <w:rFonts w:ascii="Times New Roman" w:hAnsi="Times New Roman" w:cs="Times New Roman"/>
          <w:b/>
          <w:i/>
          <w:sz w:val="24"/>
          <w:lang w:val="en-US"/>
        </w:rPr>
        <w:t>The Constitutional Structure of International Societies</w:t>
      </w:r>
      <w:r w:rsidRPr="00797BAF">
        <w:rPr>
          <w:rFonts w:ascii="Times New Roman" w:hAnsi="Times New Roman" w:cs="Times New Roman"/>
          <w:sz w:val="24"/>
          <w:lang w:val="en-US"/>
        </w:rPr>
        <w:t>.</w:t>
      </w:r>
      <w:proofErr w:type="gramEnd"/>
      <w:r>
        <w:rPr>
          <w:rFonts w:ascii="Times New Roman" w:hAnsi="Times New Roman" w:cs="Times New Roman"/>
          <w:sz w:val="24"/>
          <w:lang w:val="en-US"/>
        </w:rPr>
        <w:t xml:space="preserve"> </w:t>
      </w:r>
      <w:proofErr w:type="spellStart"/>
      <w:r w:rsidRPr="000B4CB8">
        <w:rPr>
          <w:rFonts w:ascii="Times New Roman" w:hAnsi="Times New Roman" w:cs="Times New Roman"/>
          <w:sz w:val="24"/>
        </w:rPr>
        <w:t>Denver</w:t>
      </w:r>
      <w:proofErr w:type="spellEnd"/>
      <w:r w:rsidRPr="000B4CB8">
        <w:rPr>
          <w:rFonts w:ascii="Times New Roman" w:hAnsi="Times New Roman" w:cs="Times New Roman"/>
          <w:sz w:val="24"/>
        </w:rPr>
        <w:t xml:space="preserve">, Colorado: 2006. </w:t>
      </w:r>
      <w:r w:rsidRPr="00797BAF">
        <w:rPr>
          <w:rFonts w:ascii="Times New Roman" w:hAnsi="Times New Roman" w:cs="Times New Roman"/>
          <w:sz w:val="24"/>
        </w:rPr>
        <w:t xml:space="preserve">Digitado. Disponível em: &lt;http://mysite.du.edu/~jdonnell/papers.htm&gt;. </w:t>
      </w:r>
      <w:r w:rsidRPr="000B4CB8">
        <w:rPr>
          <w:rFonts w:ascii="Times New Roman" w:hAnsi="Times New Roman" w:cs="Times New Roman"/>
          <w:sz w:val="24"/>
        </w:rPr>
        <w:t xml:space="preserve">Acesso em: </w:t>
      </w:r>
      <w:proofErr w:type="gramStart"/>
      <w:r w:rsidRPr="000B4CB8">
        <w:rPr>
          <w:rFonts w:ascii="Times New Roman" w:hAnsi="Times New Roman" w:cs="Times New Roman"/>
          <w:sz w:val="24"/>
        </w:rPr>
        <w:t>08 Agosto 2012</w:t>
      </w:r>
      <w:proofErr w:type="gramEnd"/>
      <w:r w:rsidRPr="000B4CB8">
        <w:rPr>
          <w:rFonts w:ascii="Times New Roman" w:hAnsi="Times New Roman" w:cs="Times New Roman"/>
          <w:sz w:val="24"/>
        </w:rPr>
        <w:t>. 17hs 13min.</w:t>
      </w:r>
    </w:p>
    <w:p w:rsidR="009477C1" w:rsidRPr="005D4A69" w:rsidRDefault="009477C1" w:rsidP="009477C1">
      <w:pPr>
        <w:spacing w:line="240" w:lineRule="auto"/>
        <w:jc w:val="both"/>
        <w:rPr>
          <w:rFonts w:ascii="Times New Roman" w:hAnsi="Times New Roman" w:cs="Times New Roman"/>
          <w:sz w:val="24"/>
          <w:szCs w:val="24"/>
        </w:rPr>
      </w:pPr>
      <w:r w:rsidRPr="005D4A69">
        <w:rPr>
          <w:rFonts w:ascii="Times New Roman" w:hAnsi="Times New Roman" w:cs="Times New Roman"/>
          <w:sz w:val="24"/>
          <w:szCs w:val="24"/>
        </w:rPr>
        <w:lastRenderedPageBreak/>
        <w:t xml:space="preserve">FERRAJOLI, Luigi. </w:t>
      </w:r>
      <w:r w:rsidRPr="005D4A69">
        <w:rPr>
          <w:rFonts w:ascii="Times New Roman" w:hAnsi="Times New Roman" w:cs="Times New Roman"/>
          <w:b/>
          <w:sz w:val="24"/>
          <w:szCs w:val="24"/>
        </w:rPr>
        <w:t>Soberania no mundo moderno</w:t>
      </w:r>
      <w:r w:rsidRPr="005D4A69">
        <w:rPr>
          <w:rFonts w:ascii="Times New Roman" w:hAnsi="Times New Roman" w:cs="Times New Roman"/>
          <w:sz w:val="24"/>
          <w:szCs w:val="24"/>
        </w:rPr>
        <w:t xml:space="preserve">: </w:t>
      </w:r>
      <w:r w:rsidRPr="00E717BE">
        <w:rPr>
          <w:rFonts w:ascii="Times New Roman" w:hAnsi="Times New Roman" w:cs="Times New Roman"/>
          <w:b/>
          <w:sz w:val="24"/>
          <w:szCs w:val="24"/>
        </w:rPr>
        <w:t>nascimento e crise do Estado nacional</w:t>
      </w:r>
      <w:r w:rsidRPr="005D4A69">
        <w:rPr>
          <w:rFonts w:ascii="Times New Roman" w:hAnsi="Times New Roman" w:cs="Times New Roman"/>
          <w:sz w:val="24"/>
          <w:szCs w:val="24"/>
        </w:rPr>
        <w:t xml:space="preserve">. Tradução de Carlo </w:t>
      </w:r>
      <w:proofErr w:type="spellStart"/>
      <w:r w:rsidRPr="005D4A69">
        <w:rPr>
          <w:rFonts w:ascii="Times New Roman" w:hAnsi="Times New Roman" w:cs="Times New Roman"/>
          <w:sz w:val="24"/>
          <w:szCs w:val="24"/>
        </w:rPr>
        <w:t>Coccioli</w:t>
      </w:r>
      <w:proofErr w:type="spellEnd"/>
      <w:r w:rsidRPr="005D4A69">
        <w:rPr>
          <w:rFonts w:ascii="Times New Roman" w:hAnsi="Times New Roman" w:cs="Times New Roman"/>
          <w:sz w:val="24"/>
          <w:szCs w:val="24"/>
        </w:rPr>
        <w:t xml:space="preserve">, Márcio </w:t>
      </w:r>
      <w:proofErr w:type="spellStart"/>
      <w:r w:rsidRPr="005D4A69">
        <w:rPr>
          <w:rFonts w:ascii="Times New Roman" w:hAnsi="Times New Roman" w:cs="Times New Roman"/>
          <w:sz w:val="24"/>
          <w:szCs w:val="24"/>
        </w:rPr>
        <w:t>Lauría</w:t>
      </w:r>
      <w:proofErr w:type="spellEnd"/>
      <w:r w:rsidRPr="005D4A69">
        <w:rPr>
          <w:rFonts w:ascii="Times New Roman" w:hAnsi="Times New Roman" w:cs="Times New Roman"/>
          <w:sz w:val="24"/>
          <w:szCs w:val="24"/>
        </w:rPr>
        <w:t xml:space="preserve"> Filho. Revisão: Karina </w:t>
      </w:r>
      <w:proofErr w:type="spellStart"/>
      <w:r w:rsidRPr="005D4A69">
        <w:rPr>
          <w:rFonts w:ascii="Times New Roman" w:hAnsi="Times New Roman" w:cs="Times New Roman"/>
          <w:sz w:val="24"/>
          <w:szCs w:val="24"/>
        </w:rPr>
        <w:t>Jannini</w:t>
      </w:r>
      <w:proofErr w:type="spellEnd"/>
      <w:r w:rsidRPr="005D4A69">
        <w:rPr>
          <w:rFonts w:ascii="Times New Roman" w:hAnsi="Times New Roman" w:cs="Times New Roman"/>
          <w:sz w:val="24"/>
          <w:szCs w:val="24"/>
        </w:rPr>
        <w:t xml:space="preserve">. São Paulo: Martins Fontes, 2002. Título original: </w:t>
      </w:r>
      <w:r w:rsidRPr="005D4A69">
        <w:rPr>
          <w:rFonts w:ascii="Times New Roman" w:hAnsi="Times New Roman" w:cs="Times New Roman"/>
          <w:i/>
          <w:sz w:val="24"/>
          <w:szCs w:val="24"/>
        </w:rPr>
        <w:t xml:space="preserve">La </w:t>
      </w:r>
      <w:proofErr w:type="spellStart"/>
      <w:r w:rsidRPr="005D4A69">
        <w:rPr>
          <w:rFonts w:ascii="Times New Roman" w:hAnsi="Times New Roman" w:cs="Times New Roman"/>
          <w:i/>
          <w:sz w:val="24"/>
          <w:szCs w:val="24"/>
        </w:rPr>
        <w:t>sovranità</w:t>
      </w:r>
      <w:proofErr w:type="spellEnd"/>
      <w:r w:rsidRPr="005D4A69">
        <w:rPr>
          <w:rFonts w:ascii="Times New Roman" w:hAnsi="Times New Roman" w:cs="Times New Roman"/>
          <w:i/>
          <w:sz w:val="24"/>
          <w:szCs w:val="24"/>
        </w:rPr>
        <w:t xml:space="preserve"> </w:t>
      </w:r>
      <w:proofErr w:type="spellStart"/>
      <w:r w:rsidRPr="005D4A69">
        <w:rPr>
          <w:rFonts w:ascii="Times New Roman" w:hAnsi="Times New Roman" w:cs="Times New Roman"/>
          <w:i/>
          <w:sz w:val="24"/>
          <w:szCs w:val="24"/>
        </w:rPr>
        <w:t>nel</w:t>
      </w:r>
      <w:proofErr w:type="spellEnd"/>
      <w:r w:rsidRPr="005D4A69">
        <w:rPr>
          <w:rFonts w:ascii="Times New Roman" w:hAnsi="Times New Roman" w:cs="Times New Roman"/>
          <w:i/>
          <w:sz w:val="24"/>
          <w:szCs w:val="24"/>
        </w:rPr>
        <w:t xml:space="preserve"> mondo moderno</w:t>
      </w:r>
      <w:r w:rsidRPr="005D4A69">
        <w:rPr>
          <w:rFonts w:ascii="Times New Roman" w:hAnsi="Times New Roman" w:cs="Times New Roman"/>
          <w:sz w:val="24"/>
          <w:szCs w:val="24"/>
        </w:rPr>
        <w:t>.</w:t>
      </w:r>
    </w:p>
    <w:p w:rsidR="009477C1" w:rsidRPr="00F030AD" w:rsidRDefault="009477C1" w:rsidP="009477C1">
      <w:pPr>
        <w:spacing w:line="240" w:lineRule="auto"/>
        <w:jc w:val="both"/>
        <w:rPr>
          <w:rFonts w:ascii="Times New Roman" w:hAnsi="Times New Roman" w:cs="Times New Roman"/>
          <w:sz w:val="24"/>
          <w:szCs w:val="24"/>
          <w:lang w:val="es-ES"/>
        </w:rPr>
      </w:pPr>
      <w:r w:rsidRPr="00F030AD">
        <w:rPr>
          <w:rFonts w:ascii="Times New Roman" w:hAnsi="Times New Roman" w:cs="Times New Roman"/>
          <w:sz w:val="24"/>
          <w:szCs w:val="24"/>
          <w:lang w:val="es-ES"/>
        </w:rPr>
        <w:t xml:space="preserve">FERRER, Gabriel Ferrer. </w:t>
      </w:r>
      <w:r w:rsidRPr="00F030AD">
        <w:rPr>
          <w:rFonts w:ascii="Times New Roman" w:hAnsi="Times New Roman" w:cs="Times New Roman"/>
          <w:i/>
          <w:sz w:val="24"/>
          <w:szCs w:val="24"/>
          <w:lang w:val="es-ES"/>
        </w:rPr>
        <w:t>La Construcción del Derecho Ambiental</w:t>
      </w:r>
      <w:r w:rsidRPr="00F030AD">
        <w:rPr>
          <w:rFonts w:ascii="Times New Roman" w:hAnsi="Times New Roman" w:cs="Times New Roman"/>
          <w:sz w:val="24"/>
          <w:szCs w:val="24"/>
          <w:lang w:val="es-ES"/>
        </w:rPr>
        <w:t xml:space="preserve">. </w:t>
      </w:r>
      <w:r w:rsidRPr="00F030AD">
        <w:rPr>
          <w:rFonts w:ascii="Times New Roman" w:hAnsi="Times New Roman" w:cs="Times New Roman"/>
          <w:b/>
          <w:sz w:val="24"/>
          <w:szCs w:val="24"/>
          <w:lang w:val="es-ES"/>
        </w:rPr>
        <w:t xml:space="preserve">Revista </w:t>
      </w:r>
      <w:proofErr w:type="spellStart"/>
      <w:r w:rsidRPr="00F030AD">
        <w:rPr>
          <w:rFonts w:ascii="Times New Roman" w:hAnsi="Times New Roman" w:cs="Times New Roman"/>
          <w:b/>
          <w:sz w:val="24"/>
          <w:szCs w:val="24"/>
          <w:lang w:val="es-ES"/>
        </w:rPr>
        <w:t>Aranzi</w:t>
      </w:r>
      <w:proofErr w:type="spellEnd"/>
      <w:r w:rsidRPr="00F030AD">
        <w:rPr>
          <w:rFonts w:ascii="Times New Roman" w:hAnsi="Times New Roman" w:cs="Times New Roman"/>
          <w:b/>
          <w:sz w:val="24"/>
          <w:szCs w:val="24"/>
          <w:lang w:val="es-ES"/>
        </w:rPr>
        <w:t xml:space="preserve"> de Derecho Ambiental</w:t>
      </w:r>
      <w:r w:rsidRPr="00F030AD">
        <w:rPr>
          <w:rFonts w:ascii="Times New Roman" w:hAnsi="Times New Roman" w:cs="Times New Roman"/>
          <w:sz w:val="24"/>
          <w:szCs w:val="24"/>
          <w:lang w:val="es-ES"/>
        </w:rPr>
        <w:t>, Pamplona, España, n. 1, p. 73-93, 2002.</w:t>
      </w:r>
    </w:p>
    <w:p w:rsidR="009477C1" w:rsidRPr="00F030AD" w:rsidRDefault="009477C1" w:rsidP="009477C1">
      <w:pPr>
        <w:spacing w:line="240" w:lineRule="auto"/>
        <w:jc w:val="both"/>
        <w:rPr>
          <w:rFonts w:ascii="Times New Roman" w:hAnsi="Times New Roman" w:cs="Times New Roman"/>
          <w:sz w:val="24"/>
          <w:szCs w:val="24"/>
          <w:lang w:val="fr-FR"/>
        </w:rPr>
      </w:pPr>
      <w:r w:rsidRPr="005D4A69">
        <w:rPr>
          <w:rFonts w:ascii="Times New Roman" w:hAnsi="Times New Roman" w:cs="Times New Roman"/>
          <w:sz w:val="24"/>
          <w:szCs w:val="24"/>
          <w:lang w:val="en-US"/>
        </w:rPr>
        <w:t xml:space="preserve">FRIEDMANN, Wolfgang. </w:t>
      </w:r>
      <w:proofErr w:type="gramStart"/>
      <w:r w:rsidRPr="005D4A69">
        <w:rPr>
          <w:rFonts w:ascii="Times New Roman" w:hAnsi="Times New Roman" w:cs="Times New Roman"/>
          <w:b/>
          <w:sz w:val="24"/>
          <w:szCs w:val="24"/>
          <w:lang w:val="en-US"/>
        </w:rPr>
        <w:t>The Changing Structure of International Law</w:t>
      </w:r>
      <w:r w:rsidRPr="005D4A69">
        <w:rPr>
          <w:rFonts w:ascii="Times New Roman" w:hAnsi="Times New Roman" w:cs="Times New Roman"/>
          <w:sz w:val="24"/>
          <w:szCs w:val="24"/>
          <w:lang w:val="en-US"/>
        </w:rPr>
        <w:t>.</w:t>
      </w:r>
      <w:proofErr w:type="gramEnd"/>
      <w:r w:rsidRPr="005D4A69">
        <w:rPr>
          <w:rFonts w:ascii="Times New Roman" w:hAnsi="Times New Roman" w:cs="Times New Roman"/>
          <w:sz w:val="24"/>
          <w:szCs w:val="24"/>
          <w:lang w:val="en-US"/>
        </w:rPr>
        <w:t xml:space="preserve"> </w:t>
      </w:r>
      <w:r w:rsidRPr="00F030AD">
        <w:rPr>
          <w:rFonts w:ascii="Times New Roman" w:hAnsi="Times New Roman" w:cs="Times New Roman"/>
          <w:sz w:val="24"/>
          <w:szCs w:val="24"/>
          <w:lang w:val="fr-FR"/>
        </w:rPr>
        <w:t>New York: Columbia University Press, 1964.</w:t>
      </w:r>
    </w:p>
    <w:p w:rsidR="00806FF3" w:rsidRDefault="00806FF3" w:rsidP="009477C1">
      <w:pPr>
        <w:spacing w:line="240" w:lineRule="auto"/>
        <w:jc w:val="both"/>
        <w:rPr>
          <w:rFonts w:ascii="Times New Roman" w:hAnsi="Times New Roman" w:cs="Times New Roman"/>
          <w:sz w:val="24"/>
          <w:szCs w:val="24"/>
          <w:lang w:val="fr-FR"/>
        </w:rPr>
      </w:pPr>
      <w:r w:rsidRPr="00806FF3">
        <w:rPr>
          <w:rFonts w:ascii="Times New Roman" w:hAnsi="Times New Roman" w:cs="Times New Roman"/>
          <w:sz w:val="24"/>
          <w:szCs w:val="24"/>
          <w:lang w:val="fr-FR"/>
        </w:rPr>
        <w:t>GUIMARÃES, Isaac N. B. Sabbá. Dogmática Penal e Poder Punitivo: Novos Rumos e Redefinições. 1. ed. Curitiba: Juruá, 2000.</w:t>
      </w:r>
    </w:p>
    <w:p w:rsidR="009477C1" w:rsidRPr="005D4A69" w:rsidRDefault="009477C1" w:rsidP="009477C1">
      <w:pPr>
        <w:spacing w:line="240" w:lineRule="auto"/>
        <w:jc w:val="both"/>
        <w:rPr>
          <w:rFonts w:ascii="Times New Roman" w:hAnsi="Times New Roman" w:cs="Times New Roman"/>
          <w:b/>
          <w:sz w:val="24"/>
          <w:szCs w:val="24"/>
        </w:rPr>
      </w:pPr>
      <w:r w:rsidRPr="00F030AD">
        <w:rPr>
          <w:rFonts w:ascii="Times New Roman" w:hAnsi="Times New Roman" w:cs="Times New Roman"/>
          <w:sz w:val="24"/>
          <w:szCs w:val="24"/>
          <w:lang w:val="fr-FR"/>
        </w:rPr>
        <w:t xml:space="preserve">HABERMAS, Jürgen. </w:t>
      </w:r>
      <w:r w:rsidRPr="00F030AD">
        <w:rPr>
          <w:rFonts w:ascii="Times New Roman" w:hAnsi="Times New Roman" w:cs="Times New Roman"/>
          <w:b/>
          <w:i/>
          <w:sz w:val="24"/>
          <w:szCs w:val="24"/>
          <w:lang w:val="fr-FR"/>
        </w:rPr>
        <w:t>Las paix perpétuelle, le bicentenaire d’une idée kantienne</w:t>
      </w:r>
      <w:r w:rsidRPr="00F030AD">
        <w:rPr>
          <w:rFonts w:ascii="Times New Roman" w:hAnsi="Times New Roman" w:cs="Times New Roman"/>
          <w:sz w:val="24"/>
          <w:szCs w:val="24"/>
          <w:lang w:val="fr-FR"/>
        </w:rPr>
        <w:t xml:space="preserve">. </w:t>
      </w:r>
      <w:r w:rsidRPr="009477C1">
        <w:rPr>
          <w:rFonts w:ascii="Times New Roman" w:hAnsi="Times New Roman" w:cs="Times New Roman"/>
          <w:sz w:val="24"/>
          <w:szCs w:val="24"/>
        </w:rPr>
        <w:t xml:space="preserve">Paris: Ed. Du </w:t>
      </w:r>
      <w:proofErr w:type="spellStart"/>
      <w:r w:rsidRPr="009477C1">
        <w:rPr>
          <w:rFonts w:ascii="Times New Roman" w:hAnsi="Times New Roman" w:cs="Times New Roman"/>
          <w:sz w:val="24"/>
          <w:szCs w:val="24"/>
        </w:rPr>
        <w:t>Cerf</w:t>
      </w:r>
      <w:proofErr w:type="spellEnd"/>
      <w:r w:rsidRPr="009477C1">
        <w:rPr>
          <w:rFonts w:ascii="Times New Roman" w:hAnsi="Times New Roman" w:cs="Times New Roman"/>
          <w:sz w:val="24"/>
          <w:szCs w:val="24"/>
        </w:rPr>
        <w:t>, 1996.</w:t>
      </w:r>
    </w:p>
    <w:p w:rsidR="009477C1" w:rsidRPr="005D4A69" w:rsidRDefault="009477C1" w:rsidP="009477C1">
      <w:pPr>
        <w:spacing w:line="240" w:lineRule="auto"/>
        <w:jc w:val="both"/>
        <w:rPr>
          <w:rStyle w:val="Forte"/>
          <w:rFonts w:ascii="Times New Roman" w:hAnsi="Times New Roman" w:cs="Times New Roman"/>
          <w:b w:val="0"/>
          <w:sz w:val="24"/>
          <w:szCs w:val="24"/>
        </w:rPr>
      </w:pPr>
      <w:r w:rsidRPr="005D4A69">
        <w:rPr>
          <w:rStyle w:val="Forte"/>
          <w:rFonts w:ascii="Times New Roman" w:hAnsi="Times New Roman" w:cs="Times New Roman"/>
          <w:b w:val="0"/>
          <w:sz w:val="24"/>
          <w:szCs w:val="24"/>
        </w:rPr>
        <w:t xml:space="preserve">HELLER, Hermann. </w:t>
      </w:r>
      <w:r w:rsidRPr="005D4A69">
        <w:rPr>
          <w:rStyle w:val="Forte"/>
          <w:rFonts w:ascii="Times New Roman" w:hAnsi="Times New Roman" w:cs="Times New Roman"/>
          <w:sz w:val="24"/>
          <w:szCs w:val="24"/>
        </w:rPr>
        <w:t>Teoria do Estado</w:t>
      </w:r>
      <w:r w:rsidRPr="005D4A69">
        <w:rPr>
          <w:rStyle w:val="Forte"/>
          <w:rFonts w:ascii="Times New Roman" w:hAnsi="Times New Roman" w:cs="Times New Roman"/>
          <w:b w:val="0"/>
          <w:sz w:val="24"/>
          <w:szCs w:val="24"/>
        </w:rPr>
        <w:t xml:space="preserve">. Tradução de </w:t>
      </w:r>
      <w:proofErr w:type="spellStart"/>
      <w:r w:rsidRPr="005D4A69">
        <w:rPr>
          <w:rStyle w:val="Forte"/>
          <w:rFonts w:ascii="Times New Roman" w:hAnsi="Times New Roman" w:cs="Times New Roman"/>
          <w:b w:val="0"/>
          <w:sz w:val="24"/>
          <w:szCs w:val="24"/>
        </w:rPr>
        <w:t>Lycurgo</w:t>
      </w:r>
      <w:proofErr w:type="spellEnd"/>
      <w:r w:rsidRPr="005D4A69">
        <w:rPr>
          <w:rStyle w:val="Forte"/>
          <w:rFonts w:ascii="Times New Roman" w:hAnsi="Times New Roman" w:cs="Times New Roman"/>
          <w:b w:val="0"/>
          <w:sz w:val="24"/>
          <w:szCs w:val="24"/>
        </w:rPr>
        <w:t xml:space="preserve"> Gomes da Motta. São </w:t>
      </w:r>
      <w:proofErr w:type="gramStart"/>
      <w:r w:rsidRPr="005D4A69">
        <w:rPr>
          <w:rStyle w:val="Forte"/>
          <w:rFonts w:ascii="Times New Roman" w:hAnsi="Times New Roman" w:cs="Times New Roman"/>
          <w:b w:val="0"/>
          <w:sz w:val="24"/>
          <w:szCs w:val="24"/>
        </w:rPr>
        <w:t>Paulo :</w:t>
      </w:r>
      <w:proofErr w:type="gramEnd"/>
      <w:r w:rsidRPr="005D4A69">
        <w:rPr>
          <w:rStyle w:val="Forte"/>
          <w:rFonts w:ascii="Times New Roman" w:hAnsi="Times New Roman" w:cs="Times New Roman"/>
          <w:b w:val="0"/>
          <w:sz w:val="24"/>
          <w:szCs w:val="24"/>
        </w:rPr>
        <w:t xml:space="preserve"> Mestre </w:t>
      </w:r>
      <w:proofErr w:type="spellStart"/>
      <w:r w:rsidRPr="005D4A69">
        <w:rPr>
          <w:rStyle w:val="Forte"/>
          <w:rFonts w:ascii="Times New Roman" w:hAnsi="Times New Roman" w:cs="Times New Roman"/>
          <w:b w:val="0"/>
          <w:sz w:val="24"/>
          <w:szCs w:val="24"/>
        </w:rPr>
        <w:t>Jou</w:t>
      </w:r>
      <w:proofErr w:type="spellEnd"/>
      <w:r w:rsidRPr="005D4A69">
        <w:rPr>
          <w:rStyle w:val="Forte"/>
          <w:rFonts w:ascii="Times New Roman" w:hAnsi="Times New Roman" w:cs="Times New Roman"/>
          <w:b w:val="0"/>
          <w:sz w:val="24"/>
          <w:szCs w:val="24"/>
        </w:rPr>
        <w:t xml:space="preserve">,1968. Título original: </w:t>
      </w:r>
      <w:proofErr w:type="spellStart"/>
      <w:r w:rsidRPr="005D4A69">
        <w:rPr>
          <w:rStyle w:val="Forte"/>
          <w:rFonts w:ascii="Times New Roman" w:hAnsi="Times New Roman" w:cs="Times New Roman"/>
          <w:b w:val="0"/>
          <w:i/>
          <w:sz w:val="24"/>
          <w:szCs w:val="24"/>
        </w:rPr>
        <w:t>Staatslehre</w:t>
      </w:r>
      <w:proofErr w:type="spellEnd"/>
      <w:r w:rsidRPr="005D4A69">
        <w:rPr>
          <w:rStyle w:val="Forte"/>
          <w:rFonts w:ascii="Times New Roman" w:hAnsi="Times New Roman" w:cs="Times New Roman"/>
          <w:b w:val="0"/>
          <w:sz w:val="24"/>
          <w:szCs w:val="24"/>
        </w:rPr>
        <w:t>.</w:t>
      </w:r>
    </w:p>
    <w:p w:rsidR="009477C1" w:rsidRPr="005D4A69" w:rsidRDefault="009477C1" w:rsidP="009477C1">
      <w:pPr>
        <w:spacing w:line="240" w:lineRule="auto"/>
        <w:jc w:val="both"/>
        <w:rPr>
          <w:rFonts w:ascii="Times New Roman" w:hAnsi="Times New Roman" w:cs="Times New Roman"/>
          <w:sz w:val="24"/>
          <w:szCs w:val="24"/>
        </w:rPr>
      </w:pPr>
      <w:r w:rsidRPr="005D4A69">
        <w:rPr>
          <w:rFonts w:ascii="Times New Roman" w:hAnsi="Times New Roman" w:cs="Times New Roman"/>
          <w:sz w:val="24"/>
          <w:szCs w:val="24"/>
        </w:rPr>
        <w:t xml:space="preserve">HOBBES, Thomas. </w:t>
      </w:r>
      <w:r w:rsidRPr="005D4A69">
        <w:rPr>
          <w:rFonts w:ascii="Times New Roman" w:hAnsi="Times New Roman" w:cs="Times New Roman"/>
          <w:b/>
          <w:sz w:val="24"/>
          <w:szCs w:val="24"/>
        </w:rPr>
        <w:t>Leviatã ou matéria, forma e poder de um estado eclesiástico e civil</w:t>
      </w:r>
      <w:r w:rsidRPr="005D4A69">
        <w:rPr>
          <w:rFonts w:ascii="Times New Roman" w:hAnsi="Times New Roman" w:cs="Times New Roman"/>
          <w:sz w:val="24"/>
          <w:szCs w:val="24"/>
        </w:rPr>
        <w:t xml:space="preserve">. Tradução de João Paulo Monteiro e Maria Beatriz </w:t>
      </w:r>
      <w:proofErr w:type="spellStart"/>
      <w:r w:rsidRPr="005D4A69">
        <w:rPr>
          <w:rFonts w:ascii="Times New Roman" w:hAnsi="Times New Roman" w:cs="Times New Roman"/>
          <w:sz w:val="24"/>
          <w:szCs w:val="24"/>
        </w:rPr>
        <w:t>Nizza</w:t>
      </w:r>
      <w:proofErr w:type="spellEnd"/>
      <w:r w:rsidRPr="005D4A69">
        <w:rPr>
          <w:rFonts w:ascii="Times New Roman" w:hAnsi="Times New Roman" w:cs="Times New Roman"/>
          <w:sz w:val="24"/>
          <w:szCs w:val="24"/>
        </w:rPr>
        <w:t xml:space="preserve"> da Silva. Lisboa: Imprensa Nacional – Casa da Moeda, 2002. Título Original: </w:t>
      </w:r>
      <w:proofErr w:type="spellStart"/>
      <w:r w:rsidRPr="005D4A69">
        <w:rPr>
          <w:rFonts w:ascii="Times New Roman" w:hAnsi="Times New Roman" w:cs="Times New Roman"/>
          <w:i/>
          <w:sz w:val="24"/>
          <w:szCs w:val="24"/>
        </w:rPr>
        <w:t>Leviathan</w:t>
      </w:r>
      <w:proofErr w:type="spellEnd"/>
      <w:r w:rsidRPr="005D4A69">
        <w:rPr>
          <w:rFonts w:ascii="Times New Roman" w:hAnsi="Times New Roman" w:cs="Times New Roman"/>
          <w:i/>
          <w:sz w:val="24"/>
          <w:szCs w:val="24"/>
        </w:rPr>
        <w:t xml:space="preserve"> </w:t>
      </w:r>
      <w:proofErr w:type="spellStart"/>
      <w:r w:rsidRPr="005D4A69">
        <w:rPr>
          <w:rFonts w:ascii="Times New Roman" w:hAnsi="Times New Roman" w:cs="Times New Roman"/>
          <w:i/>
          <w:sz w:val="24"/>
          <w:szCs w:val="24"/>
        </w:rPr>
        <w:t>or</w:t>
      </w:r>
      <w:proofErr w:type="spellEnd"/>
      <w:r w:rsidRPr="005D4A69">
        <w:rPr>
          <w:rFonts w:ascii="Times New Roman" w:hAnsi="Times New Roman" w:cs="Times New Roman"/>
          <w:i/>
          <w:sz w:val="24"/>
          <w:szCs w:val="24"/>
        </w:rPr>
        <w:t xml:space="preserve"> </w:t>
      </w:r>
      <w:proofErr w:type="spellStart"/>
      <w:r w:rsidRPr="005D4A69">
        <w:rPr>
          <w:rFonts w:ascii="Times New Roman" w:hAnsi="Times New Roman" w:cs="Times New Roman"/>
          <w:i/>
          <w:sz w:val="24"/>
          <w:szCs w:val="24"/>
        </w:rPr>
        <w:t>the</w:t>
      </w:r>
      <w:proofErr w:type="spellEnd"/>
      <w:r w:rsidRPr="005D4A69">
        <w:rPr>
          <w:rFonts w:ascii="Times New Roman" w:hAnsi="Times New Roman" w:cs="Times New Roman"/>
          <w:i/>
          <w:sz w:val="24"/>
          <w:szCs w:val="24"/>
        </w:rPr>
        <w:t xml:space="preserve"> </w:t>
      </w:r>
      <w:proofErr w:type="spellStart"/>
      <w:r w:rsidRPr="005D4A69">
        <w:rPr>
          <w:rFonts w:ascii="Times New Roman" w:hAnsi="Times New Roman" w:cs="Times New Roman"/>
          <w:i/>
          <w:sz w:val="24"/>
          <w:szCs w:val="24"/>
        </w:rPr>
        <w:t>Matter</w:t>
      </w:r>
      <w:proofErr w:type="spellEnd"/>
      <w:r w:rsidRPr="005D4A69">
        <w:rPr>
          <w:rFonts w:ascii="Times New Roman" w:hAnsi="Times New Roman" w:cs="Times New Roman"/>
          <w:i/>
          <w:sz w:val="24"/>
          <w:szCs w:val="24"/>
        </w:rPr>
        <w:t xml:space="preserve">, Forme </w:t>
      </w:r>
      <w:proofErr w:type="spellStart"/>
      <w:r w:rsidRPr="005D4A69">
        <w:rPr>
          <w:rFonts w:ascii="Times New Roman" w:hAnsi="Times New Roman" w:cs="Times New Roman"/>
          <w:i/>
          <w:sz w:val="24"/>
          <w:szCs w:val="24"/>
        </w:rPr>
        <w:t>and</w:t>
      </w:r>
      <w:proofErr w:type="spellEnd"/>
      <w:r w:rsidRPr="005D4A69">
        <w:rPr>
          <w:rFonts w:ascii="Times New Roman" w:hAnsi="Times New Roman" w:cs="Times New Roman"/>
          <w:i/>
          <w:sz w:val="24"/>
          <w:szCs w:val="24"/>
        </w:rPr>
        <w:t xml:space="preserve"> Power </w:t>
      </w:r>
      <w:proofErr w:type="spellStart"/>
      <w:r w:rsidRPr="005D4A69">
        <w:rPr>
          <w:rFonts w:ascii="Times New Roman" w:hAnsi="Times New Roman" w:cs="Times New Roman"/>
          <w:i/>
          <w:sz w:val="24"/>
          <w:szCs w:val="24"/>
        </w:rPr>
        <w:t>of</w:t>
      </w:r>
      <w:proofErr w:type="spellEnd"/>
      <w:r w:rsidRPr="005D4A69">
        <w:rPr>
          <w:rFonts w:ascii="Times New Roman" w:hAnsi="Times New Roman" w:cs="Times New Roman"/>
          <w:i/>
          <w:sz w:val="24"/>
          <w:szCs w:val="24"/>
        </w:rPr>
        <w:t xml:space="preserve"> A </w:t>
      </w:r>
      <w:proofErr w:type="spellStart"/>
      <w:r w:rsidRPr="005D4A69">
        <w:rPr>
          <w:rFonts w:ascii="Times New Roman" w:hAnsi="Times New Roman" w:cs="Times New Roman"/>
          <w:i/>
          <w:sz w:val="24"/>
          <w:szCs w:val="24"/>
        </w:rPr>
        <w:t>Commonwealth</w:t>
      </w:r>
      <w:proofErr w:type="spellEnd"/>
      <w:r w:rsidRPr="005D4A69">
        <w:rPr>
          <w:rFonts w:ascii="Times New Roman" w:hAnsi="Times New Roman" w:cs="Times New Roman"/>
          <w:i/>
          <w:sz w:val="24"/>
          <w:szCs w:val="24"/>
        </w:rPr>
        <w:t xml:space="preserve"> </w:t>
      </w:r>
      <w:proofErr w:type="spellStart"/>
      <w:r w:rsidRPr="005D4A69">
        <w:rPr>
          <w:rFonts w:ascii="Times New Roman" w:hAnsi="Times New Roman" w:cs="Times New Roman"/>
          <w:i/>
          <w:sz w:val="24"/>
          <w:szCs w:val="24"/>
        </w:rPr>
        <w:t>Ecclesiasticall</w:t>
      </w:r>
      <w:proofErr w:type="spellEnd"/>
      <w:r w:rsidRPr="005D4A69">
        <w:rPr>
          <w:rFonts w:ascii="Times New Roman" w:hAnsi="Times New Roman" w:cs="Times New Roman"/>
          <w:i/>
          <w:sz w:val="24"/>
          <w:szCs w:val="24"/>
        </w:rPr>
        <w:t xml:space="preserve"> </w:t>
      </w:r>
      <w:proofErr w:type="spellStart"/>
      <w:r w:rsidRPr="005D4A69">
        <w:rPr>
          <w:rFonts w:ascii="Times New Roman" w:hAnsi="Times New Roman" w:cs="Times New Roman"/>
          <w:i/>
          <w:sz w:val="24"/>
          <w:szCs w:val="24"/>
        </w:rPr>
        <w:t>and</w:t>
      </w:r>
      <w:proofErr w:type="spellEnd"/>
      <w:r w:rsidRPr="005D4A69">
        <w:rPr>
          <w:rFonts w:ascii="Times New Roman" w:hAnsi="Times New Roman" w:cs="Times New Roman"/>
          <w:i/>
          <w:sz w:val="24"/>
          <w:szCs w:val="24"/>
        </w:rPr>
        <w:t xml:space="preserve"> Civil</w:t>
      </w:r>
      <w:r w:rsidRPr="005D4A69">
        <w:rPr>
          <w:rFonts w:ascii="Times New Roman" w:hAnsi="Times New Roman" w:cs="Times New Roman"/>
          <w:sz w:val="24"/>
          <w:szCs w:val="24"/>
        </w:rPr>
        <w:t>.</w:t>
      </w:r>
    </w:p>
    <w:p w:rsidR="009477C1" w:rsidRPr="009477C1" w:rsidRDefault="009477C1" w:rsidP="009477C1">
      <w:pPr>
        <w:pStyle w:val="Textodenotaderodap"/>
        <w:spacing w:after="200"/>
        <w:jc w:val="both"/>
        <w:rPr>
          <w:sz w:val="24"/>
          <w:szCs w:val="24"/>
        </w:rPr>
      </w:pPr>
      <w:r w:rsidRPr="005D4A69">
        <w:rPr>
          <w:sz w:val="24"/>
          <w:szCs w:val="24"/>
        </w:rPr>
        <w:t xml:space="preserve">KANT, Immanuel.  </w:t>
      </w:r>
      <w:r w:rsidRPr="005D4A69">
        <w:rPr>
          <w:b/>
          <w:sz w:val="24"/>
          <w:szCs w:val="24"/>
        </w:rPr>
        <w:t>A Paz Perpétua: Um projeto filosófico</w:t>
      </w:r>
      <w:r w:rsidRPr="005D4A69">
        <w:rPr>
          <w:sz w:val="24"/>
          <w:szCs w:val="24"/>
        </w:rPr>
        <w:t xml:space="preserve">. Tradução de Artur </w:t>
      </w:r>
      <w:proofErr w:type="spellStart"/>
      <w:r w:rsidRPr="005D4A69">
        <w:rPr>
          <w:sz w:val="24"/>
          <w:szCs w:val="24"/>
        </w:rPr>
        <w:t>Morão</w:t>
      </w:r>
      <w:proofErr w:type="spellEnd"/>
      <w:r w:rsidRPr="005D4A69">
        <w:rPr>
          <w:sz w:val="24"/>
          <w:szCs w:val="24"/>
        </w:rPr>
        <w:t xml:space="preserve">. Lisboa: Edições 70. </w:t>
      </w:r>
      <w:r w:rsidRPr="009477C1">
        <w:rPr>
          <w:sz w:val="24"/>
          <w:szCs w:val="24"/>
        </w:rPr>
        <w:t>1995. Título Original:</w:t>
      </w:r>
      <w:r w:rsidRPr="009477C1">
        <w:rPr>
          <w:color w:val="000033"/>
          <w:sz w:val="24"/>
          <w:szCs w:val="24"/>
          <w:shd w:val="clear" w:color="auto" w:fill="FFFFFF"/>
        </w:rPr>
        <w:t xml:space="preserve"> </w:t>
      </w:r>
      <w:proofErr w:type="spellStart"/>
      <w:r w:rsidRPr="009477C1">
        <w:rPr>
          <w:i/>
          <w:color w:val="000033"/>
          <w:sz w:val="24"/>
          <w:szCs w:val="24"/>
          <w:shd w:val="clear" w:color="auto" w:fill="FFFFFF"/>
        </w:rPr>
        <w:t>Zum</w:t>
      </w:r>
      <w:proofErr w:type="spellEnd"/>
      <w:r w:rsidRPr="009477C1">
        <w:rPr>
          <w:i/>
          <w:color w:val="000033"/>
          <w:sz w:val="24"/>
          <w:szCs w:val="24"/>
          <w:shd w:val="clear" w:color="auto" w:fill="FFFFFF"/>
        </w:rPr>
        <w:t xml:space="preserve"> </w:t>
      </w:r>
      <w:proofErr w:type="spellStart"/>
      <w:r w:rsidRPr="009477C1">
        <w:rPr>
          <w:i/>
          <w:color w:val="000033"/>
          <w:sz w:val="24"/>
          <w:szCs w:val="24"/>
          <w:shd w:val="clear" w:color="auto" w:fill="FFFFFF"/>
        </w:rPr>
        <w:t>ewigen</w:t>
      </w:r>
      <w:proofErr w:type="spellEnd"/>
      <w:r w:rsidRPr="009477C1">
        <w:rPr>
          <w:i/>
          <w:color w:val="000033"/>
          <w:sz w:val="24"/>
          <w:szCs w:val="24"/>
          <w:shd w:val="clear" w:color="auto" w:fill="FFFFFF"/>
        </w:rPr>
        <w:t xml:space="preserve"> </w:t>
      </w:r>
      <w:proofErr w:type="spellStart"/>
      <w:r w:rsidRPr="009477C1">
        <w:rPr>
          <w:i/>
          <w:color w:val="000033"/>
          <w:sz w:val="24"/>
          <w:szCs w:val="24"/>
          <w:shd w:val="clear" w:color="auto" w:fill="FFFFFF"/>
        </w:rPr>
        <w:t>frienden</w:t>
      </w:r>
      <w:proofErr w:type="spellEnd"/>
      <w:r w:rsidRPr="009477C1">
        <w:rPr>
          <w:i/>
          <w:color w:val="000033"/>
          <w:sz w:val="24"/>
          <w:szCs w:val="24"/>
          <w:shd w:val="clear" w:color="auto" w:fill="FFFFFF"/>
        </w:rPr>
        <w:t xml:space="preserve">, </w:t>
      </w:r>
      <w:proofErr w:type="spellStart"/>
      <w:r w:rsidRPr="009477C1">
        <w:rPr>
          <w:i/>
          <w:color w:val="000033"/>
          <w:sz w:val="24"/>
          <w:szCs w:val="24"/>
          <w:shd w:val="clear" w:color="auto" w:fill="FFFFFF"/>
        </w:rPr>
        <w:t>philosophischer</w:t>
      </w:r>
      <w:proofErr w:type="spellEnd"/>
      <w:r w:rsidRPr="009477C1">
        <w:rPr>
          <w:i/>
          <w:color w:val="000033"/>
          <w:sz w:val="24"/>
          <w:szCs w:val="24"/>
          <w:shd w:val="clear" w:color="auto" w:fill="FFFFFF"/>
        </w:rPr>
        <w:t xml:space="preserve"> </w:t>
      </w:r>
      <w:proofErr w:type="spellStart"/>
      <w:r w:rsidRPr="009477C1">
        <w:rPr>
          <w:i/>
          <w:color w:val="000033"/>
          <w:sz w:val="24"/>
          <w:szCs w:val="24"/>
          <w:shd w:val="clear" w:color="auto" w:fill="FFFFFF"/>
        </w:rPr>
        <w:t>entruff</w:t>
      </w:r>
      <w:proofErr w:type="spellEnd"/>
      <w:r w:rsidRPr="009477C1">
        <w:rPr>
          <w:sz w:val="24"/>
          <w:szCs w:val="24"/>
        </w:rPr>
        <w:t xml:space="preserve">. </w:t>
      </w:r>
      <w:proofErr w:type="gramStart"/>
      <w:r w:rsidRPr="009477C1">
        <w:rPr>
          <w:sz w:val="24"/>
          <w:szCs w:val="24"/>
        </w:rPr>
        <w:t>p.</w:t>
      </w:r>
      <w:proofErr w:type="gramEnd"/>
      <w:r w:rsidRPr="009477C1">
        <w:rPr>
          <w:sz w:val="24"/>
          <w:szCs w:val="24"/>
        </w:rPr>
        <w:t xml:space="preserve"> 15-6.</w:t>
      </w:r>
    </w:p>
    <w:p w:rsidR="009477C1" w:rsidRPr="005D4A69" w:rsidRDefault="009477C1" w:rsidP="009477C1">
      <w:pPr>
        <w:spacing w:line="240" w:lineRule="auto"/>
        <w:jc w:val="both"/>
        <w:rPr>
          <w:rFonts w:ascii="Times New Roman" w:hAnsi="Times New Roman" w:cs="Times New Roman"/>
          <w:iCs/>
          <w:color w:val="000000"/>
          <w:sz w:val="24"/>
          <w:szCs w:val="24"/>
          <w:shd w:val="clear" w:color="auto" w:fill="FFFFFF"/>
        </w:rPr>
      </w:pPr>
      <w:r>
        <w:rPr>
          <w:rFonts w:ascii="Times New Roman" w:hAnsi="Times New Roman" w:cs="Times New Roman"/>
          <w:sz w:val="24"/>
          <w:szCs w:val="24"/>
        </w:rPr>
        <w:t>_____</w:t>
      </w:r>
      <w:r w:rsidRPr="005D4A69">
        <w:rPr>
          <w:rFonts w:ascii="Times New Roman" w:hAnsi="Times New Roman" w:cs="Times New Roman"/>
          <w:sz w:val="24"/>
          <w:szCs w:val="24"/>
        </w:rPr>
        <w:t xml:space="preserve">. </w:t>
      </w:r>
      <w:r w:rsidRPr="005D4A69">
        <w:rPr>
          <w:rFonts w:ascii="Times New Roman" w:hAnsi="Times New Roman" w:cs="Times New Roman"/>
          <w:b/>
          <w:sz w:val="24"/>
          <w:szCs w:val="24"/>
        </w:rPr>
        <w:t>Crítica da Razão Prática</w:t>
      </w:r>
      <w:r w:rsidRPr="005D4A69">
        <w:rPr>
          <w:rFonts w:ascii="Times New Roman" w:hAnsi="Times New Roman" w:cs="Times New Roman"/>
          <w:sz w:val="24"/>
          <w:szCs w:val="24"/>
        </w:rPr>
        <w:t xml:space="preserve">. Tradução Artur </w:t>
      </w:r>
      <w:proofErr w:type="spellStart"/>
      <w:r w:rsidRPr="005D4A69">
        <w:rPr>
          <w:rFonts w:ascii="Times New Roman" w:hAnsi="Times New Roman" w:cs="Times New Roman"/>
          <w:sz w:val="24"/>
          <w:szCs w:val="24"/>
        </w:rPr>
        <w:t>Morão</w:t>
      </w:r>
      <w:proofErr w:type="spellEnd"/>
      <w:r w:rsidRPr="005D4A69">
        <w:rPr>
          <w:rFonts w:ascii="Times New Roman" w:hAnsi="Times New Roman" w:cs="Times New Roman"/>
          <w:sz w:val="24"/>
          <w:szCs w:val="24"/>
        </w:rPr>
        <w:t xml:space="preserve">. Lisboa: Edições 70. 1994. Título Original: </w:t>
      </w:r>
      <w:proofErr w:type="spellStart"/>
      <w:r w:rsidRPr="005D4A69">
        <w:rPr>
          <w:rFonts w:ascii="Times New Roman" w:hAnsi="Times New Roman" w:cs="Times New Roman"/>
          <w:i/>
          <w:iCs/>
          <w:color w:val="000000"/>
          <w:sz w:val="24"/>
          <w:szCs w:val="24"/>
          <w:shd w:val="clear" w:color="auto" w:fill="FFFFFF"/>
        </w:rPr>
        <w:t>Kritik</w:t>
      </w:r>
      <w:proofErr w:type="spellEnd"/>
      <w:r w:rsidRPr="005D4A69">
        <w:rPr>
          <w:rFonts w:ascii="Times New Roman" w:hAnsi="Times New Roman" w:cs="Times New Roman"/>
          <w:i/>
          <w:iCs/>
          <w:color w:val="000000"/>
          <w:sz w:val="24"/>
          <w:szCs w:val="24"/>
          <w:shd w:val="clear" w:color="auto" w:fill="FFFFFF"/>
        </w:rPr>
        <w:t xml:space="preserve"> der </w:t>
      </w:r>
      <w:proofErr w:type="spellStart"/>
      <w:r w:rsidRPr="005D4A69">
        <w:rPr>
          <w:rFonts w:ascii="Times New Roman" w:hAnsi="Times New Roman" w:cs="Times New Roman"/>
          <w:i/>
          <w:iCs/>
          <w:color w:val="000000"/>
          <w:sz w:val="24"/>
          <w:szCs w:val="24"/>
          <w:shd w:val="clear" w:color="auto" w:fill="FFFFFF"/>
        </w:rPr>
        <w:t>praktischen</w:t>
      </w:r>
      <w:proofErr w:type="spellEnd"/>
      <w:r w:rsidRPr="005D4A69">
        <w:rPr>
          <w:rFonts w:ascii="Times New Roman" w:hAnsi="Times New Roman" w:cs="Times New Roman"/>
          <w:i/>
          <w:iCs/>
          <w:color w:val="000000"/>
          <w:sz w:val="24"/>
          <w:szCs w:val="24"/>
          <w:shd w:val="clear" w:color="auto" w:fill="FFFFFF"/>
        </w:rPr>
        <w:t xml:space="preserve"> </w:t>
      </w:r>
      <w:proofErr w:type="spellStart"/>
      <w:r w:rsidRPr="005D4A69">
        <w:rPr>
          <w:rFonts w:ascii="Times New Roman" w:hAnsi="Times New Roman" w:cs="Times New Roman"/>
          <w:i/>
          <w:iCs/>
          <w:color w:val="000000"/>
          <w:sz w:val="24"/>
          <w:szCs w:val="24"/>
          <w:shd w:val="clear" w:color="auto" w:fill="FFFFFF"/>
        </w:rPr>
        <w:t>Vernunft</w:t>
      </w:r>
      <w:proofErr w:type="spellEnd"/>
      <w:r w:rsidRPr="005D4A69">
        <w:rPr>
          <w:rFonts w:ascii="Times New Roman" w:hAnsi="Times New Roman" w:cs="Times New Roman"/>
          <w:iCs/>
          <w:color w:val="000000"/>
          <w:sz w:val="24"/>
          <w:szCs w:val="24"/>
          <w:shd w:val="clear" w:color="auto" w:fill="FFFFFF"/>
        </w:rPr>
        <w:t>.</w:t>
      </w:r>
    </w:p>
    <w:p w:rsidR="009477C1" w:rsidRPr="009477C1" w:rsidRDefault="009477C1" w:rsidP="009477C1">
      <w:pPr>
        <w:spacing w:line="240" w:lineRule="auto"/>
        <w:jc w:val="both"/>
        <w:rPr>
          <w:rFonts w:ascii="Times New Roman" w:hAnsi="Times New Roman" w:cs="Times New Roman"/>
          <w:sz w:val="24"/>
          <w:szCs w:val="24"/>
        </w:rPr>
      </w:pPr>
      <w:r w:rsidRPr="005D4A69">
        <w:rPr>
          <w:rFonts w:ascii="Times New Roman" w:hAnsi="Times New Roman" w:cs="Times New Roman"/>
          <w:sz w:val="24"/>
          <w:szCs w:val="24"/>
        </w:rPr>
        <w:t xml:space="preserve">KELSEN, Hans. </w:t>
      </w:r>
      <w:r w:rsidRPr="005D4A69">
        <w:rPr>
          <w:rFonts w:ascii="Times New Roman" w:hAnsi="Times New Roman" w:cs="Times New Roman"/>
          <w:b/>
          <w:sz w:val="24"/>
          <w:szCs w:val="24"/>
        </w:rPr>
        <w:t>Teoria geral do direito e do estado</w:t>
      </w:r>
      <w:r w:rsidRPr="005D4A69">
        <w:rPr>
          <w:rFonts w:ascii="Times New Roman" w:hAnsi="Times New Roman" w:cs="Times New Roman"/>
          <w:sz w:val="24"/>
          <w:szCs w:val="24"/>
        </w:rPr>
        <w:t xml:space="preserve">. 3. </w:t>
      </w:r>
      <w:proofErr w:type="gramStart"/>
      <w:r w:rsidRPr="005D4A69">
        <w:rPr>
          <w:rFonts w:ascii="Times New Roman" w:hAnsi="Times New Roman" w:cs="Times New Roman"/>
          <w:sz w:val="24"/>
          <w:szCs w:val="24"/>
        </w:rPr>
        <w:t>ed.</w:t>
      </w:r>
      <w:proofErr w:type="gramEnd"/>
      <w:r w:rsidRPr="005D4A69">
        <w:rPr>
          <w:rFonts w:ascii="Times New Roman" w:hAnsi="Times New Roman" w:cs="Times New Roman"/>
          <w:sz w:val="24"/>
          <w:szCs w:val="24"/>
        </w:rPr>
        <w:t xml:space="preserve"> Trad. Luís Carlos Borges. São Paulo: Martins Fontes, 1998. </w:t>
      </w:r>
      <w:r w:rsidRPr="009477C1">
        <w:rPr>
          <w:rFonts w:ascii="Times New Roman" w:hAnsi="Times New Roman" w:cs="Times New Roman"/>
          <w:sz w:val="24"/>
          <w:szCs w:val="24"/>
        </w:rPr>
        <w:t xml:space="preserve">Título original: </w:t>
      </w:r>
      <w:r w:rsidRPr="009477C1">
        <w:rPr>
          <w:rFonts w:ascii="Times New Roman" w:hAnsi="Times New Roman" w:cs="Times New Roman"/>
          <w:i/>
          <w:sz w:val="24"/>
          <w:szCs w:val="24"/>
        </w:rPr>
        <w:t xml:space="preserve">General </w:t>
      </w:r>
      <w:proofErr w:type="spellStart"/>
      <w:r w:rsidRPr="009477C1">
        <w:rPr>
          <w:rFonts w:ascii="Times New Roman" w:hAnsi="Times New Roman" w:cs="Times New Roman"/>
          <w:i/>
          <w:sz w:val="24"/>
          <w:szCs w:val="24"/>
        </w:rPr>
        <w:t>theory</w:t>
      </w:r>
      <w:proofErr w:type="spellEnd"/>
      <w:r w:rsidRPr="009477C1">
        <w:rPr>
          <w:rFonts w:ascii="Times New Roman" w:hAnsi="Times New Roman" w:cs="Times New Roman"/>
          <w:i/>
          <w:sz w:val="24"/>
          <w:szCs w:val="24"/>
        </w:rPr>
        <w:t xml:space="preserve"> </w:t>
      </w:r>
      <w:proofErr w:type="spellStart"/>
      <w:r w:rsidRPr="009477C1">
        <w:rPr>
          <w:rFonts w:ascii="Times New Roman" w:hAnsi="Times New Roman" w:cs="Times New Roman"/>
          <w:i/>
          <w:sz w:val="24"/>
          <w:szCs w:val="24"/>
        </w:rPr>
        <w:t>of</w:t>
      </w:r>
      <w:proofErr w:type="spellEnd"/>
      <w:r w:rsidRPr="009477C1">
        <w:rPr>
          <w:rFonts w:ascii="Times New Roman" w:hAnsi="Times New Roman" w:cs="Times New Roman"/>
          <w:i/>
          <w:sz w:val="24"/>
          <w:szCs w:val="24"/>
        </w:rPr>
        <w:t xml:space="preserve"> Law </w:t>
      </w:r>
      <w:proofErr w:type="spellStart"/>
      <w:r w:rsidRPr="009477C1">
        <w:rPr>
          <w:rFonts w:ascii="Times New Roman" w:hAnsi="Times New Roman" w:cs="Times New Roman"/>
          <w:i/>
          <w:sz w:val="24"/>
          <w:szCs w:val="24"/>
        </w:rPr>
        <w:t>and</w:t>
      </w:r>
      <w:proofErr w:type="spellEnd"/>
      <w:r w:rsidRPr="009477C1">
        <w:rPr>
          <w:rFonts w:ascii="Times New Roman" w:hAnsi="Times New Roman" w:cs="Times New Roman"/>
          <w:i/>
          <w:sz w:val="24"/>
          <w:szCs w:val="24"/>
        </w:rPr>
        <w:t xml:space="preserve"> </w:t>
      </w:r>
      <w:proofErr w:type="spellStart"/>
      <w:r w:rsidRPr="009477C1">
        <w:rPr>
          <w:rFonts w:ascii="Times New Roman" w:hAnsi="Times New Roman" w:cs="Times New Roman"/>
          <w:i/>
          <w:sz w:val="24"/>
          <w:szCs w:val="24"/>
        </w:rPr>
        <w:t>state</w:t>
      </w:r>
      <w:proofErr w:type="spellEnd"/>
      <w:r w:rsidRPr="009477C1">
        <w:rPr>
          <w:rFonts w:ascii="Times New Roman" w:hAnsi="Times New Roman" w:cs="Times New Roman"/>
          <w:sz w:val="24"/>
          <w:szCs w:val="24"/>
        </w:rPr>
        <w:t>.</w:t>
      </w:r>
    </w:p>
    <w:p w:rsidR="009477C1" w:rsidRPr="005D4A69" w:rsidRDefault="009477C1" w:rsidP="009477C1">
      <w:pPr>
        <w:pStyle w:val="Textodenotaderodap"/>
        <w:spacing w:after="200"/>
        <w:jc w:val="both"/>
        <w:rPr>
          <w:sz w:val="24"/>
          <w:szCs w:val="24"/>
        </w:rPr>
      </w:pPr>
      <w:r>
        <w:rPr>
          <w:sz w:val="24"/>
          <w:szCs w:val="24"/>
        </w:rPr>
        <w:t>_____</w:t>
      </w:r>
      <w:r w:rsidRPr="009477C1">
        <w:rPr>
          <w:sz w:val="24"/>
          <w:szCs w:val="24"/>
        </w:rPr>
        <w:t xml:space="preserve">. </w:t>
      </w:r>
      <w:r w:rsidRPr="005D4A69">
        <w:rPr>
          <w:b/>
          <w:sz w:val="24"/>
          <w:szCs w:val="24"/>
        </w:rPr>
        <w:t>Teoria pura do direito</w:t>
      </w:r>
      <w:r w:rsidRPr="005D4A69">
        <w:rPr>
          <w:sz w:val="24"/>
          <w:szCs w:val="24"/>
        </w:rPr>
        <w:t xml:space="preserve">. Tradução de João Batista Machado. 6. </w:t>
      </w:r>
      <w:proofErr w:type="gramStart"/>
      <w:r w:rsidRPr="005D4A69">
        <w:rPr>
          <w:sz w:val="24"/>
          <w:szCs w:val="24"/>
        </w:rPr>
        <w:t>ed.</w:t>
      </w:r>
      <w:proofErr w:type="gramEnd"/>
      <w:r w:rsidRPr="005D4A69">
        <w:rPr>
          <w:sz w:val="24"/>
          <w:szCs w:val="24"/>
        </w:rPr>
        <w:t xml:space="preserve"> São Paulo: Martins Fontes, 1998. Título original: </w:t>
      </w:r>
      <w:r w:rsidRPr="005D4A69">
        <w:rPr>
          <w:i/>
          <w:sz w:val="24"/>
          <w:szCs w:val="24"/>
        </w:rPr>
        <w:t xml:space="preserve">Reine </w:t>
      </w:r>
      <w:proofErr w:type="spellStart"/>
      <w:r w:rsidRPr="005D4A69">
        <w:rPr>
          <w:i/>
          <w:sz w:val="24"/>
          <w:szCs w:val="24"/>
        </w:rPr>
        <w:t>Rechtslehre</w:t>
      </w:r>
      <w:proofErr w:type="spellEnd"/>
      <w:r w:rsidRPr="005D4A69">
        <w:rPr>
          <w:sz w:val="24"/>
          <w:szCs w:val="24"/>
        </w:rPr>
        <w:t>.</w:t>
      </w:r>
    </w:p>
    <w:p w:rsidR="009477C1" w:rsidRPr="00BC7C63" w:rsidRDefault="009477C1" w:rsidP="009477C1">
      <w:pPr>
        <w:spacing w:line="240" w:lineRule="auto"/>
        <w:jc w:val="both"/>
        <w:rPr>
          <w:rFonts w:ascii="Times New Roman" w:hAnsi="Times New Roman" w:cs="Times New Roman"/>
          <w:sz w:val="24"/>
          <w:szCs w:val="24"/>
          <w:lang w:val="en-US"/>
        </w:rPr>
      </w:pPr>
      <w:r w:rsidRPr="005D4A69">
        <w:rPr>
          <w:rFonts w:ascii="Times New Roman" w:hAnsi="Times New Roman" w:cs="Times New Roman"/>
          <w:sz w:val="24"/>
          <w:szCs w:val="24"/>
        </w:rPr>
        <w:t xml:space="preserve">KOZICKI, </w:t>
      </w:r>
      <w:proofErr w:type="spellStart"/>
      <w:r w:rsidRPr="005D4A69">
        <w:rPr>
          <w:rFonts w:ascii="Times New Roman" w:hAnsi="Times New Roman" w:cs="Times New Roman"/>
          <w:sz w:val="24"/>
          <w:szCs w:val="24"/>
        </w:rPr>
        <w:t>Katya</w:t>
      </w:r>
      <w:proofErr w:type="spellEnd"/>
      <w:r w:rsidRPr="005D4A69">
        <w:rPr>
          <w:rFonts w:ascii="Times New Roman" w:hAnsi="Times New Roman" w:cs="Times New Roman"/>
          <w:sz w:val="24"/>
          <w:szCs w:val="24"/>
        </w:rPr>
        <w:t xml:space="preserve">. Analisando as relações entre o Direito e a Política Democrática. </w:t>
      </w:r>
      <w:r w:rsidRPr="00BC7C63">
        <w:rPr>
          <w:rFonts w:ascii="Times New Roman" w:hAnsi="Times New Roman" w:cs="Times New Roman"/>
          <w:i/>
          <w:sz w:val="24"/>
          <w:szCs w:val="24"/>
          <w:lang w:val="en-US"/>
        </w:rPr>
        <w:t>In</w:t>
      </w:r>
      <w:r w:rsidRPr="00BC7C63">
        <w:rPr>
          <w:rFonts w:ascii="Times New Roman" w:hAnsi="Times New Roman" w:cs="Times New Roman"/>
          <w:sz w:val="24"/>
          <w:szCs w:val="24"/>
          <w:lang w:val="en-US"/>
        </w:rPr>
        <w:t xml:space="preserve"> </w:t>
      </w:r>
      <w:r w:rsidRPr="00BC7C63">
        <w:rPr>
          <w:rFonts w:ascii="Times New Roman" w:hAnsi="Times New Roman" w:cs="Times New Roman"/>
          <w:b/>
          <w:sz w:val="24"/>
          <w:szCs w:val="24"/>
          <w:lang w:val="en-US"/>
        </w:rPr>
        <w:t>XXIII LASA International Congress</w:t>
      </w:r>
      <w:r w:rsidRPr="00BC7C63">
        <w:rPr>
          <w:rFonts w:ascii="Times New Roman" w:hAnsi="Times New Roman" w:cs="Times New Roman"/>
          <w:sz w:val="24"/>
          <w:szCs w:val="24"/>
          <w:lang w:val="en-US"/>
        </w:rPr>
        <w:t>, 2001, Washington: LASA 2001, 2001.</w:t>
      </w:r>
    </w:p>
    <w:p w:rsidR="009477C1" w:rsidRPr="005D4A69" w:rsidRDefault="009477C1" w:rsidP="009477C1">
      <w:pPr>
        <w:spacing w:line="240" w:lineRule="auto"/>
        <w:jc w:val="both"/>
        <w:rPr>
          <w:rFonts w:ascii="Times New Roman" w:hAnsi="Times New Roman" w:cs="Times New Roman"/>
          <w:sz w:val="24"/>
          <w:szCs w:val="24"/>
        </w:rPr>
      </w:pPr>
      <w:r w:rsidRPr="00B70480">
        <w:rPr>
          <w:rFonts w:ascii="Times New Roman" w:hAnsi="Times New Roman" w:cs="Times New Roman"/>
          <w:sz w:val="24"/>
          <w:szCs w:val="24"/>
        </w:rPr>
        <w:t xml:space="preserve">REZEK, José Francisco. </w:t>
      </w:r>
      <w:r w:rsidRPr="005D4A69">
        <w:rPr>
          <w:rFonts w:ascii="Times New Roman" w:hAnsi="Times New Roman" w:cs="Times New Roman"/>
          <w:b/>
          <w:sz w:val="24"/>
          <w:szCs w:val="24"/>
        </w:rPr>
        <w:t>Direito Internacional Público: Curso Elementar</w:t>
      </w:r>
      <w:r w:rsidRPr="005D4A69">
        <w:rPr>
          <w:rFonts w:ascii="Times New Roman" w:hAnsi="Times New Roman" w:cs="Times New Roman"/>
          <w:sz w:val="24"/>
          <w:szCs w:val="24"/>
        </w:rPr>
        <w:t xml:space="preserve">. 10 ed. São Paulo: </w:t>
      </w:r>
      <w:proofErr w:type="gramStart"/>
      <w:r w:rsidRPr="005D4A69">
        <w:rPr>
          <w:rFonts w:ascii="Times New Roman" w:hAnsi="Times New Roman" w:cs="Times New Roman"/>
          <w:sz w:val="24"/>
          <w:szCs w:val="24"/>
        </w:rPr>
        <w:t>Saraiva,</w:t>
      </w:r>
      <w:proofErr w:type="gramEnd"/>
      <w:r w:rsidRPr="005D4A69">
        <w:rPr>
          <w:rFonts w:ascii="Times New Roman" w:hAnsi="Times New Roman" w:cs="Times New Roman"/>
          <w:sz w:val="24"/>
          <w:szCs w:val="24"/>
        </w:rPr>
        <w:t xml:space="preserve"> 2005.</w:t>
      </w:r>
    </w:p>
    <w:p w:rsidR="00651200" w:rsidRDefault="00651200" w:rsidP="009477C1">
      <w:pPr>
        <w:spacing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SANTOS, </w:t>
      </w:r>
      <w:proofErr w:type="spellStart"/>
      <w:r>
        <w:rPr>
          <w:rFonts w:ascii="Times New Roman" w:hAnsi="Times New Roman" w:cs="Times New Roman"/>
          <w:sz w:val="24"/>
          <w:szCs w:val="24"/>
          <w:lang w:val="es-ES_tradnl"/>
        </w:rPr>
        <w:t>Boaventura</w:t>
      </w:r>
      <w:proofErr w:type="spellEnd"/>
      <w:r>
        <w:rPr>
          <w:rFonts w:ascii="Times New Roman" w:hAnsi="Times New Roman" w:cs="Times New Roman"/>
          <w:sz w:val="24"/>
          <w:szCs w:val="24"/>
          <w:lang w:val="es-ES_tradnl"/>
        </w:rPr>
        <w:t xml:space="preserve"> de Souza (</w:t>
      </w:r>
      <w:proofErr w:type="spellStart"/>
      <w:r>
        <w:rPr>
          <w:rFonts w:ascii="Times New Roman" w:hAnsi="Times New Roman" w:cs="Times New Roman"/>
          <w:sz w:val="24"/>
          <w:szCs w:val="24"/>
          <w:lang w:val="es-ES_tradnl"/>
        </w:rPr>
        <w:t>org</w:t>
      </w:r>
      <w:proofErr w:type="spellEnd"/>
      <w:r>
        <w:rPr>
          <w:rFonts w:ascii="Times New Roman" w:hAnsi="Times New Roman" w:cs="Times New Roman"/>
          <w:sz w:val="24"/>
          <w:szCs w:val="24"/>
          <w:lang w:val="es-ES_tradnl"/>
        </w:rPr>
        <w:t xml:space="preserve">.). </w:t>
      </w:r>
      <w:proofErr w:type="spellStart"/>
      <w:r w:rsidRPr="00651200">
        <w:rPr>
          <w:rFonts w:ascii="Times New Roman" w:hAnsi="Times New Roman" w:cs="Times New Roman"/>
          <w:b/>
          <w:sz w:val="24"/>
          <w:szCs w:val="24"/>
          <w:lang w:val="es-ES_tradnl"/>
        </w:rPr>
        <w:t>Globalização</w:t>
      </w:r>
      <w:proofErr w:type="spellEnd"/>
      <w:r w:rsidRPr="00651200">
        <w:rPr>
          <w:rFonts w:ascii="Times New Roman" w:hAnsi="Times New Roman" w:cs="Times New Roman"/>
          <w:b/>
          <w:sz w:val="24"/>
          <w:szCs w:val="24"/>
          <w:lang w:val="es-ES_tradnl"/>
        </w:rPr>
        <w:t xml:space="preserve">: </w:t>
      </w:r>
      <w:proofErr w:type="spellStart"/>
      <w:r w:rsidRPr="00651200">
        <w:rPr>
          <w:rFonts w:ascii="Times New Roman" w:hAnsi="Times New Roman" w:cs="Times New Roman"/>
          <w:b/>
          <w:sz w:val="24"/>
          <w:szCs w:val="24"/>
          <w:lang w:val="es-ES_tradnl"/>
        </w:rPr>
        <w:t>Fatalidade</w:t>
      </w:r>
      <w:proofErr w:type="spellEnd"/>
      <w:r w:rsidRPr="00651200">
        <w:rPr>
          <w:rFonts w:ascii="Times New Roman" w:hAnsi="Times New Roman" w:cs="Times New Roman"/>
          <w:b/>
          <w:sz w:val="24"/>
          <w:szCs w:val="24"/>
          <w:lang w:val="es-ES_tradnl"/>
        </w:rPr>
        <w:t xml:space="preserve"> </w:t>
      </w:r>
      <w:proofErr w:type="spellStart"/>
      <w:r w:rsidRPr="00651200">
        <w:rPr>
          <w:rFonts w:ascii="Times New Roman" w:hAnsi="Times New Roman" w:cs="Times New Roman"/>
          <w:b/>
          <w:sz w:val="24"/>
          <w:szCs w:val="24"/>
          <w:lang w:val="es-ES_tradnl"/>
        </w:rPr>
        <w:t>ou</w:t>
      </w:r>
      <w:proofErr w:type="spellEnd"/>
      <w:r w:rsidRPr="00651200">
        <w:rPr>
          <w:rFonts w:ascii="Times New Roman" w:hAnsi="Times New Roman" w:cs="Times New Roman"/>
          <w:b/>
          <w:sz w:val="24"/>
          <w:szCs w:val="24"/>
          <w:lang w:val="es-ES_tradnl"/>
        </w:rPr>
        <w:t xml:space="preserve"> </w:t>
      </w:r>
      <w:proofErr w:type="spellStart"/>
      <w:r w:rsidRPr="00651200">
        <w:rPr>
          <w:rFonts w:ascii="Times New Roman" w:hAnsi="Times New Roman" w:cs="Times New Roman"/>
          <w:b/>
          <w:sz w:val="24"/>
          <w:szCs w:val="24"/>
          <w:lang w:val="es-ES_tradnl"/>
        </w:rPr>
        <w:t>utopia</w:t>
      </w:r>
      <w:proofErr w:type="spellEnd"/>
      <w:proofErr w:type="gramStart"/>
      <w:r w:rsidRPr="00651200">
        <w:rPr>
          <w:rFonts w:ascii="Times New Roman" w:hAnsi="Times New Roman" w:cs="Times New Roman"/>
          <w:b/>
          <w:sz w:val="24"/>
          <w:szCs w:val="24"/>
          <w:lang w:val="es-ES_tradnl"/>
        </w:rPr>
        <w:t>?</w:t>
      </w:r>
      <w:proofErr w:type="gramEnd"/>
      <w:r>
        <w:rPr>
          <w:rFonts w:ascii="Times New Roman" w:hAnsi="Times New Roman" w:cs="Times New Roman"/>
          <w:sz w:val="24"/>
          <w:szCs w:val="24"/>
          <w:lang w:val="es-ES_tradnl"/>
        </w:rPr>
        <w:t xml:space="preserve"> 3. Ed. Porto: </w:t>
      </w:r>
      <w:proofErr w:type="spellStart"/>
      <w:r>
        <w:rPr>
          <w:rFonts w:ascii="Times New Roman" w:hAnsi="Times New Roman" w:cs="Times New Roman"/>
          <w:sz w:val="24"/>
          <w:szCs w:val="24"/>
          <w:lang w:val="es-ES_tradnl"/>
        </w:rPr>
        <w:t>Afrontamento</w:t>
      </w:r>
      <w:proofErr w:type="spellEnd"/>
      <w:r>
        <w:rPr>
          <w:rFonts w:ascii="Times New Roman" w:hAnsi="Times New Roman" w:cs="Times New Roman"/>
          <w:sz w:val="24"/>
          <w:szCs w:val="24"/>
          <w:lang w:val="es-ES_tradnl"/>
        </w:rPr>
        <w:t xml:space="preserve">, 2005 </w:t>
      </w:r>
    </w:p>
    <w:p w:rsidR="009477C1" w:rsidRPr="005D4A69" w:rsidRDefault="009477C1" w:rsidP="009477C1">
      <w:pPr>
        <w:spacing w:line="240" w:lineRule="auto"/>
        <w:jc w:val="both"/>
        <w:rPr>
          <w:rFonts w:ascii="Times New Roman" w:hAnsi="Times New Roman" w:cs="Times New Roman"/>
          <w:sz w:val="24"/>
          <w:szCs w:val="24"/>
          <w:lang w:val="es-ES_tradnl"/>
        </w:rPr>
      </w:pPr>
      <w:r w:rsidRPr="005D4A69">
        <w:rPr>
          <w:rFonts w:ascii="Times New Roman" w:hAnsi="Times New Roman" w:cs="Times New Roman"/>
          <w:sz w:val="24"/>
          <w:szCs w:val="24"/>
          <w:lang w:val="es-ES_tradnl"/>
        </w:rPr>
        <w:t xml:space="preserve">SCHMITT, Carl. </w:t>
      </w:r>
      <w:proofErr w:type="spellStart"/>
      <w:r w:rsidRPr="005D4A69">
        <w:rPr>
          <w:rFonts w:ascii="Times New Roman" w:hAnsi="Times New Roman" w:cs="Times New Roman"/>
          <w:b/>
          <w:bCs/>
          <w:i/>
          <w:sz w:val="24"/>
          <w:szCs w:val="24"/>
          <w:lang w:val="es-ES_tradnl"/>
        </w:rPr>
        <w:t>Teoria</w:t>
      </w:r>
      <w:proofErr w:type="spellEnd"/>
      <w:r w:rsidRPr="005D4A69">
        <w:rPr>
          <w:rFonts w:ascii="Times New Roman" w:hAnsi="Times New Roman" w:cs="Times New Roman"/>
          <w:b/>
          <w:bCs/>
          <w:i/>
          <w:sz w:val="24"/>
          <w:szCs w:val="24"/>
          <w:lang w:val="es-ES_tradnl"/>
        </w:rPr>
        <w:t xml:space="preserve"> de la Constitución</w:t>
      </w:r>
      <w:r w:rsidRPr="005D4A69">
        <w:rPr>
          <w:rFonts w:ascii="Times New Roman" w:hAnsi="Times New Roman" w:cs="Times New Roman"/>
          <w:i/>
          <w:sz w:val="24"/>
          <w:szCs w:val="24"/>
          <w:lang w:val="es-ES_tradnl"/>
        </w:rPr>
        <w:t>. Versión española</w:t>
      </w:r>
      <w:r w:rsidRPr="005D4A69">
        <w:rPr>
          <w:rFonts w:ascii="Times New Roman" w:hAnsi="Times New Roman" w:cs="Times New Roman"/>
          <w:sz w:val="24"/>
          <w:szCs w:val="24"/>
          <w:lang w:val="es-ES_tradnl"/>
        </w:rPr>
        <w:t xml:space="preserve"> de Francisco Ayala. Madrid: Alianza Editorial, 1996</w:t>
      </w:r>
      <w:r w:rsidRPr="005D4A69">
        <w:rPr>
          <w:rFonts w:ascii="Times New Roman" w:hAnsi="Times New Roman" w:cs="Times New Roman"/>
          <w:color w:val="000000"/>
          <w:sz w:val="24"/>
          <w:szCs w:val="24"/>
          <w:lang w:val="es-ES_tradnl"/>
        </w:rPr>
        <w:t>. Título</w:t>
      </w:r>
      <w:r w:rsidRPr="005D4A69">
        <w:rPr>
          <w:rFonts w:ascii="Times New Roman" w:hAnsi="Times New Roman" w:cs="Times New Roman"/>
          <w:sz w:val="24"/>
          <w:szCs w:val="24"/>
          <w:lang w:val="es-ES_tradnl"/>
        </w:rPr>
        <w:t xml:space="preserve"> original: </w:t>
      </w:r>
      <w:proofErr w:type="spellStart"/>
      <w:r w:rsidRPr="005D4A69">
        <w:rPr>
          <w:rFonts w:ascii="Times New Roman" w:hAnsi="Times New Roman" w:cs="Times New Roman"/>
          <w:i/>
          <w:sz w:val="24"/>
          <w:szCs w:val="24"/>
          <w:lang w:val="es-ES_tradnl"/>
        </w:rPr>
        <w:t>Verfassungslehre</w:t>
      </w:r>
      <w:proofErr w:type="spellEnd"/>
      <w:r w:rsidRPr="005D4A69">
        <w:rPr>
          <w:rFonts w:ascii="Times New Roman" w:hAnsi="Times New Roman" w:cs="Times New Roman"/>
          <w:sz w:val="24"/>
          <w:szCs w:val="24"/>
          <w:lang w:val="es-ES_tradnl"/>
        </w:rPr>
        <w:t>.</w:t>
      </w:r>
    </w:p>
    <w:p w:rsidR="009477C1" w:rsidRPr="005D4A69" w:rsidRDefault="009477C1" w:rsidP="009477C1">
      <w:pPr>
        <w:pStyle w:val="Textodenotaderodap"/>
        <w:spacing w:after="200"/>
        <w:jc w:val="both"/>
        <w:rPr>
          <w:sz w:val="24"/>
          <w:szCs w:val="24"/>
          <w:lang w:val="en-US"/>
        </w:rPr>
      </w:pPr>
      <w:r w:rsidRPr="005D4A69">
        <w:rPr>
          <w:sz w:val="24"/>
          <w:szCs w:val="24"/>
          <w:lang w:val="en-US"/>
        </w:rPr>
        <w:t xml:space="preserve">SHAW. Malcolm. </w:t>
      </w:r>
      <w:proofErr w:type="gramStart"/>
      <w:r w:rsidRPr="005D4A69">
        <w:rPr>
          <w:b/>
          <w:i/>
          <w:sz w:val="24"/>
          <w:szCs w:val="24"/>
          <w:lang w:val="en-US"/>
        </w:rPr>
        <w:t>International Law</w:t>
      </w:r>
      <w:r w:rsidRPr="005D4A69">
        <w:rPr>
          <w:sz w:val="24"/>
          <w:szCs w:val="24"/>
          <w:lang w:val="en-US"/>
        </w:rPr>
        <w:t>.</w:t>
      </w:r>
      <w:proofErr w:type="gramEnd"/>
      <w:r w:rsidRPr="005D4A69">
        <w:rPr>
          <w:sz w:val="24"/>
          <w:szCs w:val="24"/>
          <w:lang w:val="en-US"/>
        </w:rPr>
        <w:t xml:space="preserve"> 6 ed. Cambridge: Cambridge University Press, 2008.</w:t>
      </w:r>
    </w:p>
    <w:p w:rsidR="009477C1" w:rsidRPr="00D010F8" w:rsidRDefault="009477C1" w:rsidP="009477C1">
      <w:pPr>
        <w:spacing w:line="240" w:lineRule="auto"/>
        <w:jc w:val="both"/>
        <w:rPr>
          <w:rFonts w:ascii="Times New Roman" w:hAnsi="Times New Roman" w:cs="Times New Roman"/>
          <w:sz w:val="24"/>
          <w:szCs w:val="24"/>
          <w:lang w:val="en-US"/>
        </w:rPr>
      </w:pPr>
      <w:proofErr w:type="gramStart"/>
      <w:r w:rsidRPr="005D4A69">
        <w:rPr>
          <w:rFonts w:ascii="Times New Roman" w:hAnsi="Times New Roman" w:cs="Times New Roman"/>
          <w:sz w:val="24"/>
          <w:szCs w:val="24"/>
          <w:lang w:val="en-US"/>
        </w:rPr>
        <w:t>SIMMA, Bruno; PAULUS, Andreas L.</w:t>
      </w:r>
      <w:proofErr w:type="gramEnd"/>
      <w:r w:rsidRPr="005D4A69">
        <w:rPr>
          <w:rFonts w:ascii="Times New Roman" w:hAnsi="Times New Roman" w:cs="Times New Roman"/>
          <w:sz w:val="24"/>
          <w:szCs w:val="24"/>
          <w:lang w:val="en-US"/>
        </w:rPr>
        <w:t xml:space="preserve"> </w:t>
      </w:r>
      <w:r w:rsidRPr="005D4A69">
        <w:rPr>
          <w:rFonts w:ascii="Times New Roman" w:hAnsi="Times New Roman" w:cs="Times New Roman"/>
          <w:i/>
          <w:sz w:val="24"/>
          <w:szCs w:val="24"/>
          <w:lang w:val="en-US"/>
        </w:rPr>
        <w:t xml:space="preserve">The ‘International Community’: Facing the challenge of globalization. </w:t>
      </w:r>
      <w:r w:rsidRPr="00D010F8">
        <w:rPr>
          <w:rFonts w:ascii="Times New Roman" w:hAnsi="Times New Roman" w:cs="Times New Roman"/>
          <w:b/>
          <w:i/>
          <w:sz w:val="24"/>
          <w:szCs w:val="24"/>
          <w:lang w:val="en-US"/>
        </w:rPr>
        <w:t>The European Journal of International Law</w:t>
      </w:r>
      <w:r w:rsidRPr="00D010F8">
        <w:rPr>
          <w:rFonts w:ascii="Times New Roman" w:hAnsi="Times New Roman" w:cs="Times New Roman"/>
          <w:sz w:val="24"/>
          <w:szCs w:val="24"/>
          <w:lang w:val="en-US"/>
        </w:rPr>
        <w:t>. N. 9. 1998. P. 266-277.</w:t>
      </w:r>
    </w:p>
    <w:p w:rsidR="004A417B" w:rsidRDefault="004A417B" w:rsidP="004A417B">
      <w:pPr>
        <w:pStyle w:val="Textodenotaderodap"/>
        <w:jc w:val="both"/>
        <w:rPr>
          <w:sz w:val="24"/>
          <w:szCs w:val="24"/>
        </w:rPr>
      </w:pPr>
      <w:r w:rsidRPr="00D010F8">
        <w:rPr>
          <w:sz w:val="24"/>
          <w:szCs w:val="24"/>
          <w:lang w:val="en-US"/>
        </w:rPr>
        <w:lastRenderedPageBreak/>
        <w:t xml:space="preserve">STAFFEN, Márcio Ricardo; NISTLER, Regiane. </w:t>
      </w:r>
      <w:proofErr w:type="spellStart"/>
      <w:r w:rsidRPr="004A417B">
        <w:rPr>
          <w:sz w:val="24"/>
          <w:szCs w:val="24"/>
        </w:rPr>
        <w:t>Transnacionalidade</w:t>
      </w:r>
      <w:proofErr w:type="spellEnd"/>
      <w:r w:rsidRPr="004A417B">
        <w:rPr>
          <w:sz w:val="24"/>
          <w:szCs w:val="24"/>
        </w:rPr>
        <w:t xml:space="preserve"> e relações de trabalho: análise da</w:t>
      </w:r>
      <w:r>
        <w:rPr>
          <w:sz w:val="24"/>
          <w:szCs w:val="24"/>
        </w:rPr>
        <w:t xml:space="preserve"> </w:t>
      </w:r>
      <w:r w:rsidRPr="004A417B">
        <w:rPr>
          <w:sz w:val="24"/>
          <w:szCs w:val="24"/>
        </w:rPr>
        <w:t xml:space="preserve">imigração dos haitianos ao Brasil. Estamos preparados? </w:t>
      </w:r>
      <w:r w:rsidRPr="004A417B">
        <w:rPr>
          <w:b/>
          <w:sz w:val="24"/>
          <w:szCs w:val="24"/>
        </w:rPr>
        <w:t>Revista Eletrônica Direito e Política</w:t>
      </w:r>
      <w:r w:rsidRPr="004A417B">
        <w:rPr>
          <w:sz w:val="24"/>
          <w:szCs w:val="24"/>
        </w:rPr>
        <w:t>,</w:t>
      </w:r>
      <w:r>
        <w:rPr>
          <w:sz w:val="24"/>
          <w:szCs w:val="24"/>
        </w:rPr>
        <w:t xml:space="preserve"> </w:t>
      </w:r>
      <w:r w:rsidRPr="004A417B">
        <w:rPr>
          <w:sz w:val="24"/>
          <w:szCs w:val="24"/>
        </w:rPr>
        <w:t xml:space="preserve">Programa de Pós-Graduação </w:t>
      </w:r>
      <w:proofErr w:type="spellStart"/>
      <w:r w:rsidRPr="004A417B">
        <w:rPr>
          <w:i/>
          <w:sz w:val="24"/>
          <w:szCs w:val="24"/>
        </w:rPr>
        <w:t>Stricto</w:t>
      </w:r>
      <w:proofErr w:type="spellEnd"/>
      <w:r w:rsidRPr="004A417B">
        <w:rPr>
          <w:i/>
          <w:sz w:val="24"/>
          <w:szCs w:val="24"/>
        </w:rPr>
        <w:t xml:space="preserve"> </w:t>
      </w:r>
      <w:proofErr w:type="spellStart"/>
      <w:r w:rsidRPr="004A417B">
        <w:rPr>
          <w:i/>
          <w:sz w:val="24"/>
          <w:szCs w:val="24"/>
        </w:rPr>
        <w:t>Sensu</w:t>
      </w:r>
      <w:proofErr w:type="spellEnd"/>
      <w:r w:rsidRPr="004A417B">
        <w:rPr>
          <w:sz w:val="24"/>
          <w:szCs w:val="24"/>
        </w:rPr>
        <w:t xml:space="preserve"> em Ciência Jurídica da UNIVALI, Itajaí, v.9, n.3, 3º</w:t>
      </w:r>
      <w:r>
        <w:rPr>
          <w:sz w:val="24"/>
          <w:szCs w:val="24"/>
        </w:rPr>
        <w:t xml:space="preserve"> </w:t>
      </w:r>
      <w:r w:rsidRPr="004A417B">
        <w:rPr>
          <w:sz w:val="24"/>
          <w:szCs w:val="24"/>
        </w:rPr>
        <w:t>quadrimestre de 2014. Disponível em: www.univali.br/direitoepolitica - ISSN 1980-7791.</w:t>
      </w:r>
    </w:p>
    <w:p w:rsidR="004A417B" w:rsidRPr="004A417B" w:rsidRDefault="004A417B" w:rsidP="004A417B">
      <w:pPr>
        <w:pStyle w:val="Textodenotaderodap"/>
        <w:jc w:val="both"/>
        <w:rPr>
          <w:sz w:val="24"/>
          <w:szCs w:val="24"/>
        </w:rPr>
      </w:pPr>
    </w:p>
    <w:p w:rsidR="009477C1" w:rsidRPr="005D4A69" w:rsidRDefault="009477C1" w:rsidP="009477C1">
      <w:pPr>
        <w:pStyle w:val="Textodenotaderodap"/>
        <w:spacing w:after="200"/>
        <w:jc w:val="both"/>
        <w:rPr>
          <w:sz w:val="24"/>
          <w:szCs w:val="24"/>
        </w:rPr>
      </w:pPr>
      <w:proofErr w:type="gramStart"/>
      <w:r w:rsidRPr="005D4A69">
        <w:rPr>
          <w:sz w:val="24"/>
          <w:szCs w:val="24"/>
          <w:lang w:val="en-US"/>
        </w:rPr>
        <w:t xml:space="preserve">STEINER, </w:t>
      </w:r>
      <w:proofErr w:type="spellStart"/>
      <w:r w:rsidRPr="005D4A69">
        <w:rPr>
          <w:sz w:val="24"/>
          <w:szCs w:val="24"/>
          <w:lang w:val="en-US"/>
        </w:rPr>
        <w:t>Hnery</w:t>
      </w:r>
      <w:proofErr w:type="spellEnd"/>
      <w:r w:rsidRPr="005D4A69">
        <w:rPr>
          <w:sz w:val="24"/>
          <w:szCs w:val="24"/>
          <w:lang w:val="en-US"/>
        </w:rPr>
        <w:t xml:space="preserve"> J.; ALSTON, Philip; GOODMAN, Ryan.</w:t>
      </w:r>
      <w:proofErr w:type="gramEnd"/>
      <w:r w:rsidRPr="005D4A69">
        <w:rPr>
          <w:sz w:val="24"/>
          <w:szCs w:val="24"/>
          <w:lang w:val="en-US"/>
        </w:rPr>
        <w:t xml:space="preserve"> </w:t>
      </w:r>
      <w:proofErr w:type="gramStart"/>
      <w:r w:rsidRPr="005D4A69">
        <w:rPr>
          <w:b/>
          <w:i/>
          <w:sz w:val="24"/>
          <w:szCs w:val="24"/>
          <w:lang w:val="en-US"/>
        </w:rPr>
        <w:t>International Human Rights in Context: law, politics, morals</w:t>
      </w:r>
      <w:r w:rsidRPr="005D4A69">
        <w:rPr>
          <w:i/>
          <w:sz w:val="24"/>
          <w:szCs w:val="24"/>
          <w:lang w:val="en-US"/>
        </w:rPr>
        <w:t>.</w:t>
      </w:r>
      <w:proofErr w:type="gramEnd"/>
      <w:r w:rsidRPr="005D4A69">
        <w:rPr>
          <w:sz w:val="24"/>
          <w:szCs w:val="24"/>
          <w:lang w:val="en-US"/>
        </w:rPr>
        <w:t xml:space="preserve"> </w:t>
      </w:r>
      <w:r w:rsidRPr="005D4A69">
        <w:rPr>
          <w:sz w:val="24"/>
          <w:szCs w:val="24"/>
        </w:rPr>
        <w:t xml:space="preserve">3. Ed. </w:t>
      </w:r>
      <w:proofErr w:type="spellStart"/>
      <w:r w:rsidRPr="005D4A69">
        <w:rPr>
          <w:sz w:val="24"/>
          <w:szCs w:val="24"/>
        </w:rPr>
        <w:t>New</w:t>
      </w:r>
      <w:proofErr w:type="spellEnd"/>
      <w:r w:rsidRPr="005D4A69">
        <w:rPr>
          <w:sz w:val="24"/>
          <w:szCs w:val="24"/>
        </w:rPr>
        <w:t xml:space="preserve"> York: Oxford </w:t>
      </w:r>
      <w:proofErr w:type="spellStart"/>
      <w:r w:rsidRPr="005D4A69">
        <w:rPr>
          <w:sz w:val="24"/>
          <w:szCs w:val="24"/>
        </w:rPr>
        <w:t>University</w:t>
      </w:r>
      <w:proofErr w:type="spellEnd"/>
      <w:r w:rsidRPr="005D4A69">
        <w:rPr>
          <w:sz w:val="24"/>
          <w:szCs w:val="24"/>
        </w:rPr>
        <w:t xml:space="preserve"> </w:t>
      </w:r>
      <w:proofErr w:type="spellStart"/>
      <w:r w:rsidRPr="005D4A69">
        <w:rPr>
          <w:sz w:val="24"/>
          <w:szCs w:val="24"/>
        </w:rPr>
        <w:t>Press</w:t>
      </w:r>
      <w:proofErr w:type="spellEnd"/>
      <w:r w:rsidRPr="005D4A69">
        <w:rPr>
          <w:sz w:val="24"/>
          <w:szCs w:val="24"/>
        </w:rPr>
        <w:t xml:space="preserve"> Inc. </w:t>
      </w:r>
      <w:proofErr w:type="gramStart"/>
      <w:r w:rsidRPr="005D4A69">
        <w:rPr>
          <w:sz w:val="24"/>
          <w:szCs w:val="24"/>
        </w:rPr>
        <w:t>2007</w:t>
      </w:r>
      <w:proofErr w:type="gramEnd"/>
    </w:p>
    <w:p w:rsidR="009477C1" w:rsidRPr="005D4A69" w:rsidRDefault="009477C1" w:rsidP="009477C1">
      <w:pPr>
        <w:spacing w:line="240" w:lineRule="auto"/>
        <w:jc w:val="both"/>
        <w:rPr>
          <w:rFonts w:ascii="Times New Roman" w:hAnsi="Times New Roman" w:cs="Times New Roman"/>
          <w:sz w:val="24"/>
          <w:szCs w:val="24"/>
        </w:rPr>
      </w:pPr>
      <w:r w:rsidRPr="005D4A69">
        <w:rPr>
          <w:rFonts w:ascii="Times New Roman" w:hAnsi="Times New Roman" w:cs="Times New Roman"/>
          <w:sz w:val="24"/>
          <w:szCs w:val="24"/>
        </w:rPr>
        <w:t xml:space="preserve">STELZER, Joana. O fenômeno da </w:t>
      </w:r>
      <w:proofErr w:type="spellStart"/>
      <w:r w:rsidRPr="005D4A69">
        <w:rPr>
          <w:rFonts w:ascii="Times New Roman" w:hAnsi="Times New Roman" w:cs="Times New Roman"/>
          <w:sz w:val="24"/>
          <w:szCs w:val="24"/>
        </w:rPr>
        <w:t>transnacionalização</w:t>
      </w:r>
      <w:proofErr w:type="spellEnd"/>
      <w:r w:rsidRPr="005D4A69">
        <w:rPr>
          <w:rFonts w:ascii="Times New Roman" w:hAnsi="Times New Roman" w:cs="Times New Roman"/>
          <w:sz w:val="24"/>
          <w:szCs w:val="24"/>
        </w:rPr>
        <w:t xml:space="preserve"> da dimensão jurídica. In: CRUZ, Paulo Márcio; STELZER, Joana (</w:t>
      </w:r>
      <w:proofErr w:type="spellStart"/>
      <w:r w:rsidRPr="005D4A69">
        <w:rPr>
          <w:rFonts w:ascii="Times New Roman" w:hAnsi="Times New Roman" w:cs="Times New Roman"/>
          <w:sz w:val="24"/>
          <w:szCs w:val="24"/>
        </w:rPr>
        <w:t>orgs</w:t>
      </w:r>
      <w:proofErr w:type="spellEnd"/>
      <w:r w:rsidRPr="005D4A69">
        <w:rPr>
          <w:rFonts w:ascii="Times New Roman" w:hAnsi="Times New Roman" w:cs="Times New Roman"/>
          <w:sz w:val="24"/>
          <w:szCs w:val="24"/>
        </w:rPr>
        <w:t xml:space="preserve">). </w:t>
      </w:r>
      <w:r w:rsidRPr="005D4A69">
        <w:rPr>
          <w:rFonts w:ascii="Times New Roman" w:hAnsi="Times New Roman" w:cs="Times New Roman"/>
          <w:b/>
          <w:sz w:val="24"/>
          <w:szCs w:val="24"/>
        </w:rPr>
        <w:t xml:space="preserve">Direito e </w:t>
      </w:r>
      <w:proofErr w:type="spellStart"/>
      <w:r w:rsidRPr="005D4A69">
        <w:rPr>
          <w:rFonts w:ascii="Times New Roman" w:hAnsi="Times New Roman" w:cs="Times New Roman"/>
          <w:b/>
          <w:sz w:val="24"/>
          <w:szCs w:val="24"/>
        </w:rPr>
        <w:t>transnacionalidade</w:t>
      </w:r>
      <w:proofErr w:type="spellEnd"/>
      <w:r w:rsidRPr="005D4A69">
        <w:rPr>
          <w:rFonts w:ascii="Times New Roman" w:hAnsi="Times New Roman" w:cs="Times New Roman"/>
          <w:sz w:val="24"/>
          <w:szCs w:val="24"/>
        </w:rPr>
        <w:t xml:space="preserve">. 1. </w:t>
      </w:r>
      <w:proofErr w:type="gramStart"/>
      <w:r w:rsidRPr="005D4A69">
        <w:rPr>
          <w:rFonts w:ascii="Times New Roman" w:hAnsi="Times New Roman" w:cs="Times New Roman"/>
          <w:sz w:val="24"/>
          <w:szCs w:val="24"/>
        </w:rPr>
        <w:t>ed.</w:t>
      </w:r>
      <w:proofErr w:type="gramEnd"/>
      <w:r w:rsidRPr="005D4A69">
        <w:rPr>
          <w:rFonts w:ascii="Times New Roman" w:hAnsi="Times New Roman" w:cs="Times New Roman"/>
          <w:sz w:val="24"/>
          <w:szCs w:val="24"/>
        </w:rPr>
        <w:t xml:space="preserve"> (ano 2009), 1 </w:t>
      </w:r>
      <w:proofErr w:type="spellStart"/>
      <w:r w:rsidRPr="005D4A69">
        <w:rPr>
          <w:rFonts w:ascii="Times New Roman" w:hAnsi="Times New Roman" w:cs="Times New Roman"/>
          <w:sz w:val="24"/>
          <w:szCs w:val="24"/>
        </w:rPr>
        <w:t>reimpr</w:t>
      </w:r>
      <w:proofErr w:type="spellEnd"/>
      <w:r w:rsidRPr="005D4A69">
        <w:rPr>
          <w:rFonts w:ascii="Times New Roman" w:hAnsi="Times New Roman" w:cs="Times New Roman"/>
          <w:sz w:val="24"/>
          <w:szCs w:val="24"/>
        </w:rPr>
        <w:t>. Curitiba: Juruá, 2010.</w:t>
      </w:r>
    </w:p>
    <w:p w:rsidR="009477C1" w:rsidRPr="005D4A69" w:rsidRDefault="009477C1" w:rsidP="009477C1">
      <w:pPr>
        <w:spacing w:line="240" w:lineRule="auto"/>
        <w:jc w:val="both"/>
        <w:rPr>
          <w:rFonts w:ascii="Times New Roman" w:hAnsi="Times New Roman" w:cs="Times New Roman"/>
          <w:sz w:val="24"/>
          <w:szCs w:val="24"/>
        </w:rPr>
      </w:pPr>
      <w:r w:rsidRPr="005D4A69">
        <w:rPr>
          <w:rFonts w:ascii="Times New Roman" w:hAnsi="Times New Roman" w:cs="Times New Roman"/>
          <w:sz w:val="24"/>
          <w:szCs w:val="24"/>
        </w:rPr>
        <w:t xml:space="preserve">TEIXEIRA, Carla </w:t>
      </w:r>
      <w:proofErr w:type="spellStart"/>
      <w:r w:rsidRPr="005D4A69">
        <w:rPr>
          <w:rFonts w:ascii="Times New Roman" w:hAnsi="Times New Roman" w:cs="Times New Roman"/>
          <w:sz w:val="24"/>
          <w:szCs w:val="24"/>
        </w:rPr>
        <w:t>Noura</w:t>
      </w:r>
      <w:proofErr w:type="spellEnd"/>
      <w:r w:rsidRPr="005D4A69">
        <w:rPr>
          <w:rFonts w:ascii="Times New Roman" w:hAnsi="Times New Roman" w:cs="Times New Roman"/>
          <w:sz w:val="24"/>
          <w:szCs w:val="24"/>
        </w:rPr>
        <w:t xml:space="preserve">. </w:t>
      </w:r>
      <w:r w:rsidRPr="005D4A69">
        <w:rPr>
          <w:rFonts w:ascii="Times New Roman" w:hAnsi="Times New Roman" w:cs="Times New Roman"/>
          <w:b/>
          <w:sz w:val="24"/>
          <w:szCs w:val="24"/>
        </w:rPr>
        <w:t>Por uma nova ordem internacional – Uma proposta de Constituição Mundial</w:t>
      </w:r>
      <w:r w:rsidRPr="005D4A69">
        <w:rPr>
          <w:rFonts w:ascii="Times New Roman" w:hAnsi="Times New Roman" w:cs="Times New Roman"/>
          <w:sz w:val="24"/>
          <w:szCs w:val="24"/>
        </w:rPr>
        <w:t>. 306 pp. Tese de Doutorado em Direito. Pontifícia Universidade Católica de São Paulo – PUC-SP. São Paulo, 2009.</w:t>
      </w:r>
    </w:p>
    <w:p w:rsidR="009477C1" w:rsidRPr="005D4A69" w:rsidRDefault="009477C1" w:rsidP="009477C1">
      <w:pPr>
        <w:pStyle w:val="Textodenotaderodap"/>
        <w:spacing w:after="200"/>
        <w:jc w:val="both"/>
        <w:rPr>
          <w:sz w:val="24"/>
          <w:szCs w:val="24"/>
        </w:rPr>
      </w:pPr>
      <w:r w:rsidRPr="005D4A69">
        <w:rPr>
          <w:sz w:val="24"/>
          <w:szCs w:val="24"/>
        </w:rPr>
        <w:t xml:space="preserve">VERDROSS, Alfred. </w:t>
      </w:r>
      <w:proofErr w:type="spellStart"/>
      <w:r w:rsidRPr="005D4A69">
        <w:rPr>
          <w:b/>
          <w:i/>
          <w:sz w:val="24"/>
          <w:szCs w:val="24"/>
        </w:rPr>
        <w:t>Derecho</w:t>
      </w:r>
      <w:proofErr w:type="spellEnd"/>
      <w:r w:rsidRPr="005D4A69">
        <w:rPr>
          <w:b/>
          <w:i/>
          <w:sz w:val="24"/>
          <w:szCs w:val="24"/>
        </w:rPr>
        <w:t xml:space="preserve"> Internacional Publico</w:t>
      </w:r>
      <w:r w:rsidRPr="005D4A69">
        <w:rPr>
          <w:sz w:val="24"/>
          <w:szCs w:val="24"/>
        </w:rPr>
        <w:t xml:space="preserve">. Tradução de Antonio </w:t>
      </w:r>
      <w:proofErr w:type="spellStart"/>
      <w:r w:rsidRPr="005D4A69">
        <w:rPr>
          <w:sz w:val="24"/>
          <w:szCs w:val="24"/>
        </w:rPr>
        <w:t>Truyol</w:t>
      </w:r>
      <w:proofErr w:type="spellEnd"/>
      <w:r w:rsidRPr="005D4A69">
        <w:rPr>
          <w:sz w:val="24"/>
          <w:szCs w:val="24"/>
        </w:rPr>
        <w:t xml:space="preserve"> y Serra. Madrid: Aguilar, 1980. Título Original: </w:t>
      </w:r>
      <w:proofErr w:type="spellStart"/>
      <w:r w:rsidRPr="005D4A69">
        <w:rPr>
          <w:i/>
          <w:sz w:val="24"/>
          <w:szCs w:val="24"/>
        </w:rPr>
        <w:t>Völkerrecht</w:t>
      </w:r>
      <w:proofErr w:type="spellEnd"/>
      <w:r w:rsidRPr="005D4A69">
        <w:rPr>
          <w:sz w:val="24"/>
          <w:szCs w:val="24"/>
        </w:rPr>
        <w:t>.</w:t>
      </w:r>
    </w:p>
    <w:p w:rsidR="009477C1" w:rsidRPr="005D4A69" w:rsidRDefault="009477C1" w:rsidP="009477C1">
      <w:pPr>
        <w:spacing w:line="240" w:lineRule="auto"/>
        <w:jc w:val="both"/>
        <w:rPr>
          <w:rFonts w:ascii="Times New Roman" w:hAnsi="Times New Roman" w:cs="Times New Roman"/>
          <w:sz w:val="24"/>
          <w:szCs w:val="24"/>
        </w:rPr>
      </w:pPr>
      <w:r w:rsidRPr="005D4A69">
        <w:rPr>
          <w:rFonts w:ascii="Times New Roman" w:hAnsi="Times New Roman" w:cs="Times New Roman"/>
          <w:sz w:val="24"/>
          <w:szCs w:val="24"/>
        </w:rPr>
        <w:t xml:space="preserve">VON LISZT, Franz. </w:t>
      </w:r>
      <w:r w:rsidRPr="005D4A69">
        <w:rPr>
          <w:rFonts w:ascii="Times New Roman" w:hAnsi="Times New Roman" w:cs="Times New Roman"/>
          <w:b/>
          <w:sz w:val="24"/>
          <w:szCs w:val="24"/>
        </w:rPr>
        <w:t xml:space="preserve">Tratado de Direito Penal </w:t>
      </w:r>
      <w:proofErr w:type="spellStart"/>
      <w:r w:rsidRPr="005D4A69">
        <w:rPr>
          <w:rFonts w:ascii="Times New Roman" w:hAnsi="Times New Roman" w:cs="Times New Roman"/>
          <w:b/>
          <w:sz w:val="24"/>
          <w:szCs w:val="24"/>
        </w:rPr>
        <w:t>Allemão</w:t>
      </w:r>
      <w:proofErr w:type="spellEnd"/>
      <w:r w:rsidRPr="005D4A69">
        <w:rPr>
          <w:rFonts w:ascii="Times New Roman" w:hAnsi="Times New Roman" w:cs="Times New Roman"/>
          <w:sz w:val="24"/>
          <w:szCs w:val="24"/>
        </w:rPr>
        <w:t xml:space="preserve">. Vol. 1. Tradução: José </w:t>
      </w:r>
      <w:proofErr w:type="spellStart"/>
      <w:r w:rsidRPr="005D4A69">
        <w:rPr>
          <w:rFonts w:ascii="Times New Roman" w:hAnsi="Times New Roman" w:cs="Times New Roman"/>
          <w:sz w:val="24"/>
          <w:szCs w:val="24"/>
        </w:rPr>
        <w:t>Hygino</w:t>
      </w:r>
      <w:proofErr w:type="spellEnd"/>
      <w:r w:rsidRPr="005D4A69">
        <w:rPr>
          <w:rFonts w:ascii="Times New Roman" w:hAnsi="Times New Roman" w:cs="Times New Roman"/>
          <w:sz w:val="24"/>
          <w:szCs w:val="24"/>
        </w:rPr>
        <w:t xml:space="preserve"> Duarte Pereira. Rio de Janeiro: F. </w:t>
      </w:r>
      <w:proofErr w:type="spellStart"/>
      <w:r w:rsidRPr="005D4A69">
        <w:rPr>
          <w:rFonts w:ascii="Times New Roman" w:hAnsi="Times New Roman" w:cs="Times New Roman"/>
          <w:sz w:val="24"/>
          <w:szCs w:val="24"/>
        </w:rPr>
        <w:t>Briguiet</w:t>
      </w:r>
      <w:proofErr w:type="spellEnd"/>
      <w:r w:rsidRPr="005D4A69">
        <w:rPr>
          <w:rFonts w:ascii="Times New Roman" w:hAnsi="Times New Roman" w:cs="Times New Roman"/>
          <w:sz w:val="24"/>
          <w:szCs w:val="24"/>
        </w:rPr>
        <w:t xml:space="preserve"> &amp; Co. 1899. Título Original: </w:t>
      </w:r>
      <w:proofErr w:type="spellStart"/>
      <w:r w:rsidRPr="005D4A69">
        <w:rPr>
          <w:rFonts w:ascii="Times New Roman" w:hAnsi="Times New Roman" w:cs="Times New Roman"/>
          <w:i/>
          <w:sz w:val="24"/>
          <w:szCs w:val="24"/>
        </w:rPr>
        <w:t>Lehrbuch</w:t>
      </w:r>
      <w:proofErr w:type="spellEnd"/>
      <w:r w:rsidRPr="005D4A69">
        <w:rPr>
          <w:rFonts w:ascii="Times New Roman" w:hAnsi="Times New Roman" w:cs="Times New Roman"/>
          <w:i/>
          <w:sz w:val="24"/>
          <w:szCs w:val="24"/>
        </w:rPr>
        <w:t xml:space="preserve"> </w:t>
      </w:r>
      <w:proofErr w:type="spellStart"/>
      <w:r w:rsidRPr="005D4A69">
        <w:rPr>
          <w:rFonts w:ascii="Times New Roman" w:hAnsi="Times New Roman" w:cs="Times New Roman"/>
          <w:i/>
          <w:sz w:val="24"/>
          <w:szCs w:val="24"/>
        </w:rPr>
        <w:t>ães</w:t>
      </w:r>
      <w:proofErr w:type="spellEnd"/>
      <w:r w:rsidRPr="005D4A69">
        <w:rPr>
          <w:rFonts w:ascii="Times New Roman" w:hAnsi="Times New Roman" w:cs="Times New Roman"/>
          <w:i/>
          <w:sz w:val="24"/>
          <w:szCs w:val="24"/>
        </w:rPr>
        <w:t xml:space="preserve"> </w:t>
      </w:r>
      <w:proofErr w:type="spellStart"/>
      <w:r w:rsidRPr="005D4A69">
        <w:rPr>
          <w:rFonts w:ascii="Times New Roman" w:hAnsi="Times New Roman" w:cs="Times New Roman"/>
          <w:i/>
          <w:sz w:val="24"/>
          <w:szCs w:val="24"/>
        </w:rPr>
        <w:t>deutschen</w:t>
      </w:r>
      <w:proofErr w:type="spellEnd"/>
      <w:r w:rsidRPr="005D4A69">
        <w:rPr>
          <w:rFonts w:ascii="Times New Roman" w:hAnsi="Times New Roman" w:cs="Times New Roman"/>
          <w:i/>
          <w:sz w:val="24"/>
          <w:szCs w:val="24"/>
        </w:rPr>
        <w:t xml:space="preserve"> </w:t>
      </w:r>
      <w:proofErr w:type="spellStart"/>
      <w:r w:rsidRPr="005D4A69">
        <w:rPr>
          <w:rFonts w:ascii="Times New Roman" w:hAnsi="Times New Roman" w:cs="Times New Roman"/>
          <w:i/>
          <w:sz w:val="24"/>
          <w:szCs w:val="24"/>
        </w:rPr>
        <w:t>Strafrechts</w:t>
      </w:r>
      <w:proofErr w:type="spellEnd"/>
      <w:r w:rsidRPr="005D4A69">
        <w:rPr>
          <w:rFonts w:ascii="Times New Roman" w:hAnsi="Times New Roman" w:cs="Times New Roman"/>
          <w:sz w:val="24"/>
          <w:szCs w:val="24"/>
        </w:rPr>
        <w:t>.</w:t>
      </w:r>
    </w:p>
    <w:p w:rsidR="009477C1" w:rsidRPr="005D4A69" w:rsidRDefault="009477C1" w:rsidP="009477C1">
      <w:pPr>
        <w:spacing w:line="240" w:lineRule="auto"/>
        <w:jc w:val="both"/>
        <w:rPr>
          <w:rFonts w:ascii="Times New Roman" w:hAnsi="Times New Roman" w:cs="Times New Roman"/>
          <w:sz w:val="24"/>
          <w:szCs w:val="24"/>
        </w:rPr>
      </w:pPr>
      <w:r w:rsidRPr="005D4A69">
        <w:rPr>
          <w:rFonts w:ascii="Times New Roman" w:hAnsi="Times New Roman" w:cs="Times New Roman"/>
          <w:sz w:val="24"/>
          <w:szCs w:val="24"/>
        </w:rPr>
        <w:t xml:space="preserve">ZAFFARONI, Eugenio Raul e PIERANGELI, José Henrique. </w:t>
      </w:r>
      <w:r w:rsidRPr="005D4A69">
        <w:rPr>
          <w:rFonts w:ascii="Times New Roman" w:hAnsi="Times New Roman" w:cs="Times New Roman"/>
          <w:b/>
          <w:iCs/>
          <w:sz w:val="24"/>
          <w:szCs w:val="24"/>
        </w:rPr>
        <w:t>Manual De Direito Penal</w:t>
      </w:r>
      <w:r w:rsidRPr="005D4A69">
        <w:rPr>
          <w:rFonts w:ascii="Times New Roman" w:hAnsi="Times New Roman" w:cs="Times New Roman"/>
          <w:i/>
          <w:iCs/>
          <w:sz w:val="24"/>
          <w:szCs w:val="24"/>
        </w:rPr>
        <w:t xml:space="preserve">: </w:t>
      </w:r>
      <w:r w:rsidRPr="005D4A69">
        <w:rPr>
          <w:rFonts w:ascii="Times New Roman" w:hAnsi="Times New Roman" w:cs="Times New Roman"/>
          <w:iCs/>
          <w:sz w:val="24"/>
          <w:szCs w:val="24"/>
        </w:rPr>
        <w:t>Parte Geral</w:t>
      </w:r>
      <w:r w:rsidRPr="005D4A69">
        <w:rPr>
          <w:rFonts w:ascii="Times New Roman" w:hAnsi="Times New Roman" w:cs="Times New Roman"/>
          <w:sz w:val="24"/>
          <w:szCs w:val="24"/>
        </w:rPr>
        <w:t xml:space="preserve">. 3. </w:t>
      </w:r>
      <w:proofErr w:type="gramStart"/>
      <w:r w:rsidRPr="005D4A69">
        <w:rPr>
          <w:rFonts w:ascii="Times New Roman" w:hAnsi="Times New Roman" w:cs="Times New Roman"/>
          <w:sz w:val="24"/>
          <w:szCs w:val="24"/>
        </w:rPr>
        <w:t>ed.</w:t>
      </w:r>
      <w:proofErr w:type="gramEnd"/>
      <w:r w:rsidRPr="005D4A69">
        <w:rPr>
          <w:rFonts w:ascii="Times New Roman" w:hAnsi="Times New Roman" w:cs="Times New Roman"/>
          <w:sz w:val="24"/>
          <w:szCs w:val="24"/>
        </w:rPr>
        <w:t xml:space="preserve"> São Paulo: Revista dos Tribunais, 2001.</w:t>
      </w:r>
    </w:p>
    <w:p w:rsidR="00D4491B" w:rsidRPr="008F5728" w:rsidRDefault="00D4491B" w:rsidP="009477C1">
      <w:pPr>
        <w:spacing w:after="0" w:line="360" w:lineRule="auto"/>
        <w:jc w:val="both"/>
        <w:rPr>
          <w:rFonts w:ascii="Times New Roman" w:hAnsi="Times New Roman" w:cs="Times New Roman"/>
          <w:sz w:val="24"/>
        </w:rPr>
      </w:pPr>
    </w:p>
    <w:sectPr w:rsidR="00D4491B" w:rsidRPr="008F5728" w:rsidSect="00BC7C63">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8A1" w:rsidRDefault="001B38A1" w:rsidP="006C42AE">
      <w:pPr>
        <w:spacing w:after="0" w:line="240" w:lineRule="auto"/>
      </w:pPr>
      <w:r>
        <w:separator/>
      </w:r>
    </w:p>
  </w:endnote>
  <w:endnote w:type="continuationSeparator" w:id="0">
    <w:p w:rsidR="001B38A1" w:rsidRDefault="001B38A1" w:rsidP="006C42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8A1" w:rsidRDefault="001B38A1" w:rsidP="006C42AE">
      <w:pPr>
        <w:spacing w:after="0" w:line="240" w:lineRule="auto"/>
      </w:pPr>
      <w:r>
        <w:separator/>
      </w:r>
    </w:p>
  </w:footnote>
  <w:footnote w:type="continuationSeparator" w:id="0">
    <w:p w:rsidR="001B38A1" w:rsidRDefault="001B38A1" w:rsidP="006C42AE">
      <w:pPr>
        <w:spacing w:after="0" w:line="240" w:lineRule="auto"/>
      </w:pPr>
      <w:r>
        <w:continuationSeparator/>
      </w:r>
    </w:p>
  </w:footnote>
  <w:footnote w:id="1">
    <w:p w:rsidR="006C42AE" w:rsidRPr="00976E58" w:rsidRDefault="006C42AE" w:rsidP="009477C1">
      <w:pPr>
        <w:pStyle w:val="Textodenotaderodap"/>
        <w:jc w:val="both"/>
      </w:pPr>
      <w:r w:rsidRPr="00976E58">
        <w:rPr>
          <w:rStyle w:val="Refdenotaderodap"/>
        </w:rPr>
        <w:footnoteRef/>
      </w:r>
      <w:r w:rsidR="005B65BA" w:rsidRPr="00976E58">
        <w:t xml:space="preserve"> </w:t>
      </w:r>
      <w:r w:rsidRPr="00976E58">
        <w:t xml:space="preserve">Sobre o </w:t>
      </w:r>
      <w:proofErr w:type="spellStart"/>
      <w:r w:rsidRPr="00976E58">
        <w:t>contratualismo</w:t>
      </w:r>
      <w:proofErr w:type="spellEnd"/>
      <w:r w:rsidRPr="00976E58">
        <w:t xml:space="preserve">, traz-se o texto de Norberto </w:t>
      </w:r>
      <w:proofErr w:type="spellStart"/>
      <w:r w:rsidRPr="00976E58">
        <w:t>Bobbio</w:t>
      </w:r>
      <w:proofErr w:type="spellEnd"/>
      <w:r w:rsidRPr="00976E58">
        <w:t xml:space="preserve"> como oportunidade de elucidar maiores dúvidas: “</w:t>
      </w:r>
      <w:r w:rsidRPr="00976E58">
        <w:rPr>
          <w:spacing w:val="-1"/>
        </w:rPr>
        <w:t xml:space="preserve">Em sentido muito amplo, o </w:t>
      </w:r>
      <w:proofErr w:type="spellStart"/>
      <w:r w:rsidRPr="00976E58">
        <w:rPr>
          <w:spacing w:val="-1"/>
        </w:rPr>
        <w:t>Contratualismo</w:t>
      </w:r>
      <w:proofErr w:type="spellEnd"/>
      <w:r w:rsidRPr="00976E58">
        <w:rPr>
          <w:spacing w:val="-1"/>
        </w:rPr>
        <w:t xml:space="preserve"> com</w:t>
      </w:r>
      <w:r w:rsidRPr="00976E58">
        <w:t xml:space="preserve">preende todas aquelas teorias políticas que </w:t>
      </w:r>
      <w:proofErr w:type="spellStart"/>
      <w:r w:rsidRPr="00976E58">
        <w:t>vêem</w:t>
      </w:r>
      <w:proofErr w:type="spellEnd"/>
      <w:r w:rsidRPr="00976E58">
        <w:t xml:space="preserve"> a origem da sociedade e o fundamento do poder </w:t>
      </w:r>
      <w:r w:rsidRPr="00976E58">
        <w:rPr>
          <w:spacing w:val="-1"/>
        </w:rPr>
        <w:t xml:space="preserve">político (chamado, quando em quando, </w:t>
      </w:r>
      <w:proofErr w:type="spellStart"/>
      <w:r w:rsidRPr="00976E58">
        <w:rPr>
          <w:i/>
          <w:iCs/>
          <w:spacing w:val="-1"/>
        </w:rPr>
        <w:t>potestas</w:t>
      </w:r>
      <w:proofErr w:type="spellEnd"/>
      <w:r w:rsidRPr="00976E58">
        <w:rPr>
          <w:i/>
          <w:iCs/>
          <w:spacing w:val="-1"/>
        </w:rPr>
        <w:t xml:space="preserve">, </w:t>
      </w:r>
      <w:proofErr w:type="spellStart"/>
      <w:r w:rsidRPr="00976E58">
        <w:rPr>
          <w:i/>
          <w:iCs/>
        </w:rPr>
        <w:t>imperium</w:t>
      </w:r>
      <w:proofErr w:type="spellEnd"/>
      <w:r w:rsidRPr="00976E58">
        <w:rPr>
          <w:i/>
          <w:iCs/>
        </w:rPr>
        <w:t xml:space="preserve">, </w:t>
      </w:r>
      <w:r w:rsidRPr="00976E58">
        <w:t xml:space="preserve">Governo, soberania, Estado) num contrato, isto é, num acordo tácito ou expresso entre a maioria dos indivíduos, acordo que assinalaria o fim do estado natural e o início do estado social e político [...] fazem do estado de natureza mera hipótese lógica, a fim de ressaltar a </w:t>
      </w:r>
      <w:proofErr w:type="spellStart"/>
      <w:r w:rsidRPr="00976E58">
        <w:t>idéia</w:t>
      </w:r>
      <w:proofErr w:type="spellEnd"/>
      <w:r w:rsidRPr="00976E58">
        <w:t xml:space="preserve"> racional ou jurídica do Estado, do Estado tal qual deve ser, e de colocar </w:t>
      </w:r>
      <w:r w:rsidRPr="00976E58">
        <w:rPr>
          <w:spacing w:val="-1"/>
        </w:rPr>
        <w:t xml:space="preserve">assim o fundamento da obrigação política no consenso expresso ou tácito dos indivíduos a uma </w:t>
      </w:r>
      <w:r w:rsidRPr="00976E58">
        <w:t xml:space="preserve">autoridade que os representa e encarna; </w:t>
      </w:r>
      <w:proofErr w:type="gramStart"/>
      <w:r w:rsidRPr="00976E58">
        <w:t xml:space="preserve">outros, </w:t>
      </w:r>
      <w:r w:rsidRPr="00976E58">
        <w:rPr>
          <w:spacing w:val="-1"/>
        </w:rPr>
        <w:t>ainda, prescindindo totalmente do problema antro</w:t>
      </w:r>
      <w:r w:rsidRPr="00976E58">
        <w:t xml:space="preserve">pológico da origem do homem civilizado e do problema filosófico e jurídico do Estado racional, </w:t>
      </w:r>
      <w:proofErr w:type="spellStart"/>
      <w:r w:rsidRPr="00976E58">
        <w:rPr>
          <w:spacing w:val="-1"/>
        </w:rPr>
        <w:t>vêem</w:t>
      </w:r>
      <w:proofErr w:type="spellEnd"/>
      <w:proofErr w:type="gramEnd"/>
      <w:r w:rsidRPr="00976E58">
        <w:rPr>
          <w:spacing w:val="-1"/>
        </w:rPr>
        <w:t xml:space="preserve"> no contrato um instrumento de ação política </w:t>
      </w:r>
      <w:r w:rsidRPr="00976E58">
        <w:t>capaz de impor limites a quem detém o poder. [...]</w:t>
      </w:r>
    </w:p>
    <w:p w:rsidR="006C42AE" w:rsidRPr="00976E58" w:rsidRDefault="006C42AE" w:rsidP="009477C1">
      <w:pPr>
        <w:pStyle w:val="Textodenotaderodap"/>
        <w:jc w:val="both"/>
      </w:pPr>
      <w:r w:rsidRPr="00976E58">
        <w:t xml:space="preserve">No segundo nível, aquele em que se move de </w:t>
      </w:r>
      <w:r w:rsidRPr="00976E58">
        <w:rPr>
          <w:spacing w:val="-1"/>
        </w:rPr>
        <w:t xml:space="preserve">preferência o </w:t>
      </w:r>
      <w:proofErr w:type="spellStart"/>
      <w:r w:rsidRPr="00976E58">
        <w:rPr>
          <w:spacing w:val="-1"/>
        </w:rPr>
        <w:t>Contratualismo</w:t>
      </w:r>
      <w:proofErr w:type="spellEnd"/>
      <w:r w:rsidRPr="00976E58">
        <w:rPr>
          <w:spacing w:val="-1"/>
        </w:rPr>
        <w:t xml:space="preserve"> clássico, predomina, mas não é exclusivo, o elemento jurídico como </w:t>
      </w:r>
      <w:r w:rsidRPr="00976E58">
        <w:t xml:space="preserve">categoria essencial da sintaxe explicativa: é que se vê precisamente no direito a única forma possível de racionalização das relações sociais ou de sublimação jurídica da força. Isto se explica com base numa tríplice ordem de considerações: a influência contemporânea da escola do direito natural, com a qual o </w:t>
      </w:r>
      <w:proofErr w:type="spellStart"/>
      <w:r w:rsidRPr="00976E58">
        <w:t>Contratualismo</w:t>
      </w:r>
      <w:proofErr w:type="spellEnd"/>
      <w:r w:rsidRPr="00976E58">
        <w:t xml:space="preserve"> está estreitamente aparentado; a necessidade de legitimar o </w:t>
      </w:r>
      <w:r w:rsidRPr="00976E58">
        <w:rPr>
          <w:spacing w:val="-2"/>
        </w:rPr>
        <w:t xml:space="preserve">Estado, </w:t>
      </w:r>
      <w:proofErr w:type="gramStart"/>
      <w:r w:rsidRPr="00976E58">
        <w:rPr>
          <w:spacing w:val="-2"/>
        </w:rPr>
        <w:t>seja</w:t>
      </w:r>
      <w:proofErr w:type="gramEnd"/>
      <w:r w:rsidRPr="00976E58">
        <w:rPr>
          <w:spacing w:val="-2"/>
        </w:rPr>
        <w:t xml:space="preserve"> suas imposições (as leis), num período </w:t>
      </w:r>
      <w:r w:rsidRPr="00976E58">
        <w:t xml:space="preserve">em que o direito criado pelo soberano tende a substituir o direito consuetudinário, seja seu aparelho repressivo, num período em que o exercício da força era por ele monopolizado; finalmente, uma exigência sistemática, a de construir todo o sistema jurídico — aí compreendido o público e o internacional — usando uma categoria tipicamente privada que evidencia a autonomia dos sujeitos, como é o contrato, e colocando assim, como base de toda a juridicidade, o </w:t>
      </w:r>
      <w:proofErr w:type="spellStart"/>
      <w:r w:rsidRPr="00976E58">
        <w:rPr>
          <w:i/>
          <w:iCs/>
        </w:rPr>
        <w:t>pacta</w:t>
      </w:r>
      <w:proofErr w:type="spellEnd"/>
      <w:r w:rsidRPr="00976E58">
        <w:rPr>
          <w:i/>
          <w:iCs/>
        </w:rPr>
        <w:t xml:space="preserve"> </w:t>
      </w:r>
      <w:proofErr w:type="spellStart"/>
      <w:r w:rsidRPr="00976E58">
        <w:rPr>
          <w:i/>
          <w:iCs/>
        </w:rPr>
        <w:t>sunt</w:t>
      </w:r>
      <w:proofErr w:type="spellEnd"/>
      <w:r w:rsidRPr="00976E58">
        <w:rPr>
          <w:i/>
          <w:iCs/>
        </w:rPr>
        <w:t xml:space="preserve"> </w:t>
      </w:r>
      <w:proofErr w:type="spellStart"/>
      <w:r w:rsidRPr="00976E58">
        <w:rPr>
          <w:i/>
          <w:iCs/>
        </w:rPr>
        <w:t>servanda</w:t>
      </w:r>
      <w:proofErr w:type="spellEnd"/>
      <w:r w:rsidRPr="00976E58">
        <w:rPr>
          <w:i/>
          <w:iCs/>
        </w:rPr>
        <w:t xml:space="preserve">. </w:t>
      </w:r>
      <w:r w:rsidRPr="00976E58">
        <w:t>Tudo isto se desenrola dentro de um novo clima cultural que vê cada vez mais o Estado como máquina, isto é, como algo que pode e deve ser construído artificialmente, em oposição à concepção orgânica própria da Idade Média.</w:t>
      </w:r>
    </w:p>
    <w:p w:rsidR="006C42AE" w:rsidRPr="00976E58" w:rsidRDefault="006C42AE" w:rsidP="009477C1">
      <w:pPr>
        <w:spacing w:after="0" w:line="240" w:lineRule="auto"/>
        <w:jc w:val="both"/>
        <w:rPr>
          <w:rFonts w:ascii="Times New Roman" w:eastAsia="Calibri" w:hAnsi="Times New Roman" w:cs="Times New Roman"/>
          <w:sz w:val="20"/>
          <w:szCs w:val="20"/>
        </w:rPr>
      </w:pPr>
      <w:r w:rsidRPr="00976E58">
        <w:rPr>
          <w:rFonts w:ascii="Times New Roman" w:eastAsia="Calibri" w:hAnsi="Times New Roman" w:cs="Times New Roman"/>
          <w:sz w:val="20"/>
          <w:szCs w:val="20"/>
        </w:rPr>
        <w:t xml:space="preserve">Foram três as condições para a consolidação na </w:t>
      </w:r>
      <w:r w:rsidRPr="00976E58">
        <w:rPr>
          <w:rFonts w:ascii="Times New Roman" w:eastAsia="Calibri" w:hAnsi="Times New Roman" w:cs="Times New Roman"/>
          <w:spacing w:val="-1"/>
          <w:sz w:val="20"/>
          <w:szCs w:val="20"/>
        </w:rPr>
        <w:t xml:space="preserve">história do pensamento político das teorias </w:t>
      </w:r>
      <w:proofErr w:type="spellStart"/>
      <w:r w:rsidRPr="00976E58">
        <w:rPr>
          <w:rFonts w:ascii="Times New Roman" w:eastAsia="Calibri" w:hAnsi="Times New Roman" w:cs="Times New Roman"/>
          <w:spacing w:val="-1"/>
          <w:sz w:val="20"/>
          <w:szCs w:val="20"/>
        </w:rPr>
        <w:t>con</w:t>
      </w:r>
      <w:r w:rsidRPr="00976E58">
        <w:rPr>
          <w:rFonts w:ascii="Times New Roman" w:eastAsia="Calibri" w:hAnsi="Times New Roman" w:cs="Times New Roman"/>
          <w:sz w:val="20"/>
          <w:szCs w:val="20"/>
        </w:rPr>
        <w:t>tratualistas</w:t>
      </w:r>
      <w:proofErr w:type="spellEnd"/>
      <w:r w:rsidRPr="00976E58">
        <w:rPr>
          <w:rFonts w:ascii="Times New Roman" w:eastAsia="Calibri" w:hAnsi="Times New Roman" w:cs="Times New Roman"/>
          <w:sz w:val="20"/>
          <w:szCs w:val="20"/>
        </w:rPr>
        <w:t xml:space="preserve">, no âmbito de um debate mais amplo sobre o fundamento do poder político. </w:t>
      </w:r>
      <w:proofErr w:type="gramStart"/>
      <w:r w:rsidRPr="00976E58">
        <w:rPr>
          <w:rFonts w:ascii="Times New Roman" w:eastAsia="Calibri" w:hAnsi="Times New Roman" w:cs="Times New Roman"/>
          <w:sz w:val="20"/>
          <w:szCs w:val="20"/>
        </w:rPr>
        <w:t>[</w:t>
      </w:r>
      <w:r w:rsidRPr="00976E58">
        <w:rPr>
          <w:rFonts w:ascii="Times New Roman" w:eastAsia="Calibri" w:hAnsi="Times New Roman" w:cs="Times New Roman"/>
          <w:spacing w:val="-2"/>
          <w:sz w:val="20"/>
          <w:szCs w:val="20"/>
        </w:rPr>
        <w:t>...</w:t>
      </w:r>
      <w:proofErr w:type="gramEnd"/>
      <w:r w:rsidRPr="00976E58">
        <w:rPr>
          <w:rFonts w:ascii="Times New Roman" w:eastAsia="Calibri" w:hAnsi="Times New Roman" w:cs="Times New Roman"/>
          <w:spacing w:val="-2"/>
          <w:sz w:val="20"/>
          <w:szCs w:val="20"/>
        </w:rPr>
        <w:t xml:space="preserve">[ Em segundo lugar, que houvesse uma </w:t>
      </w:r>
      <w:r w:rsidRPr="00976E58">
        <w:rPr>
          <w:rFonts w:ascii="Times New Roman" w:eastAsia="Calibri" w:hAnsi="Times New Roman" w:cs="Times New Roman"/>
          <w:sz w:val="20"/>
          <w:szCs w:val="20"/>
        </w:rPr>
        <w:t>cultura política secular, isto é</w:t>
      </w:r>
      <w:r w:rsidRPr="00976E58">
        <w:rPr>
          <w:rFonts w:ascii="Times New Roman" w:eastAsia="Calibri" w:hAnsi="Times New Roman" w:cs="Times New Roman"/>
          <w:i/>
          <w:iCs/>
          <w:sz w:val="20"/>
          <w:szCs w:val="20"/>
        </w:rPr>
        <w:t xml:space="preserve">, </w:t>
      </w:r>
      <w:r w:rsidRPr="00976E58">
        <w:rPr>
          <w:rFonts w:ascii="Times New Roman" w:eastAsia="Calibri" w:hAnsi="Times New Roman" w:cs="Times New Roman"/>
          <w:sz w:val="20"/>
          <w:szCs w:val="20"/>
        </w:rPr>
        <w:t>disposta a dis</w:t>
      </w:r>
      <w:r w:rsidRPr="00976E58">
        <w:rPr>
          <w:rFonts w:ascii="Times New Roman" w:eastAsia="Calibri" w:hAnsi="Times New Roman" w:cs="Times New Roman"/>
          <w:spacing w:val="-1"/>
          <w:sz w:val="20"/>
          <w:szCs w:val="20"/>
        </w:rPr>
        <w:t xml:space="preserve">cutir racionalmente a origem e os fins do Governo, </w:t>
      </w:r>
      <w:r w:rsidRPr="00976E58">
        <w:rPr>
          <w:rFonts w:ascii="Times New Roman" w:eastAsia="Calibri" w:hAnsi="Times New Roman" w:cs="Times New Roman"/>
          <w:sz w:val="20"/>
          <w:szCs w:val="20"/>
        </w:rPr>
        <w:t>não o aceitando passivamente por ser um dado da tradição ou de origem divina. [..</w:t>
      </w:r>
      <w:r w:rsidRPr="00976E58">
        <w:rPr>
          <w:rFonts w:ascii="Times New Roman" w:eastAsia="Calibri" w:hAnsi="Times New Roman" w:cs="Times New Roman"/>
          <w:i/>
          <w:iCs/>
          <w:sz w:val="20"/>
          <w:szCs w:val="20"/>
        </w:rPr>
        <w:t>.</w:t>
      </w:r>
      <w:r w:rsidRPr="00976E58">
        <w:rPr>
          <w:rFonts w:ascii="Times New Roman" w:eastAsia="Calibri" w:hAnsi="Times New Roman" w:cs="Times New Roman"/>
          <w:iCs/>
          <w:sz w:val="20"/>
          <w:szCs w:val="20"/>
        </w:rPr>
        <w:t>]</w:t>
      </w:r>
      <w:r w:rsidRPr="00976E58">
        <w:rPr>
          <w:rFonts w:ascii="Times New Roman" w:eastAsia="Calibri" w:hAnsi="Times New Roman" w:cs="Times New Roman"/>
          <w:i/>
          <w:iCs/>
          <w:sz w:val="20"/>
          <w:szCs w:val="20"/>
        </w:rPr>
        <w:t xml:space="preserve"> </w:t>
      </w:r>
      <w:r w:rsidRPr="00976E58">
        <w:rPr>
          <w:rFonts w:ascii="Times New Roman" w:eastAsia="Calibri" w:hAnsi="Times New Roman" w:cs="Times New Roman"/>
          <w:sz w:val="20"/>
          <w:szCs w:val="20"/>
        </w:rPr>
        <w:t xml:space="preserve">A finalidade é sempre a de dar uma legitimação racional às ordens do poder, mostrando que ele se fundamenta no consenso dos indivíduos.” </w:t>
      </w:r>
      <w:r w:rsidR="00E50FAD" w:rsidRPr="00976E58">
        <w:rPr>
          <w:rFonts w:ascii="Times New Roman" w:hAnsi="Times New Roman" w:cs="Times New Roman"/>
          <w:sz w:val="20"/>
          <w:szCs w:val="20"/>
        </w:rPr>
        <w:t xml:space="preserve">BOBBIO, Norberto; MATTEUCI, Nicola; PASQUINO, Gianfranco. </w:t>
      </w:r>
      <w:r w:rsidR="00E50FAD" w:rsidRPr="00976E58">
        <w:rPr>
          <w:rFonts w:ascii="Times New Roman" w:hAnsi="Times New Roman" w:cs="Times New Roman"/>
          <w:b/>
          <w:sz w:val="20"/>
          <w:szCs w:val="20"/>
        </w:rPr>
        <w:t xml:space="preserve">Dicionário de política. </w:t>
      </w:r>
      <w:r w:rsidR="00E50FAD" w:rsidRPr="00976E58">
        <w:rPr>
          <w:rFonts w:ascii="Times New Roman" w:hAnsi="Times New Roman" w:cs="Times New Roman"/>
          <w:sz w:val="20"/>
          <w:szCs w:val="20"/>
        </w:rPr>
        <w:t>Trad. VARRIALE, Carmen C. Brasília: Universidade de Brasília, 1998.</w:t>
      </w:r>
      <w:r w:rsidRPr="00976E58">
        <w:rPr>
          <w:rFonts w:ascii="Times New Roman" w:eastAsia="Calibri" w:hAnsi="Times New Roman" w:cs="Times New Roman"/>
          <w:sz w:val="20"/>
          <w:szCs w:val="20"/>
        </w:rPr>
        <w:t xml:space="preserve"> </w:t>
      </w:r>
      <w:r w:rsidR="00A856BB" w:rsidRPr="00976E58">
        <w:rPr>
          <w:rFonts w:ascii="Times New Roman" w:eastAsia="Calibri" w:hAnsi="Times New Roman" w:cs="Times New Roman"/>
          <w:sz w:val="20"/>
          <w:szCs w:val="20"/>
        </w:rPr>
        <w:t>p.</w:t>
      </w:r>
      <w:r w:rsidRPr="00976E58">
        <w:rPr>
          <w:rFonts w:ascii="Times New Roman" w:eastAsia="Calibri" w:hAnsi="Times New Roman" w:cs="Times New Roman"/>
          <w:sz w:val="20"/>
          <w:szCs w:val="20"/>
        </w:rPr>
        <w:t xml:space="preserve"> 272-3.</w:t>
      </w:r>
    </w:p>
  </w:footnote>
  <w:footnote w:id="2">
    <w:p w:rsidR="003B7225" w:rsidRPr="00976E58" w:rsidRDefault="003B7225" w:rsidP="009477C1">
      <w:pPr>
        <w:pStyle w:val="Textodenotaderodap"/>
        <w:jc w:val="both"/>
      </w:pPr>
      <w:r w:rsidRPr="00976E58">
        <w:rPr>
          <w:rStyle w:val="Refdenotaderodap"/>
        </w:rPr>
        <w:footnoteRef/>
      </w:r>
      <w:r w:rsidRPr="00976E58">
        <w:t xml:space="preserve"> “Se este caos é o inimigo da sociedade política, contra o qual os homens lutam de várias formas – e aqui o direito ocupa um papel central, como forma privilegiada de estabilização e fechamento de sentido – ao mesmo tempo ele significa a afirmação da ação política</w:t>
      </w:r>
      <w:proofErr w:type="gramStart"/>
      <w:r w:rsidRPr="00976E58">
        <w:t xml:space="preserve"> pois</w:t>
      </w:r>
      <w:proofErr w:type="gramEnd"/>
      <w:r w:rsidRPr="00976E58">
        <w:t xml:space="preserve">, sem ele, esta seria carente de sentido. Se a ordem natural fosse a estabilidade, não haveria necessidade de momentos e instrumentos de estabilização”. KOZICKI, </w:t>
      </w:r>
      <w:proofErr w:type="spellStart"/>
      <w:r w:rsidRPr="00976E58">
        <w:t>Katya</w:t>
      </w:r>
      <w:proofErr w:type="spellEnd"/>
      <w:r w:rsidRPr="00976E58">
        <w:t xml:space="preserve">. Analisando as relações entre o Direito e a Política Democrática. </w:t>
      </w:r>
      <w:r w:rsidR="00771712" w:rsidRPr="00976E58">
        <w:rPr>
          <w:i/>
        </w:rPr>
        <w:t>In</w:t>
      </w:r>
      <w:r w:rsidR="00771712" w:rsidRPr="00976E58">
        <w:t xml:space="preserve"> </w:t>
      </w:r>
      <w:r w:rsidR="00771712" w:rsidRPr="00976E58">
        <w:rPr>
          <w:b/>
        </w:rPr>
        <w:t xml:space="preserve">XXIII LASA </w:t>
      </w:r>
      <w:proofErr w:type="spellStart"/>
      <w:r w:rsidR="00771712" w:rsidRPr="00976E58">
        <w:rPr>
          <w:b/>
        </w:rPr>
        <w:t>International</w:t>
      </w:r>
      <w:proofErr w:type="spellEnd"/>
      <w:r w:rsidR="00771712" w:rsidRPr="00976E58">
        <w:rPr>
          <w:b/>
        </w:rPr>
        <w:t xml:space="preserve"> </w:t>
      </w:r>
      <w:proofErr w:type="spellStart"/>
      <w:r w:rsidR="00771712" w:rsidRPr="00976E58">
        <w:rPr>
          <w:b/>
        </w:rPr>
        <w:t>Congress</w:t>
      </w:r>
      <w:proofErr w:type="spellEnd"/>
      <w:r w:rsidR="00771712" w:rsidRPr="00976E58">
        <w:t>, 2001, Washington: LASA 2001, 2001.</w:t>
      </w:r>
    </w:p>
  </w:footnote>
  <w:footnote w:id="3">
    <w:p w:rsidR="00B433D5" w:rsidRPr="00976E58" w:rsidRDefault="00B433D5" w:rsidP="009477C1">
      <w:pPr>
        <w:pStyle w:val="Textodenotaderodap"/>
        <w:jc w:val="both"/>
      </w:pPr>
      <w:r w:rsidRPr="00976E58">
        <w:rPr>
          <w:rStyle w:val="Refdenotaderodap"/>
        </w:rPr>
        <w:footnoteRef/>
      </w:r>
      <w:r w:rsidRPr="00976E58">
        <w:t xml:space="preserve"> </w:t>
      </w:r>
      <w:r w:rsidR="009B5581" w:rsidRPr="00976E58">
        <w:t xml:space="preserve">Para uma compreensão melhor dos termos utilizados dos diversos textos que fazem referência a estes institutos nas diversas línguas, faz-se uso da explicação dada por </w:t>
      </w:r>
      <w:proofErr w:type="spellStart"/>
      <w:r w:rsidR="009B5581" w:rsidRPr="00976E58">
        <w:t>Mireille</w:t>
      </w:r>
      <w:proofErr w:type="spellEnd"/>
      <w:r w:rsidR="009B5581" w:rsidRPr="00976E58">
        <w:t xml:space="preserve"> </w:t>
      </w:r>
      <w:proofErr w:type="spellStart"/>
      <w:r w:rsidR="009B5581" w:rsidRPr="00976E58">
        <w:t>Delmas-Marty</w:t>
      </w:r>
      <w:proofErr w:type="spellEnd"/>
      <w:r w:rsidR="009B5581" w:rsidRPr="00976E58">
        <w:t xml:space="preserve"> para separação dos termos empregados: </w:t>
      </w:r>
      <w:r w:rsidR="00EC467C" w:rsidRPr="00976E58">
        <w:t xml:space="preserve">“Retornemos ao significado mais específico e aos termos empregados até </w:t>
      </w:r>
      <w:proofErr w:type="gramStart"/>
      <w:r w:rsidR="00EC467C" w:rsidRPr="00976E58">
        <w:t>o momento como sinônimos</w:t>
      </w:r>
      <w:proofErr w:type="gramEnd"/>
      <w:r w:rsidR="00EC467C" w:rsidRPr="00976E58">
        <w:t xml:space="preserve">: </w:t>
      </w:r>
      <w:proofErr w:type="spellStart"/>
      <w:r w:rsidR="00EC467C" w:rsidRPr="00976E58">
        <w:t>mundialização</w:t>
      </w:r>
      <w:proofErr w:type="spellEnd"/>
      <w:r w:rsidR="00EC467C" w:rsidRPr="00976E58">
        <w:t xml:space="preserve">, universalização, globalização. Se uns e outros descrevem um movimento, um processo em curso, eles adquiriram colorações diferentes, as quais a etimologia não esclarece verdadeiramente, levando no mais das vezes a confusão. Se o significado de globo se reduz, com efeito, ao planeta, em troca o mundo e o universo são, à primeira vista, sinônimos em sua extensão sem limites conhecidos. A </w:t>
      </w:r>
      <w:proofErr w:type="spellStart"/>
      <w:r w:rsidR="00EC467C" w:rsidRPr="00976E58">
        <w:t>mundialização</w:t>
      </w:r>
      <w:proofErr w:type="spellEnd"/>
      <w:r w:rsidR="00EC467C" w:rsidRPr="00976E58">
        <w:t xml:space="preserve"> é com </w:t>
      </w:r>
      <w:proofErr w:type="spellStart"/>
      <w:r w:rsidR="00EC467C" w:rsidRPr="00976E58">
        <w:t>freqüência</w:t>
      </w:r>
      <w:proofErr w:type="spellEnd"/>
      <w:r w:rsidR="00EC467C" w:rsidRPr="00976E58">
        <w:t xml:space="preserve"> confundida com a globalização (único termo disponível em inglês), enquanto a universalização é geralmente delas distinguida, às vezes fortemente, como sugere notadamente </w:t>
      </w:r>
      <w:proofErr w:type="spellStart"/>
      <w:r w:rsidR="00EC467C" w:rsidRPr="00976E58">
        <w:t>Zaki</w:t>
      </w:r>
      <w:proofErr w:type="spellEnd"/>
      <w:r w:rsidR="00EC467C" w:rsidRPr="00976E58">
        <w:t xml:space="preserve"> </w:t>
      </w:r>
      <w:proofErr w:type="spellStart"/>
      <w:r w:rsidR="00EC467C" w:rsidRPr="00976E58">
        <w:t>Laidi</w:t>
      </w:r>
      <w:proofErr w:type="spellEnd"/>
      <w:r w:rsidR="00EC467C" w:rsidRPr="00976E58">
        <w:t xml:space="preserve">. Ele pediu a Philippe </w:t>
      </w:r>
      <w:proofErr w:type="spellStart"/>
      <w:r w:rsidR="00EC467C" w:rsidRPr="00976E58">
        <w:t>Petit</w:t>
      </w:r>
      <w:proofErr w:type="spellEnd"/>
      <w:r w:rsidR="00EC467C" w:rsidRPr="00976E58">
        <w:t xml:space="preserve"> para precisar a diferença entre a </w:t>
      </w:r>
      <w:proofErr w:type="spellStart"/>
      <w:r w:rsidR="00EC467C" w:rsidRPr="00976E58">
        <w:t>mundialização</w:t>
      </w:r>
      <w:proofErr w:type="spellEnd"/>
      <w:r w:rsidR="00EC467C" w:rsidRPr="00976E58">
        <w:t xml:space="preserve"> e a universalização, ao que ele respondeu com um exemplo: ‘Dizer-se que a Coca-Cola é bebida mundial, global ou universal é rigorosamente a mesma coisa. Em contrapartida, quando se passa dos objetos aos produtos, ou das técnicas a alguns valores, o sentido dos termos </w:t>
      </w:r>
      <w:r w:rsidR="00EC467C" w:rsidRPr="00976E58">
        <w:rPr>
          <w:i/>
        </w:rPr>
        <w:t>universal</w:t>
      </w:r>
      <w:r w:rsidR="00EC467C" w:rsidRPr="00976E58">
        <w:t xml:space="preserve"> e </w:t>
      </w:r>
      <w:r w:rsidR="00EC467C" w:rsidRPr="00976E58">
        <w:rPr>
          <w:i/>
        </w:rPr>
        <w:t>mundial</w:t>
      </w:r>
      <w:r w:rsidR="00EC467C" w:rsidRPr="00976E58">
        <w:t xml:space="preserve"> diverge seriamente. A </w:t>
      </w:r>
      <w:proofErr w:type="spellStart"/>
      <w:r w:rsidR="00EC467C" w:rsidRPr="00976E58">
        <w:t>mundialização</w:t>
      </w:r>
      <w:proofErr w:type="spellEnd"/>
      <w:r w:rsidR="00EC467C" w:rsidRPr="00976E58">
        <w:t xml:space="preserve"> remete</w:t>
      </w:r>
      <w:r w:rsidR="00DF0B5D" w:rsidRPr="00976E58">
        <w:t xml:space="preserve"> </w:t>
      </w:r>
      <w:r w:rsidR="00EC467C" w:rsidRPr="00976E58">
        <w:t xml:space="preserve">à difusão espacial de um produto, de uma técnica ou de uma </w:t>
      </w:r>
      <w:proofErr w:type="spellStart"/>
      <w:r w:rsidR="00EC467C" w:rsidRPr="00976E58">
        <w:t>idéia</w:t>
      </w:r>
      <w:proofErr w:type="spellEnd"/>
      <w:r w:rsidR="00EC467C" w:rsidRPr="00976E58">
        <w:t>. A universalização implica um compartilhar de sentidos’. ‘Difusão espacial’ de um lado ‘compartilhar de sentidos’ de outra, estas duas fórmulas descrevem muito bem as diferenças que separam os dois fenômenos que eu d</w:t>
      </w:r>
      <w:r w:rsidR="009B5581" w:rsidRPr="00976E58">
        <w:t xml:space="preserve">enominarei globalização para a economia e universalização para os direitos do homem, guardando assim o termo </w:t>
      </w:r>
      <w:proofErr w:type="spellStart"/>
      <w:r w:rsidR="009B5581" w:rsidRPr="00976E58">
        <w:t>mundialização</w:t>
      </w:r>
      <w:proofErr w:type="spellEnd"/>
      <w:r w:rsidR="009B5581" w:rsidRPr="00976E58">
        <w:t xml:space="preserve"> uma neutralidade que ele jamais perderá, caso não se resigne rapidamente ao primado da economia sobre os direitos do homem</w:t>
      </w:r>
      <w:r w:rsidR="00EC467C" w:rsidRPr="00976E58">
        <w:t>”</w:t>
      </w:r>
      <w:r w:rsidRPr="00976E58">
        <w:t>.</w:t>
      </w:r>
      <w:r w:rsidR="00EC467C" w:rsidRPr="00976E58">
        <w:t xml:space="preserve"> DELMAS-MARTY. </w:t>
      </w:r>
      <w:proofErr w:type="spellStart"/>
      <w:r w:rsidR="00EC467C" w:rsidRPr="00976E58">
        <w:t>Mireille</w:t>
      </w:r>
      <w:proofErr w:type="spellEnd"/>
      <w:r w:rsidR="00EC467C" w:rsidRPr="00976E58">
        <w:t xml:space="preserve">. </w:t>
      </w:r>
      <w:r w:rsidR="00EC467C" w:rsidRPr="00976E58">
        <w:rPr>
          <w:b/>
        </w:rPr>
        <w:t>Três Desafios para um Direito Mundial</w:t>
      </w:r>
      <w:r w:rsidR="00EC467C" w:rsidRPr="00976E58">
        <w:t xml:space="preserve">. Tradução de </w:t>
      </w:r>
      <w:proofErr w:type="spellStart"/>
      <w:r w:rsidR="00EC467C" w:rsidRPr="00976E58">
        <w:t>Fauzi</w:t>
      </w:r>
      <w:proofErr w:type="spellEnd"/>
      <w:r w:rsidR="00EC467C" w:rsidRPr="00976E58">
        <w:t xml:space="preserve"> </w:t>
      </w:r>
      <w:proofErr w:type="spellStart"/>
      <w:r w:rsidR="00EC467C" w:rsidRPr="00976E58">
        <w:t>Hassan</w:t>
      </w:r>
      <w:proofErr w:type="spellEnd"/>
      <w:r w:rsidR="00EC467C" w:rsidRPr="00976E58">
        <w:t xml:space="preserve"> </w:t>
      </w:r>
      <w:proofErr w:type="spellStart"/>
      <w:r w:rsidR="00EC467C" w:rsidRPr="00976E58">
        <w:t>Choukr</w:t>
      </w:r>
      <w:proofErr w:type="spellEnd"/>
      <w:r w:rsidR="00EC467C" w:rsidRPr="00976E58">
        <w:t xml:space="preserve">. Rio de Janeiro: Editora </w:t>
      </w:r>
      <w:proofErr w:type="spellStart"/>
      <w:r w:rsidR="00EC467C" w:rsidRPr="00976E58">
        <w:t>Lumen</w:t>
      </w:r>
      <w:proofErr w:type="spellEnd"/>
      <w:r w:rsidR="00EC467C" w:rsidRPr="00976E58">
        <w:t xml:space="preserve"> </w:t>
      </w:r>
      <w:proofErr w:type="spellStart"/>
      <w:r w:rsidR="00EC467C" w:rsidRPr="00976E58">
        <w:t>Juris</w:t>
      </w:r>
      <w:proofErr w:type="spellEnd"/>
      <w:r w:rsidR="00EC467C" w:rsidRPr="00976E58">
        <w:t xml:space="preserve">, 2003. Título Original: </w:t>
      </w:r>
      <w:proofErr w:type="spellStart"/>
      <w:r w:rsidR="00EC467C" w:rsidRPr="00976E58">
        <w:rPr>
          <w:i/>
        </w:rPr>
        <w:t>Trois</w:t>
      </w:r>
      <w:proofErr w:type="spellEnd"/>
      <w:r w:rsidR="00EC467C" w:rsidRPr="00976E58">
        <w:rPr>
          <w:i/>
        </w:rPr>
        <w:t xml:space="preserve"> </w:t>
      </w:r>
      <w:proofErr w:type="spellStart"/>
      <w:r w:rsidR="00EC467C" w:rsidRPr="00976E58">
        <w:rPr>
          <w:i/>
        </w:rPr>
        <w:t>Défis</w:t>
      </w:r>
      <w:proofErr w:type="spellEnd"/>
      <w:r w:rsidR="00EC467C" w:rsidRPr="00976E58">
        <w:rPr>
          <w:i/>
        </w:rPr>
        <w:t xml:space="preserve"> </w:t>
      </w:r>
      <w:proofErr w:type="spellStart"/>
      <w:r w:rsidR="00EC467C" w:rsidRPr="00976E58">
        <w:rPr>
          <w:i/>
        </w:rPr>
        <w:t>pou</w:t>
      </w:r>
      <w:proofErr w:type="spellEnd"/>
      <w:r w:rsidR="00EC467C" w:rsidRPr="00976E58">
        <w:rPr>
          <w:i/>
        </w:rPr>
        <w:t xml:space="preserve"> </w:t>
      </w:r>
      <w:proofErr w:type="spellStart"/>
      <w:r w:rsidR="00EC467C" w:rsidRPr="00976E58">
        <w:rPr>
          <w:i/>
        </w:rPr>
        <w:t>un</w:t>
      </w:r>
      <w:proofErr w:type="spellEnd"/>
      <w:r w:rsidR="00EC467C" w:rsidRPr="00976E58">
        <w:rPr>
          <w:i/>
        </w:rPr>
        <w:t xml:space="preserve"> </w:t>
      </w:r>
      <w:proofErr w:type="spellStart"/>
      <w:r w:rsidR="00EC467C" w:rsidRPr="00976E58">
        <w:rPr>
          <w:i/>
        </w:rPr>
        <w:t>Droit</w:t>
      </w:r>
      <w:proofErr w:type="spellEnd"/>
      <w:r w:rsidR="00EC467C" w:rsidRPr="00976E58">
        <w:rPr>
          <w:i/>
        </w:rPr>
        <w:t xml:space="preserve"> </w:t>
      </w:r>
      <w:proofErr w:type="spellStart"/>
      <w:r w:rsidR="00EC467C" w:rsidRPr="00976E58">
        <w:rPr>
          <w:i/>
        </w:rPr>
        <w:t>Mondial</w:t>
      </w:r>
      <w:proofErr w:type="spellEnd"/>
      <w:r w:rsidR="00EC467C" w:rsidRPr="00976E58">
        <w:t xml:space="preserve">. </w:t>
      </w:r>
      <w:proofErr w:type="gramStart"/>
      <w:r w:rsidR="00A856BB" w:rsidRPr="00976E58">
        <w:t>p.</w:t>
      </w:r>
      <w:proofErr w:type="gramEnd"/>
      <w:r w:rsidR="00EC467C" w:rsidRPr="00976E58">
        <w:t xml:space="preserve"> 8-9.</w:t>
      </w:r>
    </w:p>
  </w:footnote>
  <w:footnote w:id="4">
    <w:p w:rsidR="00B433D5" w:rsidRPr="00976E58" w:rsidRDefault="00B433D5" w:rsidP="009477C1">
      <w:pPr>
        <w:pStyle w:val="Textodenotaderodap"/>
        <w:jc w:val="both"/>
      </w:pPr>
      <w:r w:rsidRPr="00976E58">
        <w:rPr>
          <w:rStyle w:val="Refdenotaderodap"/>
        </w:rPr>
        <w:footnoteRef/>
      </w:r>
      <w:r w:rsidRPr="00976E58">
        <w:t xml:space="preserve"> Sobre o assunto </w:t>
      </w:r>
      <w:r w:rsidR="009477C1" w:rsidRPr="00976E58">
        <w:t>ver:</w:t>
      </w:r>
      <w:r w:rsidRPr="00976E58">
        <w:t xml:space="preserve"> </w:t>
      </w:r>
      <w:r w:rsidR="009477C1" w:rsidRPr="00976E58">
        <w:rPr>
          <w:rStyle w:val="apple-style-span"/>
          <w:color w:val="000000"/>
        </w:rPr>
        <w:t>BECK</w:t>
      </w:r>
      <w:r w:rsidRPr="00976E58">
        <w:rPr>
          <w:rStyle w:val="apple-style-span"/>
          <w:color w:val="000000"/>
        </w:rPr>
        <w:t xml:space="preserve">, </w:t>
      </w:r>
      <w:proofErr w:type="spellStart"/>
      <w:r w:rsidRPr="00976E58">
        <w:rPr>
          <w:rStyle w:val="apple-style-span"/>
          <w:color w:val="000000"/>
        </w:rPr>
        <w:t>Ulrich</w:t>
      </w:r>
      <w:proofErr w:type="spellEnd"/>
      <w:r w:rsidRPr="00976E58">
        <w:rPr>
          <w:rStyle w:val="apple-style-span"/>
          <w:color w:val="000000"/>
        </w:rPr>
        <w:t>.</w:t>
      </w:r>
      <w:r w:rsidRPr="00976E58">
        <w:rPr>
          <w:rStyle w:val="apple-converted-space"/>
          <w:rFonts w:eastAsia="SimSun"/>
          <w:color w:val="000000"/>
        </w:rPr>
        <w:t> </w:t>
      </w:r>
      <w:r w:rsidRPr="00976E58">
        <w:rPr>
          <w:rStyle w:val="apple-style-span"/>
          <w:b/>
          <w:iCs/>
          <w:color w:val="000000"/>
        </w:rPr>
        <w:t>O que é globalização?</w:t>
      </w:r>
      <w:r w:rsidRPr="00976E58">
        <w:rPr>
          <w:rStyle w:val="apple-style-span"/>
          <w:color w:val="000000"/>
        </w:rPr>
        <w:t xml:space="preserve"> </w:t>
      </w:r>
      <w:proofErr w:type="gramStart"/>
      <w:r w:rsidRPr="00976E58">
        <w:rPr>
          <w:rStyle w:val="apple-style-span"/>
          <w:color w:val="000000"/>
        </w:rPr>
        <w:t>trad.</w:t>
      </w:r>
      <w:proofErr w:type="gramEnd"/>
      <w:r w:rsidRPr="00976E58">
        <w:rPr>
          <w:rStyle w:val="apple-style-span"/>
          <w:color w:val="000000"/>
        </w:rPr>
        <w:t xml:space="preserve"> André </w:t>
      </w:r>
      <w:proofErr w:type="spellStart"/>
      <w:r w:rsidRPr="00976E58">
        <w:rPr>
          <w:rStyle w:val="apple-style-span"/>
          <w:color w:val="000000"/>
        </w:rPr>
        <w:t>Carone</w:t>
      </w:r>
      <w:proofErr w:type="spellEnd"/>
      <w:r w:rsidRPr="00976E58">
        <w:rPr>
          <w:rStyle w:val="apple-style-span"/>
          <w:color w:val="000000"/>
        </w:rPr>
        <w:t xml:space="preserve">, S. Paulo: Paz e Terra, 1999. </w:t>
      </w:r>
      <w:r w:rsidR="006E24A5" w:rsidRPr="00976E58">
        <w:rPr>
          <w:rStyle w:val="apple-style-span"/>
          <w:color w:val="000000"/>
        </w:rPr>
        <w:t xml:space="preserve">Título Original: </w:t>
      </w:r>
      <w:proofErr w:type="spellStart"/>
      <w:r w:rsidR="006E24A5" w:rsidRPr="00976E58">
        <w:rPr>
          <w:rStyle w:val="apple-style-span"/>
          <w:i/>
          <w:color w:val="000000"/>
        </w:rPr>
        <w:t>What</w:t>
      </w:r>
      <w:proofErr w:type="spellEnd"/>
      <w:r w:rsidR="006E24A5" w:rsidRPr="00976E58">
        <w:rPr>
          <w:rStyle w:val="apple-style-span"/>
          <w:i/>
          <w:color w:val="000000"/>
        </w:rPr>
        <w:t xml:space="preserve"> is </w:t>
      </w:r>
      <w:proofErr w:type="spellStart"/>
      <w:r w:rsidR="006E24A5" w:rsidRPr="00976E58">
        <w:rPr>
          <w:rStyle w:val="apple-style-span"/>
          <w:i/>
          <w:color w:val="000000"/>
        </w:rPr>
        <w:t>globalization</w:t>
      </w:r>
      <w:proofErr w:type="spellEnd"/>
      <w:proofErr w:type="gramStart"/>
      <w:r w:rsidR="006E24A5" w:rsidRPr="00976E58">
        <w:rPr>
          <w:rStyle w:val="apple-style-span"/>
          <w:i/>
          <w:color w:val="000000"/>
        </w:rPr>
        <w:t>?</w:t>
      </w:r>
      <w:r w:rsidR="006E24A5" w:rsidRPr="00976E58">
        <w:rPr>
          <w:rStyle w:val="apple-style-span"/>
          <w:color w:val="000000"/>
        </w:rPr>
        <w:t>;</w:t>
      </w:r>
      <w:proofErr w:type="gramEnd"/>
      <w:r w:rsidR="006E24A5" w:rsidRPr="00976E58">
        <w:rPr>
          <w:rStyle w:val="apple-style-span"/>
          <w:color w:val="000000"/>
        </w:rPr>
        <w:t xml:space="preserve"> </w:t>
      </w:r>
      <w:proofErr w:type="gramStart"/>
      <w:r w:rsidRPr="00976E58">
        <w:rPr>
          <w:rStyle w:val="apple-style-span"/>
          <w:color w:val="000000"/>
        </w:rPr>
        <w:t>ou</w:t>
      </w:r>
      <w:proofErr w:type="gramEnd"/>
      <w:r w:rsidRPr="00976E58">
        <w:rPr>
          <w:rStyle w:val="apple-style-span"/>
          <w:color w:val="000000"/>
        </w:rPr>
        <w:t xml:space="preserve"> </w:t>
      </w:r>
      <w:r w:rsidR="009477C1" w:rsidRPr="00976E58">
        <w:rPr>
          <w:rStyle w:val="apple-style-span"/>
          <w:color w:val="000000"/>
        </w:rPr>
        <w:t>BECK</w:t>
      </w:r>
      <w:r w:rsidRPr="00976E58">
        <w:rPr>
          <w:rStyle w:val="apple-style-span"/>
          <w:color w:val="000000"/>
        </w:rPr>
        <w:t xml:space="preserve">, </w:t>
      </w:r>
      <w:proofErr w:type="spellStart"/>
      <w:r w:rsidRPr="00976E58">
        <w:rPr>
          <w:rStyle w:val="apple-style-span"/>
          <w:color w:val="000000"/>
        </w:rPr>
        <w:t>Ulrich</w:t>
      </w:r>
      <w:proofErr w:type="spellEnd"/>
      <w:r w:rsidRPr="00976E58">
        <w:rPr>
          <w:rStyle w:val="apple-style-span"/>
          <w:color w:val="000000"/>
        </w:rPr>
        <w:t>.</w:t>
      </w:r>
      <w:r w:rsidRPr="00976E58">
        <w:rPr>
          <w:rStyle w:val="apple-converted-space"/>
          <w:rFonts w:eastAsia="SimSun"/>
          <w:color w:val="000000"/>
        </w:rPr>
        <w:t> </w:t>
      </w:r>
      <w:r w:rsidRPr="00976E58">
        <w:rPr>
          <w:rStyle w:val="apple-style-span"/>
          <w:i/>
          <w:iCs/>
          <w:color w:val="000000"/>
        </w:rPr>
        <w:t xml:space="preserve">Sociedade </w:t>
      </w:r>
      <w:r w:rsidRPr="00976E58">
        <w:rPr>
          <w:rStyle w:val="apple-style-span"/>
          <w:b/>
          <w:iCs/>
          <w:color w:val="000000"/>
        </w:rPr>
        <w:t>de Risco - Rumo a uma outra modernidade</w:t>
      </w:r>
      <w:r w:rsidRPr="00976E58">
        <w:rPr>
          <w:rStyle w:val="apple-style-span"/>
          <w:color w:val="000000"/>
        </w:rPr>
        <w:t xml:space="preserve">. </w:t>
      </w:r>
      <w:proofErr w:type="spellStart"/>
      <w:r w:rsidRPr="00976E58">
        <w:rPr>
          <w:rStyle w:val="apple-style-span"/>
          <w:color w:val="000000"/>
        </w:rPr>
        <w:t>Sao</w:t>
      </w:r>
      <w:proofErr w:type="spellEnd"/>
      <w:r w:rsidRPr="00976E58">
        <w:rPr>
          <w:rStyle w:val="apple-style-span"/>
          <w:color w:val="000000"/>
        </w:rPr>
        <w:t xml:space="preserve"> Paulo: Editora 34, 2010.</w:t>
      </w:r>
      <w:r w:rsidR="006E24A5" w:rsidRPr="00976E58">
        <w:rPr>
          <w:rStyle w:val="apple-style-span"/>
          <w:color w:val="000000"/>
        </w:rPr>
        <w:t xml:space="preserve"> Título Original: </w:t>
      </w:r>
      <w:proofErr w:type="spellStart"/>
      <w:r w:rsidR="006E24A5" w:rsidRPr="00976E58">
        <w:rPr>
          <w:rStyle w:val="apple-style-span"/>
          <w:i/>
          <w:color w:val="000000"/>
        </w:rPr>
        <w:t>Risk</w:t>
      </w:r>
      <w:proofErr w:type="spellEnd"/>
      <w:r w:rsidR="006E24A5" w:rsidRPr="00976E58">
        <w:rPr>
          <w:rStyle w:val="apple-style-span"/>
          <w:i/>
          <w:color w:val="000000"/>
        </w:rPr>
        <w:t xml:space="preserve"> </w:t>
      </w:r>
      <w:proofErr w:type="spellStart"/>
      <w:r w:rsidR="006E24A5" w:rsidRPr="00976E58">
        <w:rPr>
          <w:rStyle w:val="apple-style-span"/>
          <w:i/>
          <w:color w:val="000000"/>
        </w:rPr>
        <w:t>Society</w:t>
      </w:r>
      <w:proofErr w:type="spellEnd"/>
      <w:r w:rsidR="006E24A5" w:rsidRPr="00976E58">
        <w:rPr>
          <w:rStyle w:val="apple-style-span"/>
          <w:i/>
          <w:color w:val="000000"/>
        </w:rPr>
        <w:t xml:space="preserve"> – </w:t>
      </w:r>
      <w:proofErr w:type="spellStart"/>
      <w:r w:rsidR="006E24A5" w:rsidRPr="00976E58">
        <w:rPr>
          <w:rStyle w:val="apple-style-span"/>
          <w:i/>
          <w:color w:val="000000"/>
        </w:rPr>
        <w:t>towards</w:t>
      </w:r>
      <w:proofErr w:type="spellEnd"/>
      <w:r w:rsidR="006E24A5" w:rsidRPr="00976E58">
        <w:rPr>
          <w:rStyle w:val="apple-style-span"/>
          <w:i/>
          <w:color w:val="000000"/>
        </w:rPr>
        <w:t xml:space="preserve"> a </w:t>
      </w:r>
      <w:proofErr w:type="spellStart"/>
      <w:r w:rsidR="006E24A5" w:rsidRPr="00976E58">
        <w:rPr>
          <w:rStyle w:val="apple-style-span"/>
          <w:i/>
          <w:color w:val="000000"/>
        </w:rPr>
        <w:t>new</w:t>
      </w:r>
      <w:proofErr w:type="spellEnd"/>
      <w:r w:rsidR="006E24A5" w:rsidRPr="00976E58">
        <w:rPr>
          <w:rStyle w:val="apple-style-span"/>
          <w:i/>
          <w:color w:val="000000"/>
        </w:rPr>
        <w:t xml:space="preserve"> </w:t>
      </w:r>
      <w:proofErr w:type="spellStart"/>
      <w:r w:rsidR="006E24A5" w:rsidRPr="00976E58">
        <w:rPr>
          <w:rStyle w:val="apple-style-span"/>
          <w:i/>
          <w:color w:val="000000"/>
        </w:rPr>
        <w:t>modernity</w:t>
      </w:r>
      <w:proofErr w:type="spellEnd"/>
      <w:proofErr w:type="gramStart"/>
      <w:r w:rsidR="006E24A5" w:rsidRPr="00976E58">
        <w:rPr>
          <w:rStyle w:val="apple-style-span"/>
          <w:color w:val="000000"/>
        </w:rPr>
        <w:t>.</w:t>
      </w:r>
      <w:r w:rsidR="006E24A5" w:rsidRPr="00976E58">
        <w:t>;</w:t>
      </w:r>
      <w:proofErr w:type="gramEnd"/>
      <w:r w:rsidR="006E24A5" w:rsidRPr="00976E58">
        <w:t xml:space="preserve"> ou ainda, BAUMAN, </w:t>
      </w:r>
      <w:proofErr w:type="spellStart"/>
      <w:r w:rsidR="006E24A5" w:rsidRPr="00976E58">
        <w:t>Zygmunt</w:t>
      </w:r>
      <w:proofErr w:type="spellEnd"/>
      <w:r w:rsidR="006E24A5" w:rsidRPr="00976E58">
        <w:t>.</w:t>
      </w:r>
      <w:r w:rsidRPr="00976E58">
        <w:t xml:space="preserve"> </w:t>
      </w:r>
      <w:r w:rsidRPr="00976E58">
        <w:rPr>
          <w:rStyle w:val="apple-style-span"/>
          <w:b/>
          <w:iCs/>
          <w:color w:val="000000"/>
        </w:rPr>
        <w:t xml:space="preserve">Globalização: As </w:t>
      </w:r>
      <w:proofErr w:type="spellStart"/>
      <w:r w:rsidRPr="00976E58">
        <w:rPr>
          <w:rStyle w:val="apple-style-span"/>
          <w:b/>
          <w:iCs/>
          <w:color w:val="000000"/>
        </w:rPr>
        <w:t>Conseqüências</w:t>
      </w:r>
      <w:proofErr w:type="spellEnd"/>
      <w:r w:rsidRPr="00976E58">
        <w:rPr>
          <w:rStyle w:val="apple-style-span"/>
          <w:b/>
          <w:iCs/>
          <w:color w:val="000000"/>
        </w:rPr>
        <w:t xml:space="preserve"> Humanas</w:t>
      </w:r>
      <w:r w:rsidRPr="00976E58">
        <w:rPr>
          <w:rStyle w:val="apple-style-span"/>
          <w:color w:val="000000"/>
        </w:rPr>
        <w:t xml:space="preserve">. Traduzido por Marcus </w:t>
      </w:r>
      <w:proofErr w:type="spellStart"/>
      <w:r w:rsidRPr="00976E58">
        <w:rPr>
          <w:rStyle w:val="apple-style-span"/>
          <w:color w:val="000000"/>
        </w:rPr>
        <w:t>Penchel</w:t>
      </w:r>
      <w:proofErr w:type="spellEnd"/>
      <w:r w:rsidRPr="00976E58">
        <w:rPr>
          <w:rStyle w:val="apple-style-span"/>
          <w:color w:val="000000"/>
        </w:rPr>
        <w:t xml:space="preserve">. </w:t>
      </w:r>
      <w:r w:rsidR="006E24A5" w:rsidRPr="00976E58">
        <w:rPr>
          <w:rStyle w:val="apple-style-span"/>
          <w:color w:val="000000"/>
        </w:rPr>
        <w:t xml:space="preserve">Rio de Janeiro: </w:t>
      </w:r>
      <w:r w:rsidRPr="00976E58">
        <w:rPr>
          <w:rStyle w:val="apple-style-span"/>
          <w:color w:val="000000"/>
        </w:rPr>
        <w:t xml:space="preserve">Jorge </w:t>
      </w:r>
      <w:proofErr w:type="spellStart"/>
      <w:r w:rsidRPr="00976E58">
        <w:rPr>
          <w:rStyle w:val="apple-style-span"/>
          <w:color w:val="000000"/>
        </w:rPr>
        <w:t>Zahar</w:t>
      </w:r>
      <w:proofErr w:type="spellEnd"/>
      <w:r w:rsidRPr="00976E58">
        <w:rPr>
          <w:rStyle w:val="apple-style-span"/>
          <w:color w:val="000000"/>
        </w:rPr>
        <w:t xml:space="preserve"> Editor</w:t>
      </w:r>
      <w:r w:rsidR="005F3D5E" w:rsidRPr="00976E58">
        <w:rPr>
          <w:rStyle w:val="apple-style-span"/>
          <w:color w:val="000000"/>
        </w:rPr>
        <w:t xml:space="preserve">. </w:t>
      </w:r>
      <w:r w:rsidR="005F3D5E" w:rsidRPr="000B4CB8">
        <w:rPr>
          <w:rStyle w:val="apple-style-span"/>
          <w:color w:val="000000"/>
          <w:lang w:val="en-US"/>
        </w:rPr>
        <w:t>1999</w:t>
      </w:r>
      <w:r w:rsidR="006E24A5" w:rsidRPr="000B4CB8">
        <w:rPr>
          <w:rStyle w:val="apple-style-span"/>
          <w:color w:val="000000"/>
          <w:lang w:val="en-US"/>
        </w:rPr>
        <w:t xml:space="preserve">. </w:t>
      </w:r>
      <w:proofErr w:type="spellStart"/>
      <w:r w:rsidR="006E24A5" w:rsidRPr="000B4CB8">
        <w:rPr>
          <w:rStyle w:val="apple-style-span"/>
          <w:color w:val="000000"/>
          <w:lang w:val="en-US"/>
        </w:rPr>
        <w:t>Título</w:t>
      </w:r>
      <w:proofErr w:type="spellEnd"/>
      <w:r w:rsidR="006E24A5" w:rsidRPr="000B4CB8">
        <w:rPr>
          <w:rStyle w:val="apple-style-span"/>
          <w:color w:val="000000"/>
          <w:lang w:val="en-US"/>
        </w:rPr>
        <w:t xml:space="preserve"> Original: </w:t>
      </w:r>
      <w:r w:rsidR="006E24A5" w:rsidRPr="000B4CB8">
        <w:rPr>
          <w:rStyle w:val="apple-style-span"/>
          <w:i/>
          <w:iCs/>
          <w:color w:val="000000"/>
          <w:lang w:val="en-US"/>
        </w:rPr>
        <w:t>Globalization: The Human Consequences</w:t>
      </w:r>
      <w:r w:rsidR="006E24A5" w:rsidRPr="000B4CB8">
        <w:rPr>
          <w:rStyle w:val="apple-style-span"/>
          <w:color w:val="000000"/>
          <w:lang w:val="en-US"/>
        </w:rPr>
        <w:t xml:space="preserve">. New York: Columbia University </w:t>
      </w:r>
      <w:proofErr w:type="gramStart"/>
      <w:r w:rsidR="006E24A5" w:rsidRPr="000B4CB8">
        <w:rPr>
          <w:rStyle w:val="apple-style-span"/>
          <w:color w:val="000000"/>
          <w:lang w:val="en-US"/>
        </w:rPr>
        <w:t>Press.</w:t>
      </w:r>
      <w:r w:rsidRPr="000B4CB8">
        <w:rPr>
          <w:rStyle w:val="apple-style-span"/>
          <w:color w:val="000000"/>
          <w:lang w:val="en-US"/>
        </w:rPr>
        <w:t>;</w:t>
      </w:r>
      <w:proofErr w:type="gramEnd"/>
      <w:r w:rsidRPr="000B4CB8">
        <w:rPr>
          <w:rStyle w:val="apple-style-span"/>
          <w:color w:val="000000"/>
          <w:lang w:val="en-US"/>
        </w:rPr>
        <w:t xml:space="preserve"> </w:t>
      </w:r>
      <w:proofErr w:type="spellStart"/>
      <w:r w:rsidRPr="000B4CB8">
        <w:rPr>
          <w:rStyle w:val="apple-style-span"/>
          <w:color w:val="000000"/>
          <w:lang w:val="en-US"/>
        </w:rPr>
        <w:t>ou</w:t>
      </w:r>
      <w:proofErr w:type="spellEnd"/>
      <w:r w:rsidR="006E24A5" w:rsidRPr="000B4CB8">
        <w:rPr>
          <w:rStyle w:val="apple-style-span"/>
          <w:color w:val="000000"/>
          <w:lang w:val="en-US"/>
        </w:rPr>
        <w:t xml:space="preserve">, BAUMAN, </w:t>
      </w:r>
      <w:proofErr w:type="spellStart"/>
      <w:r w:rsidR="006E24A5" w:rsidRPr="000B4CB8">
        <w:rPr>
          <w:rStyle w:val="apple-style-span"/>
          <w:color w:val="000000"/>
          <w:lang w:val="en-US"/>
        </w:rPr>
        <w:t>Zygmunt</w:t>
      </w:r>
      <w:proofErr w:type="spellEnd"/>
      <w:r w:rsidR="006E24A5" w:rsidRPr="000B4CB8">
        <w:rPr>
          <w:rStyle w:val="apple-style-span"/>
          <w:color w:val="000000"/>
          <w:lang w:val="en-US"/>
        </w:rPr>
        <w:t>.</w:t>
      </w:r>
      <w:r w:rsidRPr="000B4CB8">
        <w:rPr>
          <w:rStyle w:val="apple-style-span"/>
          <w:color w:val="000000"/>
          <w:lang w:val="en-US"/>
        </w:rPr>
        <w:t xml:space="preserve"> </w:t>
      </w:r>
      <w:r w:rsidRPr="00976E58">
        <w:rPr>
          <w:rStyle w:val="apple-style-span"/>
          <w:b/>
          <w:iCs/>
          <w:color w:val="000000"/>
        </w:rPr>
        <w:t>Modernidade Líquida</w:t>
      </w:r>
      <w:r w:rsidRPr="00976E58">
        <w:rPr>
          <w:rStyle w:val="apple-style-span"/>
          <w:color w:val="000000"/>
        </w:rPr>
        <w:t xml:space="preserve">. Traduzido por Plínio </w:t>
      </w:r>
      <w:proofErr w:type="spellStart"/>
      <w:r w:rsidRPr="00976E58">
        <w:rPr>
          <w:rStyle w:val="apple-style-span"/>
          <w:color w:val="000000"/>
        </w:rPr>
        <w:t>Dentzien</w:t>
      </w:r>
      <w:proofErr w:type="spellEnd"/>
      <w:r w:rsidRPr="00976E58">
        <w:rPr>
          <w:rStyle w:val="apple-style-span"/>
          <w:color w:val="000000"/>
        </w:rPr>
        <w:t xml:space="preserve">. </w:t>
      </w:r>
      <w:r w:rsidR="006E24A5" w:rsidRPr="00976E58">
        <w:rPr>
          <w:rStyle w:val="apple-style-span"/>
          <w:color w:val="000000"/>
        </w:rPr>
        <w:t xml:space="preserve">Rio de Janeiro: </w:t>
      </w:r>
      <w:r w:rsidRPr="00976E58">
        <w:rPr>
          <w:rStyle w:val="apple-style-span"/>
          <w:color w:val="000000"/>
        </w:rPr>
        <w:t xml:space="preserve">Jorge </w:t>
      </w:r>
      <w:proofErr w:type="spellStart"/>
      <w:r w:rsidRPr="00976E58">
        <w:rPr>
          <w:rStyle w:val="apple-style-span"/>
          <w:color w:val="000000"/>
        </w:rPr>
        <w:t>Zahar</w:t>
      </w:r>
      <w:proofErr w:type="spellEnd"/>
      <w:r w:rsidRPr="00976E58">
        <w:rPr>
          <w:rStyle w:val="apple-style-span"/>
          <w:color w:val="000000"/>
        </w:rPr>
        <w:t xml:space="preserve"> Editor</w:t>
      </w:r>
      <w:r w:rsidR="005F3D5E" w:rsidRPr="00976E58">
        <w:rPr>
          <w:rStyle w:val="apple-style-span"/>
          <w:color w:val="000000"/>
        </w:rPr>
        <w:t>. 2001</w:t>
      </w:r>
      <w:r w:rsidR="006E24A5" w:rsidRPr="00976E58">
        <w:rPr>
          <w:rStyle w:val="apple-style-span"/>
          <w:color w:val="000000"/>
        </w:rPr>
        <w:t xml:space="preserve">. Título Original: </w:t>
      </w:r>
      <w:proofErr w:type="spellStart"/>
      <w:r w:rsidR="006E24A5" w:rsidRPr="00976E58">
        <w:rPr>
          <w:rStyle w:val="apple-style-span"/>
          <w:i/>
          <w:iCs/>
          <w:color w:val="000000"/>
        </w:rPr>
        <w:t>Liquid</w:t>
      </w:r>
      <w:proofErr w:type="spellEnd"/>
      <w:r w:rsidR="006E24A5" w:rsidRPr="00976E58">
        <w:rPr>
          <w:rStyle w:val="apple-style-span"/>
          <w:i/>
          <w:iCs/>
          <w:color w:val="000000"/>
        </w:rPr>
        <w:t xml:space="preserve"> </w:t>
      </w:r>
      <w:proofErr w:type="spellStart"/>
      <w:r w:rsidR="006E24A5" w:rsidRPr="00976E58">
        <w:rPr>
          <w:rStyle w:val="apple-style-span"/>
          <w:i/>
          <w:iCs/>
          <w:color w:val="000000"/>
        </w:rPr>
        <w:t>Modernity</w:t>
      </w:r>
      <w:proofErr w:type="spellEnd"/>
      <w:r w:rsidR="006E24A5" w:rsidRPr="00976E58">
        <w:rPr>
          <w:rStyle w:val="apple-style-span"/>
          <w:color w:val="000000"/>
        </w:rPr>
        <w:t xml:space="preserve">. Cambridge: </w:t>
      </w:r>
      <w:proofErr w:type="spellStart"/>
      <w:r w:rsidR="006E24A5" w:rsidRPr="00976E58">
        <w:rPr>
          <w:rStyle w:val="apple-style-span"/>
          <w:color w:val="000000"/>
        </w:rPr>
        <w:t>Polity</w:t>
      </w:r>
      <w:proofErr w:type="spellEnd"/>
      <w:r w:rsidRPr="00976E58">
        <w:rPr>
          <w:rStyle w:val="apple-style-span"/>
          <w:color w:val="000000"/>
        </w:rPr>
        <w:t>.</w:t>
      </w:r>
    </w:p>
  </w:footnote>
  <w:footnote w:id="5">
    <w:p w:rsidR="0086415F" w:rsidRPr="00976E58" w:rsidRDefault="0086415F" w:rsidP="009477C1">
      <w:pPr>
        <w:pStyle w:val="Textodenotaderodap"/>
        <w:jc w:val="both"/>
      </w:pPr>
      <w:r w:rsidRPr="00976E58">
        <w:rPr>
          <w:rStyle w:val="Refdenotaderodap"/>
        </w:rPr>
        <w:footnoteRef/>
      </w:r>
      <w:r w:rsidRPr="00976E58">
        <w:t xml:space="preserve"> “</w:t>
      </w:r>
      <w:proofErr w:type="gramStart"/>
      <w:r w:rsidRPr="00976E58">
        <w:t>A expressão sociedade pode assum</w:t>
      </w:r>
      <w:r w:rsidR="00C71EB6" w:rsidRPr="00976E58">
        <w:t>i</w:t>
      </w:r>
      <w:r w:rsidRPr="00976E58">
        <w:t>r vários significados: I) de campo de relações intersubjetivas, ou seja, das relações humanas de comunicação; e, também II)</w:t>
      </w:r>
      <w:proofErr w:type="gramEnd"/>
      <w:r w:rsidRPr="00976E58">
        <w:t xml:space="preserve"> de totalidade dos indivíduos entre os quais ocorrem essas relações; e, ainda, III) como um grupo de indivíduos entre os quais essas relações ocorrem em alguma forma condicionada ou determinada”. TEIXEIRA, Carla </w:t>
      </w:r>
      <w:proofErr w:type="spellStart"/>
      <w:r w:rsidRPr="00976E58">
        <w:t>Noura</w:t>
      </w:r>
      <w:proofErr w:type="spellEnd"/>
      <w:r w:rsidRPr="00976E58">
        <w:t xml:space="preserve">. </w:t>
      </w:r>
      <w:r w:rsidRPr="00976E58">
        <w:rPr>
          <w:b/>
        </w:rPr>
        <w:t>Por uma nova ordem internacional – Uma proposta de Constituição Mundial</w:t>
      </w:r>
      <w:r w:rsidRPr="00976E58">
        <w:t>. 306 p</w:t>
      </w:r>
      <w:r w:rsidR="00A856BB" w:rsidRPr="00976E58">
        <w:t>p.</w:t>
      </w:r>
      <w:r w:rsidRPr="00976E58">
        <w:t xml:space="preserve"> Tese de Doutorado em Direito. Pontifícia Universidade Católica de São Paulo – PUC-S</w:t>
      </w:r>
      <w:r w:rsidR="00A856BB" w:rsidRPr="00976E58">
        <w:t>P.</w:t>
      </w:r>
      <w:r w:rsidRPr="00976E58">
        <w:t xml:space="preserve"> São Paulo, 2009. </w:t>
      </w:r>
      <w:proofErr w:type="gramStart"/>
      <w:r w:rsidR="00A856BB" w:rsidRPr="00976E58">
        <w:t>p.</w:t>
      </w:r>
      <w:proofErr w:type="gramEnd"/>
      <w:r w:rsidRPr="00976E58">
        <w:t xml:space="preserve"> 25.</w:t>
      </w:r>
    </w:p>
  </w:footnote>
  <w:footnote w:id="6">
    <w:p w:rsidR="00EA0323" w:rsidRPr="00976E58" w:rsidRDefault="00EA0323" w:rsidP="009477C1">
      <w:pPr>
        <w:pStyle w:val="Textodenotaderodap"/>
        <w:jc w:val="both"/>
      </w:pPr>
      <w:r w:rsidRPr="00976E58">
        <w:rPr>
          <w:rStyle w:val="Refdenotaderodap"/>
        </w:rPr>
        <w:footnoteRef/>
      </w:r>
      <w:r w:rsidRPr="00976E58">
        <w:t xml:space="preserve"> “A sociedade desponta, em primeiro plano, como um necessário conjunto geográfico, resumido – até o momento – ao Planeta Terra. A estrutura geográfica e política do Planeta tece os contornos, os limites, da sociedade internacional no século XXI</w:t>
      </w:r>
      <w:proofErr w:type="gramStart"/>
      <w:r w:rsidRPr="00976E58">
        <w:t>”.</w:t>
      </w:r>
      <w:proofErr w:type="gramEnd"/>
      <w:r w:rsidRPr="00976E58">
        <w:t xml:space="preserve">TEIXEIRA, Carla </w:t>
      </w:r>
      <w:proofErr w:type="spellStart"/>
      <w:r w:rsidRPr="00976E58">
        <w:t>Noura</w:t>
      </w:r>
      <w:proofErr w:type="spellEnd"/>
      <w:r w:rsidRPr="00976E58">
        <w:t xml:space="preserve">. </w:t>
      </w:r>
      <w:r w:rsidRPr="00976E58">
        <w:rPr>
          <w:b/>
        </w:rPr>
        <w:t>Por uma nova ordem internacional – Uma proposta de Constituição Mundial</w:t>
      </w:r>
      <w:r w:rsidRPr="00976E58">
        <w:t>. 306 p</w:t>
      </w:r>
      <w:r w:rsidR="00A856BB" w:rsidRPr="00976E58">
        <w:t>p.</w:t>
      </w:r>
      <w:r w:rsidRPr="00976E58">
        <w:t xml:space="preserve"> Tese de Doutorado em Direito. Pontifícia Universidade Católica de São Paulo – PUC-S</w:t>
      </w:r>
      <w:r w:rsidR="00A856BB" w:rsidRPr="00976E58">
        <w:t>P.</w:t>
      </w:r>
      <w:r w:rsidRPr="00976E58">
        <w:t xml:space="preserve"> São Paulo, 2009. </w:t>
      </w:r>
      <w:proofErr w:type="gramStart"/>
      <w:r w:rsidR="00A856BB" w:rsidRPr="00976E58">
        <w:t>p.</w:t>
      </w:r>
      <w:proofErr w:type="gramEnd"/>
      <w:r w:rsidRPr="00976E58">
        <w:t xml:space="preserve"> 30.</w:t>
      </w:r>
    </w:p>
  </w:footnote>
  <w:footnote w:id="7">
    <w:p w:rsidR="00797BAF" w:rsidRPr="00976E58" w:rsidRDefault="00797BAF" w:rsidP="00797BAF">
      <w:pPr>
        <w:pStyle w:val="Textodenotaderodap"/>
        <w:jc w:val="both"/>
      </w:pPr>
      <w:r w:rsidRPr="00976E58">
        <w:rPr>
          <w:rStyle w:val="Refdenotaderodap"/>
        </w:rPr>
        <w:footnoteRef/>
      </w:r>
      <w:r w:rsidRPr="00976E58">
        <w:rPr>
          <w:lang w:val="en-US"/>
        </w:rPr>
        <w:t xml:space="preserve"> “</w:t>
      </w:r>
      <w:r w:rsidRPr="00976E58">
        <w:rPr>
          <w:i/>
          <w:lang w:val="en-US"/>
        </w:rPr>
        <w:t>exists when a group of states [terminal/peer polities], conscious of certain common interests and common values ... conceive themselves to be bound by a common set of rules in their relations with one another, and share in the working of common institutions</w:t>
      </w:r>
      <w:r w:rsidRPr="00976E58">
        <w:rPr>
          <w:lang w:val="en-US"/>
        </w:rPr>
        <w:t>” (</w:t>
      </w:r>
      <w:proofErr w:type="spellStart"/>
      <w:r w:rsidRPr="00976E58">
        <w:rPr>
          <w:lang w:val="en-US"/>
        </w:rPr>
        <w:t>Tradução</w:t>
      </w:r>
      <w:proofErr w:type="spellEnd"/>
      <w:r w:rsidRPr="00976E58">
        <w:rPr>
          <w:lang w:val="en-US"/>
        </w:rPr>
        <w:t xml:space="preserve"> </w:t>
      </w:r>
      <w:proofErr w:type="spellStart"/>
      <w:r w:rsidRPr="00976E58">
        <w:rPr>
          <w:lang w:val="en-US"/>
        </w:rPr>
        <w:t>livre</w:t>
      </w:r>
      <w:proofErr w:type="spellEnd"/>
      <w:r w:rsidRPr="00976E58">
        <w:rPr>
          <w:lang w:val="en-US"/>
        </w:rPr>
        <w:t xml:space="preserve">). BULL, Hedley. </w:t>
      </w:r>
      <w:r w:rsidRPr="00976E58">
        <w:rPr>
          <w:b/>
          <w:i/>
          <w:lang w:val="en-US"/>
        </w:rPr>
        <w:t>The Anarchical Society</w:t>
      </w:r>
      <w:r w:rsidRPr="00976E58">
        <w:rPr>
          <w:i/>
          <w:lang w:val="en-US"/>
        </w:rPr>
        <w:t>: A Study of Order in World Politics</w:t>
      </w:r>
      <w:r w:rsidRPr="00976E58">
        <w:rPr>
          <w:lang w:val="en-US"/>
        </w:rPr>
        <w:t xml:space="preserve">. </w:t>
      </w:r>
      <w:proofErr w:type="spellStart"/>
      <w:r w:rsidRPr="00976E58">
        <w:t>New</w:t>
      </w:r>
      <w:proofErr w:type="spellEnd"/>
      <w:r w:rsidRPr="00976E58">
        <w:t xml:space="preserve"> York: Columbia </w:t>
      </w:r>
      <w:proofErr w:type="spellStart"/>
      <w:r w:rsidRPr="00976E58">
        <w:t>University</w:t>
      </w:r>
      <w:proofErr w:type="spellEnd"/>
      <w:r w:rsidRPr="00976E58">
        <w:t xml:space="preserve"> </w:t>
      </w:r>
      <w:proofErr w:type="spellStart"/>
      <w:r w:rsidRPr="00976E58">
        <w:t>Press</w:t>
      </w:r>
      <w:proofErr w:type="spellEnd"/>
      <w:r w:rsidRPr="00976E58">
        <w:t>, 1977. P. 13.</w:t>
      </w:r>
    </w:p>
  </w:footnote>
  <w:footnote w:id="8">
    <w:p w:rsidR="00797BAF" w:rsidRPr="00976E58" w:rsidRDefault="00797BAF" w:rsidP="00797BAF">
      <w:pPr>
        <w:pStyle w:val="Textodenotaderodap"/>
        <w:jc w:val="both"/>
        <w:rPr>
          <w:lang w:val="fr-FR"/>
        </w:rPr>
      </w:pPr>
      <w:r w:rsidRPr="00976E58">
        <w:rPr>
          <w:rStyle w:val="Refdenotaderodap"/>
        </w:rPr>
        <w:footnoteRef/>
      </w:r>
      <w:r w:rsidRPr="00976E58">
        <w:t xml:space="preserve">“Por outro lado, a organização de uma ‘cidadania multicultural’ exige políticas e regulamentações que abalam a fundamentação nacional da solidariedade dos cidadãos transformada em uma segunda natureza. Nas sociedades multiculturais, torna-se necessária uma ‘política de reconhecimento’, porque a identidade de cada cidadão singular está entretecida com as identidades coletivas e não pode prescindir da estabilização em uma rede de reconhecimentos recíprocos. O fato de que o indivíduo é dependente de tradições divididas de modo intersubjetivo e de comunidades que marcam a identidade explica por que em sociedades diferenciadas culturalmente a integridade da pessoa jurídica individual não pode ser assegurada sem a igualdade dos direitos culturais”. HABERMAS, Jürgen. </w:t>
      </w:r>
      <w:r w:rsidRPr="00976E58">
        <w:rPr>
          <w:b/>
        </w:rPr>
        <w:t>A constelação pós-nacional</w:t>
      </w:r>
      <w:r w:rsidRPr="00976E58">
        <w:t xml:space="preserve">: ensaios políticos. Tradução de Márcio </w:t>
      </w:r>
      <w:proofErr w:type="spellStart"/>
      <w:r w:rsidRPr="00976E58">
        <w:t>Seligmann-Silva</w:t>
      </w:r>
      <w:proofErr w:type="spellEnd"/>
      <w:r w:rsidRPr="00976E58">
        <w:t xml:space="preserve">. </w:t>
      </w:r>
      <w:r w:rsidRPr="00976E58">
        <w:rPr>
          <w:lang w:val="fr-FR"/>
        </w:rPr>
        <w:t xml:space="preserve">São Paulo: Littera Mundi, 2001. Título Original: </w:t>
      </w:r>
      <w:r w:rsidRPr="00976E58">
        <w:rPr>
          <w:b/>
          <w:i/>
          <w:lang w:val="fr-FR"/>
        </w:rPr>
        <w:t>Die postnationale Konstellation</w:t>
      </w:r>
      <w:r w:rsidRPr="00976E58">
        <w:rPr>
          <w:i/>
          <w:lang w:val="fr-FR"/>
        </w:rPr>
        <w:t>: Politische Essays</w:t>
      </w:r>
      <w:r w:rsidRPr="00976E58">
        <w:rPr>
          <w:lang w:val="fr-FR"/>
        </w:rPr>
        <w:t>. p. 94.</w:t>
      </w:r>
    </w:p>
  </w:footnote>
  <w:footnote w:id="9">
    <w:p w:rsidR="00797BAF" w:rsidRPr="00976E58" w:rsidRDefault="00797BAF" w:rsidP="00797BAF">
      <w:pPr>
        <w:pStyle w:val="Textodenotaderodap"/>
        <w:jc w:val="both"/>
        <w:rPr>
          <w:lang w:val="en-US"/>
        </w:rPr>
      </w:pPr>
      <w:r w:rsidRPr="00976E58">
        <w:rPr>
          <w:rStyle w:val="Refdenotaderodap"/>
        </w:rPr>
        <w:footnoteRef/>
      </w:r>
      <w:r w:rsidRPr="00976E58">
        <w:rPr>
          <w:lang w:val="fr-FR"/>
        </w:rPr>
        <w:t xml:space="preserve"> DONNELLY, Jack. </w:t>
      </w:r>
      <w:proofErr w:type="gramStart"/>
      <w:r w:rsidRPr="00976E58">
        <w:rPr>
          <w:b/>
          <w:i/>
          <w:lang w:val="en-US"/>
        </w:rPr>
        <w:t>The Constitutional Structure of International Societies</w:t>
      </w:r>
      <w:r w:rsidRPr="00976E58">
        <w:rPr>
          <w:lang w:val="en-US"/>
        </w:rPr>
        <w:t>.</w:t>
      </w:r>
      <w:proofErr w:type="gramEnd"/>
      <w:r w:rsidR="00CA616A">
        <w:rPr>
          <w:lang w:val="en-US"/>
        </w:rPr>
        <w:t xml:space="preserve"> </w:t>
      </w:r>
      <w:proofErr w:type="spellStart"/>
      <w:r w:rsidRPr="000B4CB8">
        <w:t>Denver</w:t>
      </w:r>
      <w:proofErr w:type="spellEnd"/>
      <w:r w:rsidRPr="000B4CB8">
        <w:t xml:space="preserve">, Colorado: 2006. </w:t>
      </w:r>
      <w:r w:rsidRPr="00976E58">
        <w:t xml:space="preserve">Digitado. Disponível em: &lt;http://mysite.du.edu/~jdonnell/papers.htm&gt;. </w:t>
      </w:r>
      <w:proofErr w:type="spellStart"/>
      <w:r w:rsidRPr="00976E58">
        <w:rPr>
          <w:lang w:val="en-US"/>
        </w:rPr>
        <w:t>Acesso</w:t>
      </w:r>
      <w:proofErr w:type="spellEnd"/>
      <w:r w:rsidRPr="00976E58">
        <w:rPr>
          <w:lang w:val="en-US"/>
        </w:rPr>
        <w:t xml:space="preserve"> </w:t>
      </w:r>
      <w:proofErr w:type="spellStart"/>
      <w:r w:rsidRPr="00976E58">
        <w:rPr>
          <w:lang w:val="en-US"/>
        </w:rPr>
        <w:t>em</w:t>
      </w:r>
      <w:proofErr w:type="spellEnd"/>
      <w:r w:rsidRPr="00976E58">
        <w:rPr>
          <w:lang w:val="en-US"/>
        </w:rPr>
        <w:t xml:space="preserve">: 08 </w:t>
      </w:r>
      <w:proofErr w:type="spellStart"/>
      <w:r w:rsidRPr="00976E58">
        <w:rPr>
          <w:lang w:val="en-US"/>
        </w:rPr>
        <w:t>Agosto</w:t>
      </w:r>
      <w:proofErr w:type="spellEnd"/>
      <w:r w:rsidRPr="00976E58">
        <w:rPr>
          <w:lang w:val="en-US"/>
        </w:rPr>
        <w:t xml:space="preserve"> 2012. </w:t>
      </w:r>
      <w:proofErr w:type="gramStart"/>
      <w:r w:rsidRPr="00976E58">
        <w:rPr>
          <w:lang w:val="en-US"/>
        </w:rPr>
        <w:t>17hs 13min.</w:t>
      </w:r>
      <w:proofErr w:type="gramEnd"/>
    </w:p>
  </w:footnote>
  <w:footnote w:id="10">
    <w:p w:rsidR="00BD21BB" w:rsidRPr="00976E58" w:rsidRDefault="00BD21BB" w:rsidP="009477C1">
      <w:pPr>
        <w:pStyle w:val="Textodenotaderodap"/>
        <w:jc w:val="both"/>
        <w:rPr>
          <w:lang w:val="en-US"/>
        </w:rPr>
      </w:pPr>
      <w:r w:rsidRPr="00976E58">
        <w:rPr>
          <w:rStyle w:val="Refdenotaderodap"/>
        </w:rPr>
        <w:footnoteRef/>
      </w:r>
      <w:r w:rsidRPr="00976E58">
        <w:rPr>
          <w:lang w:val="en-US"/>
        </w:rPr>
        <w:t xml:space="preserve"> SHAW. Malcolm. </w:t>
      </w:r>
      <w:proofErr w:type="gramStart"/>
      <w:r w:rsidRPr="00976E58">
        <w:rPr>
          <w:b/>
          <w:i/>
          <w:lang w:val="en-US"/>
        </w:rPr>
        <w:t>International Law</w:t>
      </w:r>
      <w:r w:rsidRPr="00976E58">
        <w:rPr>
          <w:lang w:val="en-US"/>
        </w:rPr>
        <w:t>.</w:t>
      </w:r>
      <w:proofErr w:type="gramEnd"/>
      <w:r w:rsidRPr="00976E58">
        <w:rPr>
          <w:lang w:val="en-US"/>
        </w:rPr>
        <w:t xml:space="preserve"> 6 ed. Cambridge: Cambridge University Press, 2008.</w:t>
      </w:r>
    </w:p>
  </w:footnote>
  <w:footnote w:id="11">
    <w:p w:rsidR="00BD21BB" w:rsidRPr="00976E58" w:rsidRDefault="00BD21BB" w:rsidP="009477C1">
      <w:pPr>
        <w:pStyle w:val="Textodenotaderodap"/>
        <w:jc w:val="both"/>
      </w:pPr>
      <w:r w:rsidRPr="00976E58">
        <w:rPr>
          <w:rStyle w:val="Refdenotaderodap"/>
        </w:rPr>
        <w:footnoteRef/>
      </w:r>
      <w:r w:rsidRPr="00976E58">
        <w:rPr>
          <w:lang w:val="en-US"/>
        </w:rPr>
        <w:t xml:space="preserve"> </w:t>
      </w:r>
      <w:proofErr w:type="gramStart"/>
      <w:r w:rsidRPr="00976E58">
        <w:rPr>
          <w:lang w:val="en-US"/>
        </w:rPr>
        <w:t xml:space="preserve">STEINER, </w:t>
      </w:r>
      <w:proofErr w:type="spellStart"/>
      <w:r w:rsidRPr="00976E58">
        <w:rPr>
          <w:lang w:val="en-US"/>
        </w:rPr>
        <w:t>Hnery</w:t>
      </w:r>
      <w:proofErr w:type="spellEnd"/>
      <w:r w:rsidRPr="00976E58">
        <w:rPr>
          <w:lang w:val="en-US"/>
        </w:rPr>
        <w:t xml:space="preserve"> J.; ALSTON, Philip; GOODMAN, Ryan.</w:t>
      </w:r>
      <w:proofErr w:type="gramEnd"/>
      <w:r w:rsidRPr="00976E58">
        <w:rPr>
          <w:lang w:val="en-US"/>
        </w:rPr>
        <w:t xml:space="preserve"> </w:t>
      </w:r>
      <w:proofErr w:type="gramStart"/>
      <w:r w:rsidRPr="00976E58">
        <w:rPr>
          <w:b/>
          <w:i/>
          <w:lang w:val="en-US"/>
        </w:rPr>
        <w:t>International Human Rights in Context: law, politics, morals</w:t>
      </w:r>
      <w:r w:rsidRPr="00976E58">
        <w:rPr>
          <w:i/>
          <w:lang w:val="en-US"/>
        </w:rPr>
        <w:t>.</w:t>
      </w:r>
      <w:proofErr w:type="gramEnd"/>
      <w:r w:rsidRPr="00976E58">
        <w:rPr>
          <w:lang w:val="en-US"/>
        </w:rPr>
        <w:t xml:space="preserve"> </w:t>
      </w:r>
      <w:r w:rsidR="00255AA9" w:rsidRPr="00976E58">
        <w:t xml:space="preserve">3. Ed. </w:t>
      </w:r>
      <w:proofErr w:type="spellStart"/>
      <w:r w:rsidR="00255AA9" w:rsidRPr="00976E58">
        <w:t>New</w:t>
      </w:r>
      <w:proofErr w:type="spellEnd"/>
      <w:r w:rsidR="00255AA9" w:rsidRPr="00976E58">
        <w:t xml:space="preserve"> York: Oxford </w:t>
      </w:r>
      <w:proofErr w:type="spellStart"/>
      <w:r w:rsidR="00255AA9" w:rsidRPr="00976E58">
        <w:t>University</w:t>
      </w:r>
      <w:proofErr w:type="spellEnd"/>
      <w:r w:rsidR="00255AA9" w:rsidRPr="00976E58">
        <w:t xml:space="preserve"> </w:t>
      </w:r>
      <w:proofErr w:type="spellStart"/>
      <w:r w:rsidR="00255AA9" w:rsidRPr="00976E58">
        <w:t>Press</w:t>
      </w:r>
      <w:proofErr w:type="spellEnd"/>
      <w:r w:rsidR="00255AA9" w:rsidRPr="00976E58">
        <w:t xml:space="preserve"> Inc. </w:t>
      </w:r>
      <w:proofErr w:type="gramStart"/>
      <w:r w:rsidR="00255AA9" w:rsidRPr="00976E58">
        <w:t>2007</w:t>
      </w:r>
      <w:proofErr w:type="gramEnd"/>
    </w:p>
  </w:footnote>
  <w:footnote w:id="12">
    <w:p w:rsidR="00255AA9" w:rsidRPr="00976E58" w:rsidRDefault="00255AA9" w:rsidP="009477C1">
      <w:pPr>
        <w:pStyle w:val="Textodenotaderodap"/>
        <w:jc w:val="both"/>
      </w:pPr>
      <w:r w:rsidRPr="00976E58">
        <w:rPr>
          <w:rStyle w:val="Refdenotaderodap"/>
        </w:rPr>
        <w:footnoteRef/>
      </w:r>
      <w:r w:rsidRPr="00976E58">
        <w:t xml:space="preserve"> BROWNLIE, IAN. Princípios do Direito Internacional Público. Tradução de: Maria Manuela </w:t>
      </w:r>
      <w:proofErr w:type="spellStart"/>
      <w:r w:rsidRPr="00976E58">
        <w:t>Ferrajota</w:t>
      </w:r>
      <w:proofErr w:type="spellEnd"/>
      <w:r w:rsidRPr="00976E58">
        <w:t xml:space="preserve">; Maria João Santos; Victor Richard </w:t>
      </w:r>
      <w:proofErr w:type="spellStart"/>
      <w:r w:rsidRPr="00976E58">
        <w:t>Stockinger</w:t>
      </w:r>
      <w:proofErr w:type="spellEnd"/>
      <w:r w:rsidRPr="00976E58">
        <w:t xml:space="preserve"> e Patrícia Galvão Teles. Lisboa: Fundação </w:t>
      </w:r>
      <w:proofErr w:type="spellStart"/>
      <w:r w:rsidRPr="00976E58">
        <w:t>Caloutste</w:t>
      </w:r>
      <w:proofErr w:type="spellEnd"/>
      <w:r w:rsidRPr="00976E58">
        <w:t xml:space="preserve"> </w:t>
      </w:r>
      <w:proofErr w:type="spellStart"/>
      <w:r w:rsidRPr="00976E58">
        <w:t>Gulbenkian</w:t>
      </w:r>
      <w:proofErr w:type="spellEnd"/>
      <w:r w:rsidRPr="00976E58">
        <w:t xml:space="preserve">, 1997. Título Original: </w:t>
      </w:r>
      <w:proofErr w:type="spellStart"/>
      <w:r w:rsidRPr="00976E58">
        <w:rPr>
          <w:i/>
        </w:rPr>
        <w:t>Principles</w:t>
      </w:r>
      <w:proofErr w:type="spellEnd"/>
      <w:r w:rsidRPr="00976E58">
        <w:rPr>
          <w:i/>
        </w:rPr>
        <w:t xml:space="preserve"> </w:t>
      </w:r>
      <w:proofErr w:type="spellStart"/>
      <w:r w:rsidRPr="00976E58">
        <w:rPr>
          <w:i/>
        </w:rPr>
        <w:t>of</w:t>
      </w:r>
      <w:proofErr w:type="spellEnd"/>
      <w:r w:rsidRPr="00976E58">
        <w:rPr>
          <w:i/>
        </w:rPr>
        <w:t xml:space="preserve"> </w:t>
      </w:r>
      <w:proofErr w:type="spellStart"/>
      <w:r w:rsidRPr="00976E58">
        <w:rPr>
          <w:i/>
        </w:rPr>
        <w:t>Public</w:t>
      </w:r>
      <w:proofErr w:type="spellEnd"/>
      <w:r w:rsidRPr="00976E58">
        <w:rPr>
          <w:i/>
        </w:rPr>
        <w:t xml:space="preserve"> </w:t>
      </w:r>
      <w:proofErr w:type="spellStart"/>
      <w:r w:rsidRPr="00976E58">
        <w:rPr>
          <w:i/>
        </w:rPr>
        <w:t>International</w:t>
      </w:r>
      <w:proofErr w:type="spellEnd"/>
      <w:r w:rsidRPr="00976E58">
        <w:rPr>
          <w:i/>
        </w:rPr>
        <w:t xml:space="preserve"> Law</w:t>
      </w:r>
      <w:r w:rsidRPr="00976E58">
        <w:t>.</w:t>
      </w:r>
    </w:p>
  </w:footnote>
  <w:footnote w:id="13">
    <w:p w:rsidR="00255AA9" w:rsidRPr="00976E58" w:rsidRDefault="00255AA9" w:rsidP="009477C1">
      <w:pPr>
        <w:pStyle w:val="Textodenotaderodap"/>
        <w:jc w:val="both"/>
      </w:pPr>
      <w:r w:rsidRPr="00976E58">
        <w:rPr>
          <w:rStyle w:val="Refdenotaderodap"/>
        </w:rPr>
        <w:footnoteRef/>
      </w:r>
      <w:r w:rsidRPr="00976E58">
        <w:t xml:space="preserve"> VERDROSS, Alfred. </w:t>
      </w:r>
      <w:proofErr w:type="spellStart"/>
      <w:r w:rsidRPr="00976E58">
        <w:rPr>
          <w:b/>
          <w:i/>
        </w:rPr>
        <w:t>Derecho</w:t>
      </w:r>
      <w:proofErr w:type="spellEnd"/>
      <w:r w:rsidRPr="00976E58">
        <w:rPr>
          <w:b/>
          <w:i/>
        </w:rPr>
        <w:t xml:space="preserve"> Internacional Publico</w:t>
      </w:r>
      <w:r w:rsidRPr="00976E58">
        <w:t xml:space="preserve">. </w:t>
      </w:r>
      <w:proofErr w:type="spellStart"/>
      <w:r w:rsidRPr="00976E58">
        <w:rPr>
          <w:lang w:val="es-ES"/>
        </w:rPr>
        <w:t>Tradução</w:t>
      </w:r>
      <w:proofErr w:type="spellEnd"/>
      <w:r w:rsidRPr="00976E58">
        <w:rPr>
          <w:lang w:val="es-ES"/>
        </w:rPr>
        <w:t xml:space="preserve"> de Antonio </w:t>
      </w:r>
      <w:proofErr w:type="spellStart"/>
      <w:r w:rsidRPr="00976E58">
        <w:rPr>
          <w:lang w:val="es-ES"/>
        </w:rPr>
        <w:t>Truyol</w:t>
      </w:r>
      <w:proofErr w:type="spellEnd"/>
      <w:r w:rsidRPr="00976E58">
        <w:rPr>
          <w:lang w:val="es-ES"/>
        </w:rPr>
        <w:t xml:space="preserve"> y Serra. </w:t>
      </w:r>
      <w:r w:rsidRPr="00976E58">
        <w:t xml:space="preserve">Madrid: Aguilar, 1980. Título Original: </w:t>
      </w:r>
      <w:proofErr w:type="spellStart"/>
      <w:r w:rsidRPr="00976E58">
        <w:rPr>
          <w:i/>
        </w:rPr>
        <w:t>Völkerrecht</w:t>
      </w:r>
      <w:proofErr w:type="spellEnd"/>
      <w:r w:rsidRPr="00976E58">
        <w:t>.</w:t>
      </w:r>
    </w:p>
  </w:footnote>
  <w:footnote w:id="14">
    <w:p w:rsidR="00255AA9" w:rsidRPr="00976E58" w:rsidRDefault="00255AA9" w:rsidP="009477C1">
      <w:pPr>
        <w:pStyle w:val="Textodenotaderodap"/>
        <w:jc w:val="both"/>
      </w:pPr>
      <w:r w:rsidRPr="00976E58">
        <w:rPr>
          <w:rStyle w:val="Refdenotaderodap"/>
        </w:rPr>
        <w:footnoteRef/>
      </w:r>
      <w:r w:rsidRPr="00976E58">
        <w:t xml:space="preserve"> CANÇADO TRINDADE, Antônio Augusto. </w:t>
      </w:r>
      <w:r w:rsidRPr="00976E58">
        <w:rPr>
          <w:b/>
        </w:rPr>
        <w:t>Os Princípios do Direito Internacional em um Mundo em Transformação</w:t>
      </w:r>
      <w:r w:rsidRPr="00976E58">
        <w:t xml:space="preserve">. In: BROWNLIE, IAN. Princípios do Direito Internacional Público. Tradução de: Maria Manuela </w:t>
      </w:r>
      <w:proofErr w:type="spellStart"/>
      <w:r w:rsidRPr="00976E58">
        <w:t>Ferrajota</w:t>
      </w:r>
      <w:proofErr w:type="spellEnd"/>
      <w:r w:rsidRPr="00976E58">
        <w:t xml:space="preserve">; Maria João Santos; Victor Richard </w:t>
      </w:r>
      <w:proofErr w:type="spellStart"/>
      <w:r w:rsidRPr="00976E58">
        <w:t>Stockinger</w:t>
      </w:r>
      <w:proofErr w:type="spellEnd"/>
      <w:r w:rsidRPr="00976E58">
        <w:t xml:space="preserve"> e Patrícia Galvão Teles. Lisboa: Fundação </w:t>
      </w:r>
      <w:proofErr w:type="spellStart"/>
      <w:r w:rsidRPr="00976E58">
        <w:t>Caloutste</w:t>
      </w:r>
      <w:proofErr w:type="spellEnd"/>
      <w:r w:rsidRPr="00976E58">
        <w:t xml:space="preserve"> </w:t>
      </w:r>
      <w:proofErr w:type="spellStart"/>
      <w:r w:rsidRPr="00976E58">
        <w:t>Gulbenkian</w:t>
      </w:r>
      <w:proofErr w:type="spellEnd"/>
      <w:r w:rsidRPr="00976E58">
        <w:t xml:space="preserve">, 1997. Título Original: </w:t>
      </w:r>
      <w:proofErr w:type="spellStart"/>
      <w:r w:rsidRPr="00976E58">
        <w:rPr>
          <w:i/>
        </w:rPr>
        <w:t>Principles</w:t>
      </w:r>
      <w:proofErr w:type="spellEnd"/>
      <w:r w:rsidRPr="00976E58">
        <w:rPr>
          <w:i/>
        </w:rPr>
        <w:t xml:space="preserve"> </w:t>
      </w:r>
      <w:proofErr w:type="spellStart"/>
      <w:r w:rsidRPr="00976E58">
        <w:rPr>
          <w:i/>
        </w:rPr>
        <w:t>of</w:t>
      </w:r>
      <w:proofErr w:type="spellEnd"/>
      <w:r w:rsidRPr="00976E58">
        <w:rPr>
          <w:i/>
        </w:rPr>
        <w:t xml:space="preserve"> </w:t>
      </w:r>
      <w:proofErr w:type="spellStart"/>
      <w:r w:rsidRPr="00976E58">
        <w:rPr>
          <w:i/>
        </w:rPr>
        <w:t>Public</w:t>
      </w:r>
      <w:proofErr w:type="spellEnd"/>
      <w:r w:rsidRPr="00976E58">
        <w:rPr>
          <w:i/>
        </w:rPr>
        <w:t xml:space="preserve"> </w:t>
      </w:r>
      <w:proofErr w:type="spellStart"/>
      <w:r w:rsidRPr="00976E58">
        <w:rPr>
          <w:i/>
        </w:rPr>
        <w:t>International</w:t>
      </w:r>
      <w:proofErr w:type="spellEnd"/>
      <w:r w:rsidRPr="00976E58">
        <w:rPr>
          <w:i/>
        </w:rPr>
        <w:t xml:space="preserve"> Law</w:t>
      </w:r>
      <w:r w:rsidRPr="00976E58">
        <w:t>.</w:t>
      </w:r>
    </w:p>
  </w:footnote>
  <w:footnote w:id="15">
    <w:p w:rsidR="00255AA9" w:rsidRPr="00976E58" w:rsidRDefault="00255AA9" w:rsidP="009477C1">
      <w:pPr>
        <w:pStyle w:val="Textodenotaderodap"/>
        <w:jc w:val="both"/>
      </w:pPr>
      <w:r w:rsidRPr="00976E58">
        <w:rPr>
          <w:rStyle w:val="Refdenotaderodap"/>
        </w:rPr>
        <w:footnoteRef/>
      </w:r>
      <w:r w:rsidRPr="00976E58">
        <w:t xml:space="preserve"> ACCIOLY, Hildebrando; NASCIMENTO E SILVA, G. E. </w:t>
      </w:r>
      <w:proofErr w:type="gramStart"/>
      <w:r w:rsidRPr="00976E58">
        <w:t>do</w:t>
      </w:r>
      <w:proofErr w:type="gramEnd"/>
      <w:r w:rsidRPr="00976E58">
        <w:t xml:space="preserve">. </w:t>
      </w:r>
      <w:r w:rsidRPr="00976E58">
        <w:rPr>
          <w:b/>
        </w:rPr>
        <w:t>Manual de Direito Internacional Público</w:t>
      </w:r>
      <w:r w:rsidRPr="00976E58">
        <w:t xml:space="preserve">. São Paulo: </w:t>
      </w:r>
      <w:proofErr w:type="gramStart"/>
      <w:r w:rsidRPr="00976E58">
        <w:t>Saraiva,</w:t>
      </w:r>
      <w:proofErr w:type="gramEnd"/>
      <w:r w:rsidRPr="00976E58">
        <w:t xml:space="preserve"> 2000.</w:t>
      </w:r>
    </w:p>
  </w:footnote>
  <w:footnote w:id="16">
    <w:p w:rsidR="00255AA9" w:rsidRPr="00976E58" w:rsidRDefault="00255AA9" w:rsidP="009477C1">
      <w:pPr>
        <w:pStyle w:val="Textodenotaderodap"/>
        <w:jc w:val="both"/>
        <w:rPr>
          <w:lang w:val="en-US"/>
        </w:rPr>
      </w:pPr>
      <w:r w:rsidRPr="00976E58">
        <w:rPr>
          <w:rStyle w:val="Refdenotaderodap"/>
        </w:rPr>
        <w:footnoteRef/>
      </w:r>
      <w:r w:rsidRPr="00976E58">
        <w:t xml:space="preserve"> REZEK, José Francisco. </w:t>
      </w:r>
      <w:r w:rsidRPr="00976E58">
        <w:rPr>
          <w:b/>
        </w:rPr>
        <w:t>Direito Internacional Público: Curso Elementar</w:t>
      </w:r>
      <w:r w:rsidRPr="00976E58">
        <w:t xml:space="preserve">. </w:t>
      </w:r>
      <w:r w:rsidRPr="00976E58">
        <w:rPr>
          <w:lang w:val="en-US"/>
        </w:rPr>
        <w:t xml:space="preserve">10 ed. São Paulo: </w:t>
      </w:r>
      <w:proofErr w:type="spellStart"/>
      <w:r w:rsidRPr="00976E58">
        <w:rPr>
          <w:lang w:val="en-US"/>
        </w:rPr>
        <w:t>Saraiva</w:t>
      </w:r>
      <w:proofErr w:type="spellEnd"/>
      <w:r w:rsidRPr="00976E58">
        <w:rPr>
          <w:lang w:val="en-US"/>
        </w:rPr>
        <w:t>, 2005.</w:t>
      </w:r>
    </w:p>
  </w:footnote>
  <w:footnote w:id="17">
    <w:p w:rsidR="006C5D3A" w:rsidRPr="00976E58" w:rsidRDefault="006C5D3A" w:rsidP="009477C1">
      <w:pPr>
        <w:pStyle w:val="Textodenotaderodap"/>
        <w:jc w:val="both"/>
      </w:pPr>
      <w:r w:rsidRPr="00976E58">
        <w:rPr>
          <w:rStyle w:val="Refdenotaderodap"/>
        </w:rPr>
        <w:footnoteRef/>
      </w:r>
      <w:r w:rsidRPr="00976E58">
        <w:rPr>
          <w:lang w:val="en-US"/>
        </w:rPr>
        <w:t xml:space="preserve"> FRIEDMANN, Wolfgang. </w:t>
      </w:r>
      <w:proofErr w:type="gramStart"/>
      <w:r w:rsidRPr="00976E58">
        <w:rPr>
          <w:b/>
          <w:lang w:val="en-US"/>
        </w:rPr>
        <w:t>The Changing Structure of International Law</w:t>
      </w:r>
      <w:r w:rsidRPr="00976E58">
        <w:rPr>
          <w:lang w:val="en-US"/>
        </w:rPr>
        <w:t>.</w:t>
      </w:r>
      <w:proofErr w:type="gramEnd"/>
      <w:r w:rsidRPr="00976E58">
        <w:rPr>
          <w:lang w:val="en-US"/>
        </w:rPr>
        <w:t xml:space="preserve"> </w:t>
      </w:r>
      <w:proofErr w:type="spellStart"/>
      <w:r w:rsidRPr="00976E58">
        <w:t>New</w:t>
      </w:r>
      <w:proofErr w:type="spellEnd"/>
      <w:r w:rsidRPr="00976E58">
        <w:t xml:space="preserve"> York: Columbia </w:t>
      </w:r>
      <w:proofErr w:type="spellStart"/>
      <w:r w:rsidRPr="00976E58">
        <w:t>University</w:t>
      </w:r>
      <w:proofErr w:type="spellEnd"/>
      <w:r w:rsidRPr="00976E58">
        <w:t xml:space="preserve"> </w:t>
      </w:r>
      <w:proofErr w:type="spellStart"/>
      <w:r w:rsidRPr="00976E58">
        <w:t>Press</w:t>
      </w:r>
      <w:proofErr w:type="spellEnd"/>
      <w:r w:rsidRPr="00976E58">
        <w:t>, 1964.</w:t>
      </w:r>
    </w:p>
  </w:footnote>
  <w:footnote w:id="18">
    <w:p w:rsidR="000557FF" w:rsidRPr="00976E58" w:rsidRDefault="000557FF" w:rsidP="009477C1">
      <w:pPr>
        <w:pStyle w:val="Textodenotaderodap"/>
        <w:jc w:val="both"/>
      </w:pPr>
      <w:r w:rsidRPr="00976E58">
        <w:rPr>
          <w:rStyle w:val="Refdenotaderodap"/>
        </w:rPr>
        <w:footnoteRef/>
      </w:r>
      <w:r w:rsidRPr="00976E58">
        <w:t xml:space="preserve"> Referência feita pelo autor ao período de guerras religiosas</w:t>
      </w:r>
      <w:r w:rsidR="00A856BB" w:rsidRPr="00976E58">
        <w:t>, Guerra dos Trinta Anos,</w:t>
      </w:r>
      <w:r w:rsidRPr="00976E58">
        <w:t xml:space="preserve"> na Europa ao qual a Paz de </w:t>
      </w:r>
      <w:proofErr w:type="spellStart"/>
      <w:r w:rsidRPr="00976E58">
        <w:t>Vestfália</w:t>
      </w:r>
      <w:proofErr w:type="spellEnd"/>
      <w:r w:rsidRPr="00976E58">
        <w:t xml:space="preserve"> pôs fim.</w:t>
      </w:r>
    </w:p>
  </w:footnote>
  <w:footnote w:id="19">
    <w:p w:rsidR="00A856BB" w:rsidRPr="00976E58" w:rsidRDefault="00A856BB" w:rsidP="009477C1">
      <w:pPr>
        <w:pStyle w:val="Textodenotaderodap"/>
        <w:jc w:val="both"/>
        <w:rPr>
          <w:lang w:val="en-US"/>
        </w:rPr>
      </w:pPr>
      <w:r w:rsidRPr="00976E58">
        <w:rPr>
          <w:rStyle w:val="Refdenotaderodap"/>
        </w:rPr>
        <w:footnoteRef/>
      </w:r>
      <w:r w:rsidRPr="00976E58">
        <w:t xml:space="preserve"> “</w:t>
      </w:r>
      <w:r w:rsidR="00C71EB6" w:rsidRPr="00976E58">
        <w:t>longe de pressupor a existência de qualquer forma de comunidade entre os seus sujeitos, é uma lei que procurava obter estabilidade e gerir a desintegração de uma comunidade</w:t>
      </w:r>
      <w:r w:rsidRPr="00976E58">
        <w:t xml:space="preserve">”. </w:t>
      </w:r>
      <w:r w:rsidRPr="00976E58">
        <w:rPr>
          <w:lang w:val="en-US"/>
        </w:rPr>
        <w:t xml:space="preserve">ABI-SAAB, Georges. Whither the International Community. </w:t>
      </w:r>
      <w:proofErr w:type="gramStart"/>
      <w:r w:rsidRPr="00976E58">
        <w:rPr>
          <w:b/>
          <w:lang w:val="en-US"/>
        </w:rPr>
        <w:t>The European Journal of International Law</w:t>
      </w:r>
      <w:r w:rsidRPr="00976E58">
        <w:rPr>
          <w:lang w:val="en-US"/>
        </w:rPr>
        <w:t>.</w:t>
      </w:r>
      <w:proofErr w:type="gramEnd"/>
      <w:r w:rsidRPr="00976E58">
        <w:rPr>
          <w:lang w:val="en-US"/>
        </w:rPr>
        <w:t xml:space="preserve"> </w:t>
      </w:r>
      <w:proofErr w:type="gramStart"/>
      <w:r w:rsidRPr="00976E58">
        <w:rPr>
          <w:lang w:val="en-US"/>
        </w:rPr>
        <w:t>Vol. 9.</w:t>
      </w:r>
      <w:proofErr w:type="gramEnd"/>
      <w:r w:rsidRPr="00976E58">
        <w:rPr>
          <w:lang w:val="en-US"/>
        </w:rPr>
        <w:t xml:space="preserve"> 1998. pp. 248-265. </w:t>
      </w:r>
      <w:proofErr w:type="gramStart"/>
      <w:r w:rsidRPr="00976E58">
        <w:rPr>
          <w:lang w:val="en-US"/>
        </w:rPr>
        <w:t>p. 251.</w:t>
      </w:r>
      <w:proofErr w:type="gramEnd"/>
    </w:p>
  </w:footnote>
  <w:footnote w:id="20">
    <w:p w:rsidR="008F5728" w:rsidRPr="00976E58" w:rsidRDefault="008F5728" w:rsidP="009477C1">
      <w:pPr>
        <w:pStyle w:val="Textodenotaderodap"/>
        <w:jc w:val="both"/>
      </w:pPr>
      <w:r w:rsidRPr="00976E58">
        <w:rPr>
          <w:rStyle w:val="Refdenotaderodap"/>
        </w:rPr>
        <w:footnoteRef/>
      </w:r>
      <w:r w:rsidRPr="00976E58">
        <w:rPr>
          <w:lang w:val="en-US"/>
        </w:rPr>
        <w:t xml:space="preserve"> “In this conception, the element which distinguishes a ‘community’ from its components it a ‘higher unity’, as it were, the representation and prioritization of common interests as </w:t>
      </w:r>
      <w:proofErr w:type="spellStart"/>
      <w:r w:rsidRPr="00976E58">
        <w:rPr>
          <w:lang w:val="en-US"/>
        </w:rPr>
        <w:t>agains</w:t>
      </w:r>
      <w:proofErr w:type="spellEnd"/>
      <w:r w:rsidRPr="00976E58">
        <w:rPr>
          <w:lang w:val="en-US"/>
        </w:rPr>
        <w:t xml:space="preserve"> the egoistic interests of individuals. In this view, a mere ‘society’ (</w:t>
      </w:r>
      <w:proofErr w:type="spellStart"/>
      <w:r w:rsidRPr="00976E58">
        <w:rPr>
          <w:i/>
          <w:lang w:val="en-US"/>
        </w:rPr>
        <w:t>Gesselschaft</w:t>
      </w:r>
      <w:proofErr w:type="spellEnd"/>
      <w:r w:rsidRPr="00976E58">
        <w:rPr>
          <w:lang w:val="en-US"/>
        </w:rPr>
        <w:t xml:space="preserve">), in contrast, does not presuppose more than a factual interdependence among a number of individuals. Hence, if there is an international community, it needs to have certain interests common to all its members and a certain set of common values, principles and </w:t>
      </w:r>
      <w:proofErr w:type="spellStart"/>
      <w:r w:rsidRPr="00976E58">
        <w:rPr>
          <w:lang w:val="en-US"/>
        </w:rPr>
        <w:t>procedures”.SIMMA</w:t>
      </w:r>
      <w:proofErr w:type="spellEnd"/>
      <w:r w:rsidRPr="00976E58">
        <w:rPr>
          <w:lang w:val="en-US"/>
        </w:rPr>
        <w:t xml:space="preserve">, Bruno; PAULUS, Andreas L. </w:t>
      </w:r>
      <w:r w:rsidRPr="00976E58">
        <w:rPr>
          <w:i/>
          <w:lang w:val="en-US"/>
        </w:rPr>
        <w:t xml:space="preserve">The ‘International Community’: Facing the challenge of globalization. </w:t>
      </w:r>
      <w:proofErr w:type="spellStart"/>
      <w:r w:rsidRPr="00976E58">
        <w:rPr>
          <w:b/>
          <w:i/>
        </w:rPr>
        <w:t>The</w:t>
      </w:r>
      <w:proofErr w:type="spellEnd"/>
      <w:r w:rsidRPr="00976E58">
        <w:rPr>
          <w:b/>
          <w:i/>
        </w:rPr>
        <w:t xml:space="preserve"> </w:t>
      </w:r>
      <w:proofErr w:type="spellStart"/>
      <w:r w:rsidRPr="00976E58">
        <w:rPr>
          <w:b/>
          <w:i/>
        </w:rPr>
        <w:t>European</w:t>
      </w:r>
      <w:proofErr w:type="spellEnd"/>
      <w:r w:rsidRPr="00976E58">
        <w:rPr>
          <w:b/>
          <w:i/>
        </w:rPr>
        <w:t xml:space="preserve"> </w:t>
      </w:r>
      <w:proofErr w:type="spellStart"/>
      <w:r w:rsidRPr="00976E58">
        <w:rPr>
          <w:b/>
          <w:i/>
        </w:rPr>
        <w:t>Journal</w:t>
      </w:r>
      <w:proofErr w:type="spellEnd"/>
      <w:r w:rsidRPr="00976E58">
        <w:rPr>
          <w:b/>
          <w:i/>
        </w:rPr>
        <w:t xml:space="preserve"> </w:t>
      </w:r>
      <w:proofErr w:type="spellStart"/>
      <w:r w:rsidRPr="00976E58">
        <w:rPr>
          <w:b/>
          <w:i/>
        </w:rPr>
        <w:t>of</w:t>
      </w:r>
      <w:proofErr w:type="spellEnd"/>
      <w:r w:rsidRPr="00976E58">
        <w:rPr>
          <w:b/>
          <w:i/>
        </w:rPr>
        <w:t xml:space="preserve"> </w:t>
      </w:r>
      <w:proofErr w:type="spellStart"/>
      <w:r w:rsidRPr="00976E58">
        <w:rPr>
          <w:b/>
          <w:i/>
        </w:rPr>
        <w:t>International</w:t>
      </w:r>
      <w:proofErr w:type="spellEnd"/>
      <w:r w:rsidRPr="00976E58">
        <w:rPr>
          <w:b/>
          <w:i/>
        </w:rPr>
        <w:t xml:space="preserve"> Law</w:t>
      </w:r>
      <w:r w:rsidRPr="00976E58">
        <w:t xml:space="preserve">. N. 9. 1998. P. 266-277. </w:t>
      </w:r>
      <w:proofErr w:type="gramStart"/>
      <w:r w:rsidRPr="00976E58">
        <w:t>p.</w:t>
      </w:r>
      <w:proofErr w:type="gramEnd"/>
      <w:r w:rsidRPr="00976E58">
        <w:t xml:space="preserve"> 268.</w:t>
      </w:r>
    </w:p>
  </w:footnote>
  <w:footnote w:id="21">
    <w:p w:rsidR="00F8238D" w:rsidRPr="00976E58" w:rsidRDefault="00F8238D" w:rsidP="009477C1">
      <w:pPr>
        <w:pStyle w:val="Textodenotaderodap"/>
        <w:jc w:val="both"/>
        <w:rPr>
          <w:lang w:val="en-US"/>
        </w:rPr>
      </w:pPr>
      <w:r w:rsidRPr="00976E58">
        <w:rPr>
          <w:rStyle w:val="Refdenotaderodap"/>
        </w:rPr>
        <w:footnoteRef/>
      </w:r>
      <w:r w:rsidRPr="00976E58">
        <w:t xml:space="preserve"> “Em outras palavras, é baseada em uma premissa ou em uma presunção essencial, que é a existência de uma comunidade de interesses ou de valores”.</w:t>
      </w:r>
      <w:r w:rsidR="009477C1" w:rsidRPr="00976E58">
        <w:t xml:space="preserve"> </w:t>
      </w:r>
      <w:r w:rsidRPr="00976E58">
        <w:rPr>
          <w:lang w:val="en-US"/>
        </w:rPr>
        <w:t xml:space="preserve">ABI-SAAB, Georges. Whither the International Community. </w:t>
      </w:r>
      <w:proofErr w:type="gramStart"/>
      <w:r w:rsidRPr="00976E58">
        <w:rPr>
          <w:b/>
          <w:lang w:val="en-US"/>
        </w:rPr>
        <w:t>The European Journal of International Law</w:t>
      </w:r>
      <w:r w:rsidRPr="00976E58">
        <w:rPr>
          <w:lang w:val="en-US"/>
        </w:rPr>
        <w:t>.</w:t>
      </w:r>
      <w:proofErr w:type="gramEnd"/>
      <w:r w:rsidRPr="00976E58">
        <w:rPr>
          <w:lang w:val="en-US"/>
        </w:rPr>
        <w:t xml:space="preserve"> </w:t>
      </w:r>
      <w:proofErr w:type="gramStart"/>
      <w:r w:rsidRPr="00976E58">
        <w:rPr>
          <w:lang w:val="en-US"/>
        </w:rPr>
        <w:t>Vol. 9.</w:t>
      </w:r>
      <w:proofErr w:type="gramEnd"/>
      <w:r w:rsidRPr="00976E58">
        <w:rPr>
          <w:lang w:val="en-US"/>
        </w:rPr>
        <w:t xml:space="preserve"> 1998. pp. 248-265. </w:t>
      </w:r>
      <w:proofErr w:type="gramStart"/>
      <w:r w:rsidRPr="00976E58">
        <w:rPr>
          <w:lang w:val="en-US"/>
        </w:rPr>
        <w:t>p. 251.</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57DDC"/>
    <w:multiLevelType w:val="hybridMultilevel"/>
    <w:tmpl w:val="3FA051E2"/>
    <w:lvl w:ilvl="0" w:tplc="0416000F">
      <w:start w:val="1"/>
      <w:numFmt w:val="decimal"/>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4491B"/>
    <w:rsid w:val="000557FF"/>
    <w:rsid w:val="0006357F"/>
    <w:rsid w:val="00084D2E"/>
    <w:rsid w:val="000B4CB8"/>
    <w:rsid w:val="000D49BB"/>
    <w:rsid w:val="0012758F"/>
    <w:rsid w:val="001B38A1"/>
    <w:rsid w:val="001B7098"/>
    <w:rsid w:val="001F2B03"/>
    <w:rsid w:val="00224965"/>
    <w:rsid w:val="00225609"/>
    <w:rsid w:val="00236794"/>
    <w:rsid w:val="00255AA9"/>
    <w:rsid w:val="002E67D2"/>
    <w:rsid w:val="00350AA2"/>
    <w:rsid w:val="00397898"/>
    <w:rsid w:val="003B7225"/>
    <w:rsid w:val="003D7E23"/>
    <w:rsid w:val="00407BF1"/>
    <w:rsid w:val="004A417B"/>
    <w:rsid w:val="005A2EBB"/>
    <w:rsid w:val="005B65BA"/>
    <w:rsid w:val="005E59B0"/>
    <w:rsid w:val="005F3D5E"/>
    <w:rsid w:val="00601266"/>
    <w:rsid w:val="00605FC3"/>
    <w:rsid w:val="00614315"/>
    <w:rsid w:val="00651200"/>
    <w:rsid w:val="006923FF"/>
    <w:rsid w:val="006A22C0"/>
    <w:rsid w:val="006C42AE"/>
    <w:rsid w:val="006C5D3A"/>
    <w:rsid w:val="006E24A5"/>
    <w:rsid w:val="006F00D6"/>
    <w:rsid w:val="006F361A"/>
    <w:rsid w:val="006F64E2"/>
    <w:rsid w:val="0073117D"/>
    <w:rsid w:val="00771712"/>
    <w:rsid w:val="00787646"/>
    <w:rsid w:val="00797BAF"/>
    <w:rsid w:val="00806FF3"/>
    <w:rsid w:val="00830097"/>
    <w:rsid w:val="008421BA"/>
    <w:rsid w:val="0086415F"/>
    <w:rsid w:val="00867608"/>
    <w:rsid w:val="008A5D63"/>
    <w:rsid w:val="008F5728"/>
    <w:rsid w:val="00915ECE"/>
    <w:rsid w:val="00923E53"/>
    <w:rsid w:val="00940262"/>
    <w:rsid w:val="00941DE3"/>
    <w:rsid w:val="009477C1"/>
    <w:rsid w:val="0095212A"/>
    <w:rsid w:val="00976E58"/>
    <w:rsid w:val="009B5581"/>
    <w:rsid w:val="009C02D8"/>
    <w:rsid w:val="00A21791"/>
    <w:rsid w:val="00A5414B"/>
    <w:rsid w:val="00A856BB"/>
    <w:rsid w:val="00A94203"/>
    <w:rsid w:val="00A9749C"/>
    <w:rsid w:val="00AA0643"/>
    <w:rsid w:val="00B162B6"/>
    <w:rsid w:val="00B433D5"/>
    <w:rsid w:val="00B619EC"/>
    <w:rsid w:val="00B70252"/>
    <w:rsid w:val="00B70480"/>
    <w:rsid w:val="00BB7BAF"/>
    <w:rsid w:val="00BC7C63"/>
    <w:rsid w:val="00BD21BB"/>
    <w:rsid w:val="00C01CAF"/>
    <w:rsid w:val="00C21AE7"/>
    <w:rsid w:val="00C51733"/>
    <w:rsid w:val="00C71EB6"/>
    <w:rsid w:val="00CA616A"/>
    <w:rsid w:val="00CC05CD"/>
    <w:rsid w:val="00CD37AD"/>
    <w:rsid w:val="00D010F8"/>
    <w:rsid w:val="00D36417"/>
    <w:rsid w:val="00D4491B"/>
    <w:rsid w:val="00D44DF4"/>
    <w:rsid w:val="00DB1FE7"/>
    <w:rsid w:val="00DF0B5D"/>
    <w:rsid w:val="00E01839"/>
    <w:rsid w:val="00E03EDC"/>
    <w:rsid w:val="00E07F37"/>
    <w:rsid w:val="00E4304C"/>
    <w:rsid w:val="00E50FAD"/>
    <w:rsid w:val="00E7790A"/>
    <w:rsid w:val="00E9152F"/>
    <w:rsid w:val="00EA0323"/>
    <w:rsid w:val="00EC467C"/>
    <w:rsid w:val="00F01BA1"/>
    <w:rsid w:val="00F030AD"/>
    <w:rsid w:val="00F555FD"/>
    <w:rsid w:val="00F8238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EB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JustificadoPrimeiralinha3cmEspaamentoentrelinhas">
    <w:name w:val="Estilo Justificado Primeira linha:  3 cm Espaçamento entre linhas:..."/>
    <w:basedOn w:val="Normal"/>
    <w:autoRedefine/>
    <w:rsid w:val="006C42AE"/>
    <w:pPr>
      <w:spacing w:after="0" w:line="360" w:lineRule="auto"/>
      <w:ind w:firstLine="709"/>
      <w:jc w:val="both"/>
    </w:pPr>
    <w:rPr>
      <w:rFonts w:ascii="Times New Roman" w:eastAsia="Times New Roman" w:hAnsi="Times New Roman" w:cs="Times New Roman"/>
      <w:sz w:val="24"/>
      <w:szCs w:val="20"/>
    </w:rPr>
  </w:style>
  <w:style w:type="paragraph" w:styleId="Textodenotaderodap">
    <w:name w:val="footnote text"/>
    <w:basedOn w:val="Normal"/>
    <w:link w:val="TextodenotaderodapChar"/>
    <w:uiPriority w:val="99"/>
    <w:rsid w:val="006C42AE"/>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6C42AE"/>
    <w:rPr>
      <w:rFonts w:ascii="Times New Roman" w:eastAsia="Times New Roman" w:hAnsi="Times New Roman" w:cs="Times New Roman"/>
      <w:sz w:val="20"/>
      <w:szCs w:val="20"/>
    </w:rPr>
  </w:style>
  <w:style w:type="character" w:styleId="Refdenotaderodap">
    <w:name w:val="footnote reference"/>
    <w:basedOn w:val="Fontepargpadro"/>
    <w:qFormat/>
    <w:rsid w:val="006C42AE"/>
    <w:rPr>
      <w:vertAlign w:val="superscript"/>
    </w:rPr>
  </w:style>
  <w:style w:type="paragraph" w:styleId="Recuodecorpodetexto3">
    <w:name w:val="Body Text Indent 3"/>
    <w:basedOn w:val="Normal"/>
    <w:link w:val="Recuodecorpodetexto3Char"/>
    <w:rsid w:val="00AA0643"/>
    <w:pPr>
      <w:spacing w:after="0" w:line="240" w:lineRule="auto"/>
      <w:ind w:firstLine="720"/>
      <w:jc w:val="both"/>
    </w:pPr>
    <w:rPr>
      <w:rFonts w:ascii="Arial" w:eastAsia="SimSun" w:hAnsi="Arial" w:cs="Times New Roman"/>
      <w:sz w:val="24"/>
      <w:szCs w:val="24"/>
      <w:lang w:eastAsia="zh-CN"/>
    </w:rPr>
  </w:style>
  <w:style w:type="character" w:customStyle="1" w:styleId="Recuodecorpodetexto3Char">
    <w:name w:val="Recuo de corpo de texto 3 Char"/>
    <w:basedOn w:val="Fontepargpadro"/>
    <w:link w:val="Recuodecorpodetexto3"/>
    <w:rsid w:val="00AA0643"/>
    <w:rPr>
      <w:rFonts w:ascii="Arial" w:eastAsia="SimSun" w:hAnsi="Arial" w:cs="Times New Roman"/>
      <w:sz w:val="24"/>
      <w:szCs w:val="24"/>
      <w:lang w:eastAsia="zh-CN"/>
    </w:rPr>
  </w:style>
  <w:style w:type="paragraph" w:customStyle="1" w:styleId="TextoComum">
    <w:name w:val="Texto_Comum"/>
    <w:basedOn w:val="Normal"/>
    <w:rsid w:val="005B65BA"/>
    <w:pPr>
      <w:spacing w:after="240" w:line="360" w:lineRule="auto"/>
      <w:ind w:firstLine="2268"/>
      <w:jc w:val="both"/>
    </w:pPr>
    <w:rPr>
      <w:rFonts w:ascii="Arial" w:eastAsia="Times New Roman" w:hAnsi="Arial" w:cs="Times New Roman"/>
      <w:sz w:val="24"/>
      <w:szCs w:val="24"/>
      <w:lang w:eastAsia="pt-BR"/>
    </w:rPr>
  </w:style>
  <w:style w:type="paragraph" w:styleId="PargrafodaLista">
    <w:name w:val="List Paragraph"/>
    <w:basedOn w:val="Normal"/>
    <w:uiPriority w:val="99"/>
    <w:qFormat/>
    <w:rsid w:val="005B65BA"/>
    <w:pPr>
      <w:ind w:left="720"/>
      <w:contextualSpacing/>
    </w:pPr>
    <w:rPr>
      <w:rFonts w:ascii="Calibri" w:eastAsia="Calibri" w:hAnsi="Calibri" w:cs="Times New Roman"/>
    </w:rPr>
  </w:style>
  <w:style w:type="character" w:styleId="Forte">
    <w:name w:val="Strong"/>
    <w:basedOn w:val="Fontepargpadro"/>
    <w:uiPriority w:val="99"/>
    <w:qFormat/>
    <w:rsid w:val="00C21AE7"/>
    <w:rPr>
      <w:b/>
      <w:bCs/>
    </w:rPr>
  </w:style>
  <w:style w:type="character" w:customStyle="1" w:styleId="apple-style-span">
    <w:name w:val="apple-style-span"/>
    <w:basedOn w:val="Fontepargpadro"/>
    <w:uiPriority w:val="99"/>
    <w:rsid w:val="00B433D5"/>
    <w:rPr>
      <w:rFonts w:cs="Times New Roman"/>
    </w:rPr>
  </w:style>
  <w:style w:type="character" w:customStyle="1" w:styleId="apple-converted-space">
    <w:name w:val="apple-converted-space"/>
    <w:basedOn w:val="Fontepargpadro"/>
    <w:uiPriority w:val="99"/>
    <w:rsid w:val="00B433D5"/>
    <w:rPr>
      <w:rFonts w:cs="Times New Roman"/>
    </w:rPr>
  </w:style>
  <w:style w:type="character" w:styleId="Hyperlink">
    <w:name w:val="Hyperlink"/>
    <w:basedOn w:val="Fontepargpadro"/>
    <w:uiPriority w:val="99"/>
    <w:unhideWhenUsed/>
    <w:rsid w:val="00F030AD"/>
    <w:rPr>
      <w:color w:val="0000FF" w:themeColor="hyperlink"/>
      <w:u w:val="single"/>
    </w:rPr>
  </w:style>
  <w:style w:type="paragraph" w:customStyle="1" w:styleId="Tese-CorpodoTexto">
    <w:name w:val="Tese - Corpo do Texto"/>
    <w:basedOn w:val="Normal"/>
    <w:rsid w:val="00941DE3"/>
    <w:pPr>
      <w:widowControl w:val="0"/>
      <w:suppressAutoHyphens/>
      <w:spacing w:after="238" w:line="360" w:lineRule="auto"/>
      <w:ind w:firstLine="1134"/>
      <w:jc w:val="both"/>
    </w:pPr>
    <w:rPr>
      <w:rFonts w:ascii="Arial" w:eastAsia="Lucida Sans Unicode" w:hAnsi="Arial" w:cs="Times New Roman"/>
      <w:kern w:val="1"/>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EA281-E421-4A99-A461-B396C9D16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6438</Words>
  <Characters>34766</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Elaine Minatti Dias</cp:lastModifiedBy>
  <cp:revision>2</cp:revision>
  <dcterms:created xsi:type="dcterms:W3CDTF">2015-08-14T13:34:00Z</dcterms:created>
  <dcterms:modified xsi:type="dcterms:W3CDTF">2015-08-14T13:34:00Z</dcterms:modified>
</cp:coreProperties>
</file>