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3BEDA" w14:textId="77777777" w:rsidR="005A55AE" w:rsidRPr="005A55AE" w:rsidRDefault="005A55AE" w:rsidP="005A55AE">
      <w:pPr>
        <w:jc w:val="center"/>
        <w:rPr>
          <w:b/>
          <w:szCs w:val="28"/>
        </w:rPr>
      </w:pPr>
      <w:r w:rsidRPr="005A55AE">
        <w:rPr>
          <w:b/>
        </w:rPr>
        <w:t>A PRAÇA, PAISAGEM URBANA E SEUS PROCESSOS DE IDENTIDADE</w:t>
      </w:r>
      <w:r w:rsidRPr="005A55AE">
        <w:rPr>
          <w:b/>
          <w:szCs w:val="28"/>
        </w:rPr>
        <w:t>: UM ESTUDO SOBRE A PRAÇA NEREU RAMOS- CRICIÚMA/SC</w:t>
      </w:r>
    </w:p>
    <w:p w14:paraId="7B3A2C0B" w14:textId="2D5389D1" w:rsidR="005A55AE" w:rsidRPr="005A55AE" w:rsidRDefault="005A55AE" w:rsidP="005A55AE">
      <w:pPr>
        <w:spacing w:before="0" w:after="160"/>
        <w:jc w:val="center"/>
        <w:rPr>
          <w:b/>
        </w:rPr>
      </w:pPr>
      <w:r w:rsidRPr="005A55AE">
        <w:rPr>
          <w:b/>
        </w:rPr>
        <w:t>THE SQUARE, URBAN LANDSCAPE AND ITS IDENTITY PROCESSES: A STUDY ABOUT THE SQUARE NEREU RAMOS- CRICIÚMA / SC</w:t>
      </w:r>
    </w:p>
    <w:p w14:paraId="218FA328" w14:textId="2A1A43BD" w:rsidR="005A55AE" w:rsidRPr="00EA68E5" w:rsidRDefault="00622C19" w:rsidP="00622C19">
      <w:pPr>
        <w:spacing w:before="0" w:after="160" w:line="259" w:lineRule="auto"/>
        <w:jc w:val="center"/>
        <w:rPr>
          <w:i/>
        </w:rPr>
      </w:pPr>
      <w:r w:rsidRPr="00EA68E5">
        <w:rPr>
          <w:i/>
        </w:rPr>
        <w:t>Autor 01</w:t>
      </w:r>
    </w:p>
    <w:p w14:paraId="4CA57F4E" w14:textId="691D41FE" w:rsidR="00622C19" w:rsidRPr="00EA68E5" w:rsidRDefault="00622C19" w:rsidP="00622C19">
      <w:pPr>
        <w:spacing w:before="0" w:after="160" w:line="259" w:lineRule="auto"/>
        <w:jc w:val="center"/>
        <w:rPr>
          <w:i/>
        </w:rPr>
      </w:pPr>
      <w:r w:rsidRPr="00EA68E5">
        <w:rPr>
          <w:i/>
        </w:rPr>
        <w:t>Autor 02</w:t>
      </w:r>
    </w:p>
    <w:p w14:paraId="3E4A01E3" w14:textId="77777777" w:rsidR="005A55AE" w:rsidRPr="005A55AE" w:rsidRDefault="005A55AE" w:rsidP="005A55AE">
      <w:pPr>
        <w:spacing w:before="0" w:after="160" w:line="259" w:lineRule="auto"/>
        <w:jc w:val="left"/>
        <w:rPr>
          <w:b/>
        </w:rPr>
      </w:pPr>
    </w:p>
    <w:p w14:paraId="70CF76CC" w14:textId="1E7309C1" w:rsidR="00EC5BA6" w:rsidRPr="005A55AE" w:rsidRDefault="00A47CCD" w:rsidP="005A55AE">
      <w:pPr>
        <w:spacing w:before="0" w:after="160" w:line="259" w:lineRule="auto"/>
        <w:jc w:val="left"/>
      </w:pPr>
      <w:r w:rsidRPr="005A55AE">
        <w:rPr>
          <w:b/>
        </w:rPr>
        <w:t>Resumo</w:t>
      </w:r>
      <w:bookmarkStart w:id="0" w:name="_GoBack"/>
      <w:bookmarkEnd w:id="0"/>
    </w:p>
    <w:p w14:paraId="620D52CA" w14:textId="26F4CF23" w:rsidR="00A47CCD" w:rsidRPr="005A55AE" w:rsidRDefault="00A47CCD" w:rsidP="006327A8">
      <w:pPr>
        <w:spacing w:line="240" w:lineRule="auto"/>
        <w:rPr>
          <w:sz w:val="22"/>
        </w:rPr>
      </w:pPr>
      <w:r w:rsidRPr="005A55AE">
        <w:rPr>
          <w:sz w:val="22"/>
        </w:rPr>
        <w:t xml:space="preserve">Qual a importância de preservarmos a história da cidade no sentido de fomentar o sentimento de pertença, a identidade de lugar e as relações socioculturais? O espaço urbano como característica singular de cada cidade está atrelado à união da forma do espaço com o uso da população, variando de acordo com o tempo e cultura. A construção dos processos de identidade é realizada pelas relações sociais e pelas interações entre o sujeito e seu ambiente construído. Dentro do contexto urbano, as praças são consideradas locais de importância vital para as cidades. </w:t>
      </w:r>
      <w:r w:rsidR="006327A8" w:rsidRPr="005A55AE">
        <w:rPr>
          <w:sz w:val="22"/>
        </w:rPr>
        <w:t>Tendo como ponto de partida uma pesquisa desenvolvida no âmbito da dissertação de mestrado em Ciências Ambientais da primeira autora, o</w:t>
      </w:r>
      <w:r w:rsidRPr="005A55AE">
        <w:rPr>
          <w:sz w:val="22"/>
        </w:rPr>
        <w:t xml:space="preserve"> presente estudo possui como tema o espaço público e suas relações de urbanidade. Possui como objeto de pesquisa a Praça Nereu Ramos, considerada a materialização viva de toda a história da população Criciumense. A reflexão proposta possui como objetivo investigar o processo de apropriação e identidade de lugar da população de Criciúma/SC quanto a importância da preservação dos espaços públicos e paisagem urbana da Praça Nereu Ramos. O estudo possui uma abordagem qualitativa, numa perspectiva da pesquisa social de caráter investigativo, através do reconhecimento da praça como um espaço público. A coleta de dados foi realizada pelas</w:t>
      </w:r>
      <w:r w:rsidR="005A6C1E" w:rsidRPr="005A55AE">
        <w:rPr>
          <w:sz w:val="22"/>
        </w:rPr>
        <w:t xml:space="preserve"> técnicas de observação simples e</w:t>
      </w:r>
      <w:r w:rsidRPr="005A55AE">
        <w:rPr>
          <w:sz w:val="22"/>
        </w:rPr>
        <w:t xml:space="preserve"> entrevista semiestruturada</w:t>
      </w:r>
      <w:r w:rsidR="005A6C1E" w:rsidRPr="005A55AE">
        <w:rPr>
          <w:sz w:val="22"/>
        </w:rPr>
        <w:t>,</w:t>
      </w:r>
      <w:r w:rsidRPr="005A55AE">
        <w:rPr>
          <w:sz w:val="22"/>
        </w:rPr>
        <w:t xml:space="preserve"> e analisadas pelas técnicas de análise dos conteúdos e conceitos chaves. Tudo isso pela importância em entender os espaços públicos como resultados de um produto social de uma sociedade específica. </w:t>
      </w:r>
      <w:r w:rsidR="005A55AE" w:rsidRPr="005A55AE">
        <w:rPr>
          <w:sz w:val="22"/>
        </w:rPr>
        <w:t xml:space="preserve">Os principais resultados foram: identificação do processo de apropriação do espaço e construção da identidade de lugar, o conhecimento histórico da cidade de Criciúma materializado no inventário fotográfico tendo como ponto central e foco a Praça Nereu Ramos como marco fundador da cidade, o entendimento da Praça como </w:t>
      </w:r>
      <w:proofErr w:type="gramStart"/>
      <w:r w:rsidR="005A55AE" w:rsidRPr="005A55AE">
        <w:rPr>
          <w:sz w:val="22"/>
        </w:rPr>
        <w:t>espaço</w:t>
      </w:r>
      <w:proofErr w:type="gramEnd"/>
      <w:r w:rsidR="005A55AE" w:rsidRPr="005A55AE">
        <w:rPr>
          <w:sz w:val="22"/>
        </w:rPr>
        <w:t xml:space="preserve"> público e o processo de transformação da paisagem urbana pelo crescimento, evolução e transformação da Praça.</w:t>
      </w:r>
    </w:p>
    <w:p w14:paraId="342DF1C4" w14:textId="09ABE7D6" w:rsidR="00A47CCD" w:rsidRPr="005A55AE" w:rsidRDefault="005A6C1E" w:rsidP="00A47CCD">
      <w:pPr>
        <w:spacing w:line="240" w:lineRule="auto"/>
        <w:rPr>
          <w:sz w:val="22"/>
        </w:rPr>
      </w:pPr>
      <w:r w:rsidRPr="005A55AE">
        <w:rPr>
          <w:b/>
        </w:rPr>
        <w:t>Palavras-chave</w:t>
      </w:r>
      <w:r w:rsidR="00A47CCD" w:rsidRPr="005A55AE">
        <w:rPr>
          <w:b/>
        </w:rPr>
        <w:t>:</w:t>
      </w:r>
      <w:r w:rsidR="00A47CCD" w:rsidRPr="005A55AE">
        <w:t xml:space="preserve"> </w:t>
      </w:r>
      <w:r w:rsidR="00A47CCD" w:rsidRPr="005A55AE">
        <w:rPr>
          <w:sz w:val="22"/>
        </w:rPr>
        <w:t>Espaço Público</w:t>
      </w:r>
      <w:r w:rsidR="005A55AE" w:rsidRPr="005A55AE">
        <w:rPr>
          <w:sz w:val="22"/>
        </w:rPr>
        <w:t>; Lugar antropológico; Identidade Urbana.</w:t>
      </w:r>
    </w:p>
    <w:p w14:paraId="61A0B2A2" w14:textId="77777777" w:rsidR="006E0B37" w:rsidRPr="005A55AE" w:rsidRDefault="006E0B37" w:rsidP="006E0B37">
      <w:pPr>
        <w:rPr>
          <w:b/>
          <w:sz w:val="22"/>
          <w:lang w:val="en-US"/>
        </w:rPr>
      </w:pPr>
    </w:p>
    <w:p w14:paraId="6CF1E729" w14:textId="356EDC27" w:rsidR="00A47CCD" w:rsidRPr="005A55AE" w:rsidRDefault="00A47CCD" w:rsidP="005A55AE">
      <w:pPr>
        <w:jc w:val="left"/>
        <w:rPr>
          <w:b/>
          <w:lang w:val="en-US"/>
        </w:rPr>
      </w:pPr>
      <w:r w:rsidRPr="005A55AE">
        <w:rPr>
          <w:b/>
          <w:lang w:val="en-US"/>
        </w:rPr>
        <w:t>A</w:t>
      </w:r>
      <w:r w:rsidR="005A55AE" w:rsidRPr="005A55AE">
        <w:rPr>
          <w:b/>
          <w:lang w:val="en-US"/>
        </w:rPr>
        <w:t>bstract</w:t>
      </w:r>
    </w:p>
    <w:p w14:paraId="2AB03BF5" w14:textId="18BB41BE" w:rsidR="005A6C1E" w:rsidRPr="005A55AE" w:rsidRDefault="005A6C1E" w:rsidP="005A6C1E">
      <w:pPr>
        <w:spacing w:line="240" w:lineRule="auto"/>
        <w:rPr>
          <w:sz w:val="22"/>
          <w:lang w:val="en-US"/>
        </w:rPr>
      </w:pPr>
      <w:r w:rsidRPr="005A55AE">
        <w:rPr>
          <w:sz w:val="22"/>
          <w:lang w:val="en-US"/>
        </w:rPr>
        <w:t xml:space="preserve">What is the importance of preserving the history of the city in order to foster the sense of belonging, the identity of place and the socio-cultural relations? Urban space as a unique feature of each city </w:t>
      </w:r>
      <w:proofErr w:type="gramStart"/>
      <w:r w:rsidRPr="005A55AE">
        <w:rPr>
          <w:sz w:val="22"/>
          <w:lang w:val="en-US"/>
        </w:rPr>
        <w:t>is linked</w:t>
      </w:r>
      <w:proofErr w:type="gramEnd"/>
      <w:r w:rsidRPr="005A55AE">
        <w:rPr>
          <w:sz w:val="22"/>
          <w:lang w:val="en-US"/>
        </w:rPr>
        <w:t xml:space="preserve"> to the union of the form of space with the use of the population, varying according to time and culture. </w:t>
      </w:r>
      <w:proofErr w:type="gramStart"/>
      <w:r w:rsidRPr="005A55AE">
        <w:rPr>
          <w:sz w:val="22"/>
          <w:lang w:val="en-US"/>
        </w:rPr>
        <w:t>The construction of identity processes is performed by social relations and interactions between the subject and his built environment</w:t>
      </w:r>
      <w:proofErr w:type="gramEnd"/>
      <w:r w:rsidRPr="005A55AE">
        <w:rPr>
          <w:sz w:val="22"/>
          <w:lang w:val="en-US"/>
        </w:rPr>
        <w:t xml:space="preserve">. Within the urban context, squares </w:t>
      </w:r>
      <w:proofErr w:type="gramStart"/>
      <w:r w:rsidRPr="005A55AE">
        <w:rPr>
          <w:sz w:val="22"/>
          <w:lang w:val="en-US"/>
        </w:rPr>
        <w:t>are considered</w:t>
      </w:r>
      <w:proofErr w:type="gramEnd"/>
      <w:r w:rsidRPr="005A55AE">
        <w:rPr>
          <w:sz w:val="22"/>
          <w:lang w:val="en-US"/>
        </w:rPr>
        <w:t xml:space="preserve"> places of vital importance to cities. The present study has as its theme the public space and its urbanity relations. Its research object is </w:t>
      </w:r>
      <w:proofErr w:type="spellStart"/>
      <w:r w:rsidRPr="005A55AE">
        <w:rPr>
          <w:sz w:val="22"/>
          <w:lang w:val="en-US"/>
        </w:rPr>
        <w:t>Praça</w:t>
      </w:r>
      <w:proofErr w:type="spellEnd"/>
      <w:r w:rsidRPr="005A55AE">
        <w:rPr>
          <w:sz w:val="22"/>
          <w:lang w:val="en-US"/>
        </w:rPr>
        <w:t xml:space="preserve"> </w:t>
      </w:r>
      <w:proofErr w:type="spellStart"/>
      <w:r w:rsidRPr="005A55AE">
        <w:rPr>
          <w:sz w:val="22"/>
          <w:lang w:val="en-US"/>
        </w:rPr>
        <w:t>Nereu</w:t>
      </w:r>
      <w:proofErr w:type="spellEnd"/>
      <w:r w:rsidRPr="005A55AE">
        <w:rPr>
          <w:sz w:val="22"/>
          <w:lang w:val="en-US"/>
        </w:rPr>
        <w:t xml:space="preserve"> Ramos, considered the living materialization of the entire history of the </w:t>
      </w:r>
      <w:proofErr w:type="spellStart"/>
      <w:r w:rsidRPr="005A55AE">
        <w:rPr>
          <w:sz w:val="22"/>
          <w:lang w:val="en-US"/>
        </w:rPr>
        <w:t>Criciumense</w:t>
      </w:r>
      <w:proofErr w:type="spellEnd"/>
      <w:r w:rsidRPr="005A55AE">
        <w:rPr>
          <w:sz w:val="22"/>
          <w:lang w:val="en-US"/>
        </w:rPr>
        <w:t xml:space="preserve"> population. The proposed reflection aims to investigate the process of appropriation and place identity of the population of </w:t>
      </w:r>
      <w:proofErr w:type="spellStart"/>
      <w:r w:rsidRPr="005A55AE">
        <w:rPr>
          <w:sz w:val="22"/>
          <w:lang w:val="en-US"/>
        </w:rPr>
        <w:t>Criciúma</w:t>
      </w:r>
      <w:proofErr w:type="spellEnd"/>
      <w:r w:rsidRPr="005A55AE">
        <w:rPr>
          <w:sz w:val="22"/>
          <w:lang w:val="en-US"/>
        </w:rPr>
        <w:t xml:space="preserve"> / SC regarding the importance of preserving the public spaces and urban landscape of </w:t>
      </w:r>
      <w:proofErr w:type="spellStart"/>
      <w:r w:rsidRPr="005A55AE">
        <w:rPr>
          <w:sz w:val="22"/>
          <w:lang w:val="en-US"/>
        </w:rPr>
        <w:t>Praça</w:t>
      </w:r>
      <w:proofErr w:type="spellEnd"/>
      <w:r w:rsidRPr="005A55AE">
        <w:rPr>
          <w:sz w:val="22"/>
          <w:lang w:val="en-US"/>
        </w:rPr>
        <w:t xml:space="preserve"> </w:t>
      </w:r>
      <w:proofErr w:type="spellStart"/>
      <w:r w:rsidRPr="005A55AE">
        <w:rPr>
          <w:sz w:val="22"/>
          <w:lang w:val="en-US"/>
        </w:rPr>
        <w:t>Nereu</w:t>
      </w:r>
      <w:proofErr w:type="spellEnd"/>
      <w:r w:rsidRPr="005A55AE">
        <w:rPr>
          <w:sz w:val="22"/>
          <w:lang w:val="en-US"/>
        </w:rPr>
        <w:t xml:space="preserve"> Ramos. The study has a qualitative approach, from an investigative social research perspective, through the recognition of the square as a public space. Data collection </w:t>
      </w:r>
      <w:proofErr w:type="gramStart"/>
      <w:r w:rsidRPr="005A55AE">
        <w:rPr>
          <w:sz w:val="22"/>
          <w:lang w:val="en-US"/>
        </w:rPr>
        <w:t xml:space="preserve">was performed by simple observation and semi-structured interview techniques, and analyzed </w:t>
      </w:r>
      <w:r w:rsidRPr="005A55AE">
        <w:rPr>
          <w:sz w:val="22"/>
          <w:lang w:val="en-US"/>
        </w:rPr>
        <w:lastRenderedPageBreak/>
        <w:t>by content analysis techniques and key concepts</w:t>
      </w:r>
      <w:proofErr w:type="gramEnd"/>
      <w:r w:rsidRPr="005A55AE">
        <w:rPr>
          <w:sz w:val="22"/>
          <w:lang w:val="en-US"/>
        </w:rPr>
        <w:t xml:space="preserve">. All this due to the importance of understanding public spaces as the result of a social product of a specific society. </w:t>
      </w:r>
      <w:proofErr w:type="gramStart"/>
      <w:r w:rsidR="005A55AE" w:rsidRPr="005A55AE">
        <w:rPr>
          <w:sz w:val="22"/>
          <w:lang w:val="en-US"/>
        </w:rPr>
        <w:t xml:space="preserve">The main results were: identification of the process of appropriation of space and construction of the identity of the place, the historical knowledge of the city of </w:t>
      </w:r>
      <w:proofErr w:type="spellStart"/>
      <w:r w:rsidR="005A55AE" w:rsidRPr="005A55AE">
        <w:rPr>
          <w:sz w:val="22"/>
          <w:lang w:val="en-US"/>
        </w:rPr>
        <w:t>Criciúma</w:t>
      </w:r>
      <w:proofErr w:type="spellEnd"/>
      <w:r w:rsidR="005A55AE" w:rsidRPr="005A55AE">
        <w:rPr>
          <w:sz w:val="22"/>
          <w:lang w:val="en-US"/>
        </w:rPr>
        <w:t xml:space="preserve"> materialized in the photographic inventory with the central point and focus of </w:t>
      </w:r>
      <w:proofErr w:type="spellStart"/>
      <w:r w:rsidR="005A55AE" w:rsidRPr="005A55AE">
        <w:rPr>
          <w:sz w:val="22"/>
          <w:lang w:val="en-US"/>
        </w:rPr>
        <w:t>Praça</w:t>
      </w:r>
      <w:proofErr w:type="spellEnd"/>
      <w:r w:rsidR="005A55AE" w:rsidRPr="005A55AE">
        <w:rPr>
          <w:sz w:val="22"/>
          <w:lang w:val="en-US"/>
        </w:rPr>
        <w:t xml:space="preserve"> </w:t>
      </w:r>
      <w:proofErr w:type="spellStart"/>
      <w:r w:rsidR="005A55AE" w:rsidRPr="005A55AE">
        <w:rPr>
          <w:sz w:val="22"/>
          <w:lang w:val="en-US"/>
        </w:rPr>
        <w:t>Nereu</w:t>
      </w:r>
      <w:proofErr w:type="spellEnd"/>
      <w:r w:rsidR="005A55AE" w:rsidRPr="005A55AE">
        <w:rPr>
          <w:sz w:val="22"/>
          <w:lang w:val="en-US"/>
        </w:rPr>
        <w:t xml:space="preserve"> Ramos as the founding landmark of the city, the understanding of the </w:t>
      </w:r>
      <w:proofErr w:type="spellStart"/>
      <w:r w:rsidR="005A55AE" w:rsidRPr="005A55AE">
        <w:rPr>
          <w:sz w:val="22"/>
          <w:lang w:val="en-US"/>
        </w:rPr>
        <w:t>Praça</w:t>
      </w:r>
      <w:proofErr w:type="spellEnd"/>
      <w:r w:rsidR="005A55AE" w:rsidRPr="005A55AE">
        <w:rPr>
          <w:sz w:val="22"/>
          <w:lang w:val="en-US"/>
        </w:rPr>
        <w:t xml:space="preserve"> as a public space and the process of transforming the urban landscape through the growth, evolution and transformation of the Square.</w:t>
      </w:r>
      <w:proofErr w:type="gramEnd"/>
    </w:p>
    <w:p w14:paraId="41E58D73" w14:textId="44B4C6B3" w:rsidR="00FE3665" w:rsidRPr="005A55AE" w:rsidRDefault="00A47CCD" w:rsidP="006E0B37">
      <w:pPr>
        <w:rPr>
          <w:sz w:val="22"/>
        </w:rPr>
      </w:pPr>
      <w:r w:rsidRPr="005A55AE">
        <w:rPr>
          <w:b/>
          <w:lang w:val="en-US"/>
        </w:rPr>
        <w:t>Key words:</w:t>
      </w:r>
      <w:r w:rsidR="005A55AE" w:rsidRPr="005A55AE">
        <w:rPr>
          <w:lang w:val="en-US"/>
        </w:rPr>
        <w:t xml:space="preserve"> </w:t>
      </w:r>
      <w:r w:rsidR="005A55AE" w:rsidRPr="005A55AE">
        <w:rPr>
          <w:sz w:val="22"/>
          <w:lang w:val="en-US"/>
        </w:rPr>
        <w:t>Public Space;</w:t>
      </w:r>
      <w:r w:rsidRPr="005A55AE">
        <w:rPr>
          <w:sz w:val="22"/>
          <w:lang w:val="en-US"/>
        </w:rPr>
        <w:t xml:space="preserve"> </w:t>
      </w:r>
      <w:proofErr w:type="spellStart"/>
      <w:r w:rsidRPr="005A55AE">
        <w:rPr>
          <w:sz w:val="22"/>
        </w:rPr>
        <w:t>Anthropological</w:t>
      </w:r>
      <w:proofErr w:type="spellEnd"/>
      <w:r w:rsidRPr="005A55AE">
        <w:rPr>
          <w:sz w:val="22"/>
        </w:rPr>
        <w:t xml:space="preserve"> </w:t>
      </w:r>
      <w:proofErr w:type="spellStart"/>
      <w:r w:rsidRPr="005A55AE">
        <w:rPr>
          <w:sz w:val="22"/>
        </w:rPr>
        <w:t>Plac</w:t>
      </w:r>
      <w:r w:rsidR="005A55AE" w:rsidRPr="005A55AE">
        <w:rPr>
          <w:sz w:val="22"/>
        </w:rPr>
        <w:t>e</w:t>
      </w:r>
      <w:proofErr w:type="spellEnd"/>
      <w:r w:rsidR="005A55AE" w:rsidRPr="005A55AE">
        <w:rPr>
          <w:sz w:val="22"/>
        </w:rPr>
        <w:t>;</w:t>
      </w:r>
      <w:r w:rsidRPr="005A55AE">
        <w:rPr>
          <w:sz w:val="22"/>
        </w:rPr>
        <w:t xml:space="preserve"> </w:t>
      </w:r>
      <w:proofErr w:type="spellStart"/>
      <w:r w:rsidR="005A55AE" w:rsidRPr="005A55AE">
        <w:rPr>
          <w:sz w:val="22"/>
        </w:rPr>
        <w:t>Urban</w:t>
      </w:r>
      <w:proofErr w:type="spellEnd"/>
      <w:r w:rsidR="005A55AE" w:rsidRPr="005A55AE">
        <w:rPr>
          <w:sz w:val="22"/>
        </w:rPr>
        <w:t xml:space="preserve"> </w:t>
      </w:r>
      <w:proofErr w:type="spellStart"/>
      <w:r w:rsidR="005A55AE" w:rsidRPr="005A55AE">
        <w:rPr>
          <w:sz w:val="22"/>
        </w:rPr>
        <w:t>identity</w:t>
      </w:r>
      <w:proofErr w:type="spellEnd"/>
      <w:r w:rsidR="005A55AE" w:rsidRPr="005A55AE">
        <w:rPr>
          <w:sz w:val="22"/>
        </w:rPr>
        <w:t>.</w:t>
      </w:r>
    </w:p>
    <w:p w14:paraId="1E7045DA" w14:textId="77777777" w:rsidR="00FE3665" w:rsidRPr="005A55AE" w:rsidRDefault="00FE3665" w:rsidP="00FE3665">
      <w:pPr>
        <w:rPr>
          <w:sz w:val="22"/>
        </w:rPr>
      </w:pPr>
    </w:p>
    <w:p w14:paraId="5E238CF6" w14:textId="454CFFD3" w:rsidR="00FE3665" w:rsidRPr="005A55AE" w:rsidRDefault="00FE3665" w:rsidP="005A55AE">
      <w:pPr>
        <w:pStyle w:val="Ttulo1"/>
        <w:jc w:val="left"/>
        <w:rPr>
          <w:rFonts w:cs="Times New Roman"/>
        </w:rPr>
      </w:pPr>
      <w:bookmarkStart w:id="1" w:name="_Toc27296650"/>
      <w:r w:rsidRPr="005A55AE">
        <w:rPr>
          <w:rFonts w:cs="Times New Roman"/>
        </w:rPr>
        <w:t>I</w:t>
      </w:r>
      <w:bookmarkEnd w:id="1"/>
      <w:r w:rsidR="00F05016" w:rsidRPr="005A55AE">
        <w:rPr>
          <w:rFonts w:cs="Times New Roman"/>
        </w:rPr>
        <w:t>ntrodução</w:t>
      </w:r>
    </w:p>
    <w:p w14:paraId="14E3A198" w14:textId="0CCFA1EB" w:rsidR="00FE3665" w:rsidRPr="005A55AE" w:rsidRDefault="00FE3665" w:rsidP="00FE3665">
      <w:pPr>
        <w:pStyle w:val="SemEspaamento"/>
        <w:rPr>
          <w:rFonts w:cs="Times New Roman"/>
        </w:rPr>
      </w:pPr>
    </w:p>
    <w:p w14:paraId="004BC1A6" w14:textId="1E62681A" w:rsidR="00A541E2" w:rsidRPr="005A55AE" w:rsidRDefault="00FE3665" w:rsidP="00A541E2">
      <w:pPr>
        <w:ind w:firstLine="1134"/>
      </w:pPr>
      <w:r w:rsidRPr="005A55AE">
        <w:t>As praças são locais de importância vital para as cidades. As praças fazem parte do contexto da vida urbana, é nelas que os caminhos se cruzam e que os encontros acontecem. A praça não possui somente importância funcional para o uso de passagem, ela é local de vida urbana, traduz à fruição poética e a identidade dos seus usuários. Logo é na praça que ocorrem os processos complexos e intensos de memória, de significados, e de reconhecimento pessoal.</w:t>
      </w:r>
      <w:r w:rsidR="00A541E2" w:rsidRPr="005A55AE">
        <w:t xml:space="preserve"> A praça, que é um ambiente coletivo de múltiplas dimensões, reveste-se de um grande significado. É espaço de lazer, de encontro, manifestações e de referência da cidade.</w:t>
      </w:r>
    </w:p>
    <w:p w14:paraId="27FE9AAA" w14:textId="6FFACDDF" w:rsidR="006064FB" w:rsidRPr="005A55AE" w:rsidRDefault="00002485" w:rsidP="006064FB">
      <w:pPr>
        <w:keepNext/>
        <w:jc w:val="center"/>
      </w:pPr>
      <w:r w:rsidRPr="005A55AE">
        <w:rPr>
          <w:rStyle w:val="TextodebaloChar"/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54154878" wp14:editId="03B8CF03">
            <wp:extent cx="4118610" cy="4323715"/>
            <wp:effectExtent l="0" t="7303" r="7938" b="7937"/>
            <wp:docPr id="9" name="Imagem 9" descr="C:\Users\usuario\AppData\Local\Microsoft\Windows\INetCache\Content.Word\Mapa criciúma e centralidades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Mapa criciúma e centralidades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8" b="8382"/>
                    <a:stretch/>
                  </pic:blipFill>
                  <pic:spPr bwMode="auto">
                    <a:xfrm rot="16200000">
                      <a:off x="0" y="0"/>
                      <a:ext cx="411861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90D05" w14:textId="0839FDE2" w:rsidR="005A6C1E" w:rsidRPr="005A55AE" w:rsidRDefault="006064FB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1</w:t>
      </w:r>
      <w:r w:rsidR="003C7059" w:rsidRPr="005A55AE">
        <w:rPr>
          <w:noProof/>
        </w:rPr>
        <w:fldChar w:fldCharType="end"/>
      </w:r>
      <w:r w:rsidRPr="005A55AE">
        <w:t>: Mapa ilustrativo do Município de Criciúma com destaque para a área de estudo.</w:t>
      </w:r>
      <w:r w:rsidRPr="005A55AE">
        <w:rPr>
          <w:noProof/>
        </w:rPr>
        <w:t xml:space="preserve"> Fonte: Elaborado pela autora (2019).</w:t>
      </w:r>
    </w:p>
    <w:p w14:paraId="33CD8F2F" w14:textId="77777777" w:rsidR="006064FB" w:rsidRPr="005A55AE" w:rsidRDefault="006064FB" w:rsidP="00BB05DD">
      <w:pPr>
        <w:ind w:firstLine="1134"/>
      </w:pPr>
    </w:p>
    <w:p w14:paraId="44C6CF22" w14:textId="34D55248" w:rsidR="00BB05DD" w:rsidRPr="005A55AE" w:rsidRDefault="00BB05DD" w:rsidP="00BB05DD">
      <w:pPr>
        <w:ind w:firstLine="1134"/>
      </w:pPr>
      <w:r w:rsidRPr="005A55AE">
        <w:t xml:space="preserve">A paisagem urbana demonstra as evoluções históricas e sociais que ocorreram ao longo do tempo em um determinado espaço. É através da arquitetura, dos monumentos e das manifestações culturas que ocorrem nos espaços públicos que podemos materializar a história de um lugar. A apropriação de espaços públicos na cidade favorece o aumento da qualidade de vida da sociedade, fomentando a vida coletiva e promovendo “resgate cultural e a valorização do ambiente urbano, construído através das gerações”. (BALTHAZAR, 2011 p. 4). </w:t>
      </w:r>
    </w:p>
    <w:p w14:paraId="1D6C72C2" w14:textId="7B6529FA" w:rsidR="001D0A1A" w:rsidRPr="005A55AE" w:rsidRDefault="001D0A1A" w:rsidP="001D0A1A">
      <w:pPr>
        <w:ind w:firstLine="1134"/>
      </w:pPr>
      <w:r w:rsidRPr="005A55AE">
        <w:t>A Praça Nereu Ramos, localizada na área central da cidade de Criciúma/SC</w:t>
      </w:r>
      <w:r w:rsidR="005A55AE">
        <w:t xml:space="preserve"> (figura 01)</w:t>
      </w:r>
      <w:r w:rsidRPr="005A55AE">
        <w:t xml:space="preserve">, é o local de referência para o estudo aqui representado. A motivação para a pesquisa partiu da necessidade do entendimento das relações entre </w:t>
      </w:r>
      <w:r w:rsidR="002344DC" w:rsidRPr="005A55AE">
        <w:t xml:space="preserve">os grupos sociais que frequentam a Praça </w:t>
      </w:r>
      <w:r w:rsidRPr="005A55AE">
        <w:t xml:space="preserve">e o seu espaço físico, verificando seus usos e seus processos de apropriação e identidade urbana. Nesse sentido, o estudo justifica-se na necessidade da compreensão da importância da preservação dos elementos físicos e naturais da paisagem urbana da Praça Nereu Ramos, desempenhando o seu papel histórico e simbólico e integrador das atividades da cidade com a sua população. </w:t>
      </w:r>
      <w:r w:rsidR="00002485" w:rsidRPr="005A55AE">
        <w:t>Promove também</w:t>
      </w:r>
      <w:r w:rsidRPr="005A55AE">
        <w:t xml:space="preserve"> uma contribuição para a sociedade e para o meio ambiente </w:t>
      </w:r>
      <w:r w:rsidRPr="005A55AE">
        <w:lastRenderedPageBreak/>
        <w:t>urbano por meio da possibilidade de ressignificação desses espaços, podendo contribuir para o fortalecimento do processo de apropriação, do sentimento de pertença e a consequente preservação dos mesmos.</w:t>
      </w:r>
    </w:p>
    <w:p w14:paraId="3EAC7578" w14:textId="77777777" w:rsidR="000B03AC" w:rsidRPr="005A55AE" w:rsidRDefault="000B03AC" w:rsidP="001D0A1A">
      <w:pPr>
        <w:ind w:firstLine="1134"/>
      </w:pPr>
    </w:p>
    <w:p w14:paraId="4C70A96E" w14:textId="34CCB9B2" w:rsidR="000B03AC" w:rsidRPr="005A55AE" w:rsidRDefault="00F05016" w:rsidP="000B03AC">
      <w:pPr>
        <w:pStyle w:val="Ttulo2"/>
        <w:rPr>
          <w:rFonts w:cs="Times New Roman"/>
        </w:rPr>
      </w:pPr>
      <w:bookmarkStart w:id="2" w:name="_Toc27296658"/>
      <w:r w:rsidRPr="005A55AE">
        <w:rPr>
          <w:rFonts w:cs="Times New Roman"/>
        </w:rPr>
        <w:t>O sujeito e sua identificação e apropriação do espaço</w:t>
      </w:r>
      <w:bookmarkEnd w:id="2"/>
    </w:p>
    <w:p w14:paraId="1920C9F0" w14:textId="77777777" w:rsidR="000B03AC" w:rsidRPr="005A55AE" w:rsidRDefault="000B03AC" w:rsidP="000B03AC">
      <w:pPr>
        <w:pStyle w:val="SemEspaamento"/>
        <w:rPr>
          <w:rFonts w:cs="Times New Roman"/>
        </w:rPr>
      </w:pPr>
    </w:p>
    <w:p w14:paraId="19EFC206" w14:textId="77777777" w:rsidR="000B03AC" w:rsidRPr="005A55AE" w:rsidRDefault="000B03AC" w:rsidP="000B03AC">
      <w:pPr>
        <w:ind w:firstLine="1134"/>
      </w:pPr>
      <w:r w:rsidRPr="005A55AE">
        <w:t>No campo da Psicologia, os processos de apropriação dependem das relações entre sujeitos e grupos sociais, e pelos seus modos de vida. São divididos entre os processos cognitivo, afetivo, simbólico e estético. O conceito de apropriação é identificado como todo processo que realizamos e que eventualmente deixamos nossa marca. É pela apropriação das formas, cores, odores e sensações que o sujeito vai transformando as suas paisagens internas do lugar. Quando as interações sujeito e espaço dotam de significado, é realizado o processo cognitivo e afetivo de um sujeito. O reconhecimento de um sujeito ou grupo sobre um entorno caracterizam o processo simbólico (GONÇALVES, 2007).</w:t>
      </w:r>
    </w:p>
    <w:p w14:paraId="1DF31EBF" w14:textId="77777777" w:rsidR="000B03AC" w:rsidRPr="005A55AE" w:rsidRDefault="000B03AC" w:rsidP="000B03AC">
      <w:pPr>
        <w:ind w:firstLine="1134"/>
      </w:pPr>
      <w:r w:rsidRPr="005A55AE">
        <w:t xml:space="preserve">A identidade é construída a partir de um processo de diferenciação. Como explica </w:t>
      </w:r>
      <w:proofErr w:type="spellStart"/>
      <w:r w:rsidRPr="005A55AE">
        <w:t>Darmegian</w:t>
      </w:r>
      <w:proofErr w:type="spellEnd"/>
      <w:r w:rsidRPr="005A55AE">
        <w:t xml:space="preserve"> (2001, p. 89), em um mesmo lugar podem estar presentes diferentes indivíduos que o habitam e interagem de variados níveis. Esta interação humana nos fornece subsídios para compararmos o outro com nós mesmos, aceitando-o como um ser simbólico, de modo com que não nos confundirmos com ele, e que aceitemos a suas individualidades, de forma com que podemos “aceitá-lo como diferente enquanto ser </w:t>
      </w:r>
      <w:proofErr w:type="spellStart"/>
      <w:proofErr w:type="gramStart"/>
      <w:r w:rsidRPr="005A55AE">
        <w:t>desejante</w:t>
      </w:r>
      <w:proofErr w:type="spellEnd"/>
      <w:proofErr w:type="gramEnd"/>
      <w:r w:rsidRPr="005A55AE">
        <w:t xml:space="preserve"> mas, igual enquanto direito ao desejo, reconhecendo-o sujeito de sua própria história”.</w:t>
      </w:r>
    </w:p>
    <w:p w14:paraId="12EF5291" w14:textId="77777777" w:rsidR="000B03AC" w:rsidRPr="005A55AE" w:rsidRDefault="000B03AC" w:rsidP="000B03AC">
      <w:r w:rsidRPr="005A55AE">
        <w:tab/>
      </w:r>
      <w:r w:rsidRPr="005A55AE">
        <w:tab/>
        <w:t xml:space="preserve">A construção da identidade é realizada pelos seus processos sociais e também com a relação do sujeito com seu ambiente construído. </w:t>
      </w:r>
      <w:proofErr w:type="spellStart"/>
      <w:r w:rsidRPr="005A55AE">
        <w:t>Jodelet</w:t>
      </w:r>
      <w:proofErr w:type="spellEnd"/>
      <w:r w:rsidRPr="005A55AE">
        <w:t xml:space="preserve"> (2002, p.37) salienta que a identidade dos lugares é formada pela relação do passado do indivíduo com suas “memórias, concepções, interpretações, ideias e sentimentos, a propósito dos diferentes espaços e lugares vivenciados ao longo da vida”. </w:t>
      </w:r>
    </w:p>
    <w:p w14:paraId="023F3B9A" w14:textId="77777777" w:rsidR="000B03AC" w:rsidRPr="005A55AE" w:rsidRDefault="000B03AC" w:rsidP="000B03AC">
      <w:pPr>
        <w:ind w:firstLine="1134"/>
      </w:pPr>
      <w:proofErr w:type="spellStart"/>
      <w:r w:rsidRPr="005A55AE">
        <w:t>Pontanto</w:t>
      </w:r>
      <w:proofErr w:type="spellEnd"/>
      <w:r w:rsidRPr="005A55AE">
        <w:t xml:space="preserve">, a importância e significado que cada objeto ou lugar representa varia de acordo com cada usuário. Deste modo, um parque ou praça pode ser um lugar agradável, aconchegante e cheio de significados para uma pessoa, e ao mesmo tempo pode ser um lugar sem importância e que nada representa a outra pessoa. </w:t>
      </w:r>
    </w:p>
    <w:p w14:paraId="1A32C33E" w14:textId="77777777" w:rsidR="009C7DB8" w:rsidRPr="005A55AE" w:rsidRDefault="009C7DB8" w:rsidP="009C7DB8">
      <w:pPr>
        <w:pStyle w:val="SemEspaamento"/>
        <w:rPr>
          <w:rFonts w:cs="Times New Roman"/>
        </w:rPr>
      </w:pPr>
    </w:p>
    <w:p w14:paraId="4E89E2FE" w14:textId="47AE6696" w:rsidR="002B38D2" w:rsidRPr="005A55AE" w:rsidRDefault="00F05016" w:rsidP="002B38D2">
      <w:pPr>
        <w:pStyle w:val="Ttulo1"/>
        <w:rPr>
          <w:rFonts w:cs="Times New Roman"/>
        </w:rPr>
      </w:pPr>
      <w:bookmarkStart w:id="3" w:name="_Toc27296659"/>
      <w:r w:rsidRPr="005A55AE">
        <w:rPr>
          <w:rFonts w:cs="Times New Roman"/>
        </w:rPr>
        <w:lastRenderedPageBreak/>
        <w:t>Patrimônio e memória:</w:t>
      </w:r>
      <w:r w:rsidR="009C7DB8" w:rsidRPr="005A55AE">
        <w:rPr>
          <w:rFonts w:cs="Times New Roman"/>
        </w:rPr>
        <w:t xml:space="preserve"> </w:t>
      </w:r>
      <w:bookmarkEnd w:id="3"/>
      <w:r w:rsidRPr="005A55AE">
        <w:rPr>
          <w:rFonts w:cs="Times New Roman"/>
        </w:rPr>
        <w:t>a</w:t>
      </w:r>
      <w:r w:rsidR="002B38D2" w:rsidRPr="005A55AE">
        <w:rPr>
          <w:rFonts w:cs="Times New Roman"/>
        </w:rPr>
        <w:t xml:space="preserve"> contribuição da paisagem para a compreensão da identidade urbana</w:t>
      </w:r>
    </w:p>
    <w:p w14:paraId="53F96091" w14:textId="77777777" w:rsidR="009C7DB8" w:rsidRPr="005A55AE" w:rsidRDefault="009C7DB8" w:rsidP="009C7DB8">
      <w:pPr>
        <w:pStyle w:val="SemEspaamento"/>
        <w:rPr>
          <w:rFonts w:cs="Times New Roman"/>
        </w:rPr>
      </w:pPr>
    </w:p>
    <w:p w14:paraId="0A1B2776" w14:textId="77777777" w:rsidR="003239F8" w:rsidRPr="005A55AE" w:rsidRDefault="003239F8" w:rsidP="003239F8">
      <w:pPr>
        <w:ind w:firstLine="1134"/>
      </w:pPr>
      <w:r w:rsidRPr="005A55AE">
        <w:t>Ao analisar um espaço, não é suficiente somente estudar as características de sua forma urbana e de seus elementos constitutivos, necessita da percepção total do local, compreendendo os seus usos, significados e as memórias ali presentes, e que juntas constroem o seu espaço urbano. Para Magalhães (2002) o espaço urbano como característica singular de cada cidade está atrelado à união da forma do espaço com o uso da população, ou seja, a produção dos espaços e sua apropriação, variando de acordo com o tempo e cultura.</w:t>
      </w:r>
    </w:p>
    <w:p w14:paraId="4DA72A59" w14:textId="77777777" w:rsidR="000B03AC" w:rsidRPr="005A55AE" w:rsidRDefault="000B03AC" w:rsidP="000B03AC">
      <w:pPr>
        <w:ind w:firstLine="1134"/>
      </w:pPr>
      <w:r w:rsidRPr="005A55AE">
        <w:t>O espaço urbano é o local onde ocorrem as produções sociais, culturais e econômicas de uma determinada cidade. É produto único de uma criação coletiva, por diferentes grupos sociais que interagem e criam novas experiências, e desenvolvem processos históricos e culturais. Está sempre em processo de construção e reconstrução, e é devido este ciclo que se formam os patrimônios culturais. Ou seja, o espaço urbano é formado pelo conjunto de características e funções formado pela construção social, que se dá num determinado local ou cidade (COPATTI; OLIVEIRA, 2016).</w:t>
      </w:r>
    </w:p>
    <w:p w14:paraId="211083EE" w14:textId="77777777" w:rsidR="000B03AC" w:rsidRPr="005A55AE" w:rsidRDefault="000B03AC" w:rsidP="000B03AC">
      <w:pPr>
        <w:ind w:firstLine="1134"/>
      </w:pPr>
      <w:r w:rsidRPr="005A55AE">
        <w:t xml:space="preserve">Como os espaços urbanos, a cidade também está em constante processo de transformação. As cidades são formadas pelo conjunto dos objetos materiais distribuídos em um espaço, e por aspectos imateriais de uma determinada sociedade. Os objetos materiais de uma cidade são representados por prédios, casarões, ruas, igrejas e monumentos. Já os aspectos imateriais de uma cidade são representados pelos patrimônios culturais e tradições populares, construídos e repassados ao longo do tempo, como as danças, culinária etc. </w:t>
      </w:r>
    </w:p>
    <w:p w14:paraId="11A21502" w14:textId="77777777" w:rsidR="000B03AC" w:rsidRPr="005A55AE" w:rsidRDefault="000B03AC" w:rsidP="000B03AC">
      <w:pPr>
        <w:ind w:firstLine="1134"/>
      </w:pPr>
      <w:r w:rsidRPr="005A55AE">
        <w:t>A reunião dos elementos culturais-históricos de uma determinada cidade também é seu espaço emocional e de memória, que produzem significados próprios para cada indivíduo. O reconhecimento de símbolos instiga o sentimento de integração e de pertencimento ao lugar e acabam por estimulando a proteção dos marcos históricos pela sociedade. Os marcos históricos presentes nas cidades preservam a sua memória, “onde as construções do passado mesclam-se às inovações que, por vezes, agem avassaladoras na transformação do espaço urbano, modificando a estrutura física, os hábitos, as tradições do lugar e as interações sociais vivenciadas nele” (COPATTI; OLIVEIRA, 2016, p. 51).</w:t>
      </w:r>
    </w:p>
    <w:p w14:paraId="4EC5943C" w14:textId="475349E3" w:rsidR="003239F8" w:rsidRPr="005A55AE" w:rsidRDefault="003239F8" w:rsidP="003239F8">
      <w:pPr>
        <w:ind w:firstLine="1134"/>
      </w:pPr>
      <w:r w:rsidRPr="005A55AE">
        <w:t xml:space="preserve">A introdução de novos meios de comunicação e incentivo ao transporte individual transformaram radicalmente a cidade, a tal ponto de que nem seus próprios cidadãos a reconhecem. A comunicação realizada de forma online dispensou a necessidade de lugares </w:t>
      </w:r>
      <w:r w:rsidRPr="005A55AE">
        <w:lastRenderedPageBreak/>
        <w:t xml:space="preserve">definidos para o encontro e a comunicação física entre as pessoas, diminuindo os contatos sociais e </w:t>
      </w:r>
      <w:proofErr w:type="spellStart"/>
      <w:r w:rsidRPr="005A55AE">
        <w:t>desterritorializando</w:t>
      </w:r>
      <w:proofErr w:type="spellEnd"/>
      <w:r w:rsidRPr="005A55AE">
        <w:t xml:space="preserve"> a cidade moderna (MAGALHÃES, 2002).</w:t>
      </w:r>
    </w:p>
    <w:p w14:paraId="0CD4AEBF" w14:textId="77777777" w:rsidR="003239F8" w:rsidRPr="005A55AE" w:rsidRDefault="003239F8" w:rsidP="003239F8">
      <w:pPr>
        <w:ind w:firstLine="1134"/>
      </w:pPr>
      <w:r w:rsidRPr="005A55AE">
        <w:t xml:space="preserve">Desta maneira, a </w:t>
      </w:r>
      <w:proofErr w:type="spellStart"/>
      <w:r w:rsidRPr="005A55AE">
        <w:t>desterritorialização</w:t>
      </w:r>
      <w:proofErr w:type="spellEnd"/>
      <w:r w:rsidRPr="005A55AE">
        <w:t xml:space="preserve"> da cidade moderna causa o distanciamento dos moradores com as suas cidades. A construção da cidade como produto coletivo, de acordo com o seu tempo e sua forma produzem as singularidades do espaço, criado a partir de sobreposições de imagens. De acordo com Magalhães (2002, p.33) “o espaço urbano, usado, vivido, e as imagens simbólicas e a memória que a ele se associam, constituem-se em poderoso instrumento de fortalecimento do vínculo entre cidade-cidadão, contrapondo-se à percepção de </w:t>
      </w:r>
      <w:proofErr w:type="spellStart"/>
      <w:r w:rsidRPr="005A55AE">
        <w:t>desterritorialização</w:t>
      </w:r>
      <w:proofErr w:type="spellEnd"/>
      <w:r w:rsidRPr="005A55AE">
        <w:t xml:space="preserve">”. </w:t>
      </w:r>
    </w:p>
    <w:p w14:paraId="56408CE8" w14:textId="77777777" w:rsidR="003239F8" w:rsidRPr="005A55AE" w:rsidRDefault="003239F8" w:rsidP="003239F8">
      <w:pPr>
        <w:ind w:firstLine="1134"/>
      </w:pPr>
      <w:r w:rsidRPr="005A55AE">
        <w:t>Outra reflexão importante que devemos fazer sobre as cidades é o estudo da relação entre espaço e tempo. As cidades são formadas por espaços implantados em diferentes tempos, e criados para diversos usos e funções. A paisagem urbana é, portanto, formada por esta mescla simultânea de variados grupos sociais, vivendo em diferentes tempos, de acordo com seu uso, podendo ser de lazer ou a trabalho.</w:t>
      </w:r>
    </w:p>
    <w:p w14:paraId="69808242" w14:textId="77777777" w:rsidR="003239F8" w:rsidRPr="005A55AE" w:rsidRDefault="003239F8" w:rsidP="003239F8">
      <w:pPr>
        <w:ind w:firstLine="1134"/>
      </w:pPr>
      <w:r w:rsidRPr="005A55AE">
        <w:t xml:space="preserve">Avançando sobre o estudo das cidades, além de produzir espaços e tempos sociais, a cidade também é formada por um conjunto de imagens urbanas. A primeira imagem criada é a imagem topológica, elaborada a partir das características geográficas e paisagem física do espaço. A segunda imagem é a imagem arquitetônica, que é distinta a partir das suas construções e edificações, incluindo suas particularidades, como forma, cores e texturas. Seu conjunto leva a construção da forma urbana, e de suas características patrimoniais. A terceira imagem é a imagem de ação, originada pela percepção ao lugar, compreendendo o modo de uso que é realizado dentro dos edifícios e nos locais abertos.  </w:t>
      </w:r>
    </w:p>
    <w:p w14:paraId="02120934" w14:textId="77777777" w:rsidR="003239F8" w:rsidRPr="005A55AE" w:rsidRDefault="003239F8" w:rsidP="003239F8">
      <w:pPr>
        <w:ind w:firstLine="1134"/>
      </w:pPr>
      <w:r w:rsidRPr="005A55AE">
        <w:t>A quarta imagem, a imagem simbólica, é formada pela superposição das imagens topológicas, arquitetônicas e de ação, ou seja, é o produto da relação entre o espaço geográfico, os edifícios e seu patrimônio com a apropriação do lugar pela sua população. A quinta e última, é a imagem da memória, sendo a mais abstrata e permanente de todas as demais, podendo ser originada somente por um fragmento ou pelo todo, não necessitando ser uma representação fiel a sua origem. Portanto, para Magalhães (2002), a preservação do patrimônio de uma cidade não é somente a preservação de sua imagem topológica, mas também a conservação de suas imagens simbólicas e de memória, construídas a partir das trocas sociais e culturais.</w:t>
      </w:r>
    </w:p>
    <w:p w14:paraId="08F7C099" w14:textId="77777777" w:rsidR="003239F8" w:rsidRPr="005A55AE" w:rsidRDefault="003239F8" w:rsidP="003239F8">
      <w:pPr>
        <w:pStyle w:val="SemEspaamento"/>
        <w:ind w:left="2268"/>
        <w:rPr>
          <w:rFonts w:cs="Times New Roman"/>
        </w:rPr>
      </w:pPr>
      <w:r w:rsidRPr="005A55AE">
        <w:rPr>
          <w:rFonts w:cs="Times New Roman"/>
        </w:rPr>
        <w:t xml:space="preserve">Devemos defender uma cidade como patrimônio de nossas gerações e das gerações futuras. Entretanto, penso que o patrimônio urbano que nos exige a mais veemente defesa não é o cenário material onde vivemos, mas sim a própria vida urbana. Por assim dizer, a vida com seus conflitos, encontros, trocas, abertas a todos, e não </w:t>
      </w:r>
      <w:r w:rsidRPr="005A55AE">
        <w:rPr>
          <w:rFonts w:cs="Times New Roman"/>
        </w:rPr>
        <w:lastRenderedPageBreak/>
        <w:t>fragmentada em guetos, alheios à convivência e à interação (MAGALHÃES, 2002, p. 34).</w:t>
      </w:r>
    </w:p>
    <w:p w14:paraId="23A4639C" w14:textId="77777777" w:rsidR="003239F8" w:rsidRPr="005A55AE" w:rsidRDefault="003239F8" w:rsidP="003239F8">
      <w:pPr>
        <w:pStyle w:val="SemEspaamento"/>
        <w:rPr>
          <w:rFonts w:cs="Times New Roman"/>
        </w:rPr>
      </w:pPr>
    </w:p>
    <w:p w14:paraId="748E20B7" w14:textId="77777777" w:rsidR="003239F8" w:rsidRPr="005A55AE" w:rsidRDefault="003239F8" w:rsidP="003239F8">
      <w:pPr>
        <w:ind w:firstLine="1134"/>
      </w:pPr>
      <w:r w:rsidRPr="005A55AE">
        <w:t xml:space="preserve">As imagens urbanas são formas de representar signos de uma determinada cidade. É através da análise das imagens urbanas que podemos conhecê-las. Os conjuntos de signos permitem a elaboração da cultura e da técnica.  </w:t>
      </w:r>
    </w:p>
    <w:p w14:paraId="0B8A0142" w14:textId="77777777" w:rsidR="003239F8" w:rsidRPr="005A55AE" w:rsidRDefault="003239F8" w:rsidP="003239F8">
      <w:pPr>
        <w:pStyle w:val="SemEspaamento"/>
        <w:ind w:left="2268"/>
        <w:rPr>
          <w:rFonts w:cs="Times New Roman"/>
        </w:rPr>
      </w:pPr>
      <w:r w:rsidRPr="005A55AE">
        <w:rPr>
          <w:rFonts w:cs="Times New Roman"/>
        </w:rPr>
        <w:t>A organização das cidades faz com que as pessoas estejam muito próximas, e inexoravelmente umas dependem das outras. Os elementos que dão sentido à vida no urbano são os lugares onde o sujeito mora e habita, trabalha e locomove, mas, principalmente, os lugares de fruição poética resultam da montagem da realidade a partir de junções materiais (</w:t>
      </w:r>
      <w:proofErr w:type="spellStart"/>
      <w:r w:rsidRPr="005A55AE">
        <w:rPr>
          <w:rFonts w:cs="Times New Roman"/>
        </w:rPr>
        <w:t>Braundel</w:t>
      </w:r>
      <w:proofErr w:type="spellEnd"/>
      <w:r w:rsidRPr="005A55AE">
        <w:rPr>
          <w:rFonts w:cs="Times New Roman"/>
        </w:rPr>
        <w:t>, 1983). A cidade, na realidade, é montada a partir da cultura e da técnica (GONÇALVES, 2007, p. 53).</w:t>
      </w:r>
    </w:p>
    <w:p w14:paraId="485F0B15" w14:textId="77777777" w:rsidR="003239F8" w:rsidRPr="005A55AE" w:rsidRDefault="003239F8" w:rsidP="003239F8">
      <w:pPr>
        <w:pStyle w:val="SemEspaamento"/>
        <w:rPr>
          <w:rFonts w:cs="Times New Roman"/>
        </w:rPr>
      </w:pPr>
    </w:p>
    <w:p w14:paraId="0138F0C3" w14:textId="77777777" w:rsidR="003239F8" w:rsidRPr="005A55AE" w:rsidRDefault="003239F8" w:rsidP="003239F8">
      <w:pPr>
        <w:ind w:firstLine="1134"/>
      </w:pPr>
      <w:r w:rsidRPr="005A55AE">
        <w:t>Portanto, a cidade é o local em que o homem vive, local onde ele se cria e se modifica. A cidade é testemunho vivo das marcas deixadas pelos sujeitos, que ao longo de sua história e transformações, constroem sua cultura social. Para Carlos (2003), a cidade pode ser compreendida como um produto social, por ser resultado do trabalho materializado. A necessidade dos usuários de realizar, de produzir, consumir, habitar, determina o modo de ocupação de uma cidade. Portanto, a cidade é produzida e consumida.</w:t>
      </w:r>
    </w:p>
    <w:p w14:paraId="0C9C1685" w14:textId="3FE7FF74" w:rsidR="000B03AC" w:rsidRDefault="000B03AC" w:rsidP="003239F8">
      <w:pPr>
        <w:ind w:firstLine="1134"/>
      </w:pPr>
    </w:p>
    <w:p w14:paraId="423FE87F" w14:textId="77777777" w:rsidR="00622C19" w:rsidRPr="005A55AE" w:rsidRDefault="00622C19" w:rsidP="003239F8">
      <w:pPr>
        <w:ind w:firstLine="1134"/>
      </w:pPr>
    </w:p>
    <w:p w14:paraId="6899C8FC" w14:textId="37B5F43B" w:rsidR="00FE3665" w:rsidRPr="005A55AE" w:rsidRDefault="00F05016" w:rsidP="007D3710">
      <w:pPr>
        <w:pStyle w:val="Ttulo2"/>
        <w:rPr>
          <w:rStyle w:val="Ttulo2Char"/>
          <w:rFonts w:cs="Times New Roman"/>
          <w:b/>
        </w:rPr>
      </w:pPr>
      <w:bookmarkStart w:id="4" w:name="_Toc27296651"/>
      <w:r w:rsidRPr="005A55AE">
        <w:rPr>
          <w:rStyle w:val="Ttulo2Char"/>
          <w:rFonts w:cs="Times New Roman"/>
          <w:b/>
        </w:rPr>
        <w:t>A formação de Criciúma e a Praça Nereu Ramos</w:t>
      </w:r>
      <w:bookmarkEnd w:id="4"/>
    </w:p>
    <w:p w14:paraId="6EC068AD" w14:textId="77777777" w:rsidR="00FE3665" w:rsidRPr="005A55AE" w:rsidRDefault="00FE3665" w:rsidP="00FE3665"/>
    <w:p w14:paraId="1F379F09" w14:textId="77777777" w:rsidR="00FE3665" w:rsidRPr="005A55AE" w:rsidRDefault="00FE3665" w:rsidP="00FE3665">
      <w:pPr>
        <w:ind w:firstLine="1134"/>
      </w:pPr>
      <w:r w:rsidRPr="005A55AE">
        <w:t xml:space="preserve">Criciúma foi fundada em 1880 com a vinda de 22 famílias de imigrantes italianos, que vieram se instalar na Vila de São José de </w:t>
      </w:r>
      <w:proofErr w:type="spellStart"/>
      <w:r w:rsidRPr="005A55AE">
        <w:t>Cresciúma</w:t>
      </w:r>
      <w:proofErr w:type="spellEnd"/>
      <w:r w:rsidRPr="005A55AE">
        <w:rPr>
          <w:rStyle w:val="Refdenotaderodap"/>
        </w:rPr>
        <w:footnoteReference w:id="1"/>
      </w:r>
      <w:r w:rsidRPr="005A55AE">
        <w:t xml:space="preserve">, território onde inicialmente viviam os índios </w:t>
      </w:r>
      <w:proofErr w:type="spellStart"/>
      <w:r w:rsidRPr="005A55AE">
        <w:t>Laklaño</w:t>
      </w:r>
      <w:proofErr w:type="spellEnd"/>
      <w:r w:rsidRPr="005A55AE">
        <w:t xml:space="preserve">, </w:t>
      </w:r>
      <w:proofErr w:type="spellStart"/>
      <w:r w:rsidRPr="005A55AE">
        <w:t>Kaigangs</w:t>
      </w:r>
      <w:proofErr w:type="spellEnd"/>
      <w:r w:rsidRPr="005A55AE">
        <w:t xml:space="preserve"> e Guaranis (OLIVEIRA; MILIOLI, 2014).</w:t>
      </w:r>
    </w:p>
    <w:p w14:paraId="33DCD537" w14:textId="77422F41" w:rsidR="00FE3665" w:rsidRPr="005A55AE" w:rsidRDefault="00FE3665" w:rsidP="00FE3665">
      <w:pPr>
        <w:ind w:firstLine="1134"/>
      </w:pPr>
      <w:r w:rsidRPr="005A55AE">
        <w:t>Foram construídas inicialmente duas capelas em madeira, a Capela Santo Antônio e a Capela São José construída no local onde hoje é a Casa da Cultura. Em 1899, junto à capela de São José é instalada a primeira paróquia da Igreja Matriz São José. Com a instalação da paróquia, foi definido aquele ponto como o centro da vila, e que posteriormente influenciaram toda a estrutura urbana da cidade (BALTHAZAR, 2001).</w:t>
      </w:r>
    </w:p>
    <w:p w14:paraId="39EC7A9E" w14:textId="77777777" w:rsidR="00FE3665" w:rsidRPr="005A55AE" w:rsidRDefault="00FE3665" w:rsidP="00FE3665">
      <w:pPr>
        <w:spacing w:line="240" w:lineRule="auto"/>
        <w:ind w:left="2268"/>
        <w:rPr>
          <w:sz w:val="20"/>
          <w:szCs w:val="20"/>
        </w:rPr>
      </w:pPr>
      <w:r w:rsidRPr="005A55AE">
        <w:rPr>
          <w:sz w:val="20"/>
          <w:szCs w:val="20"/>
        </w:rPr>
        <w:t xml:space="preserve">O local em que os primeiros habitantes italianos levaram seus animais para beberem água, aonde havia uma vegetação abundante de </w:t>
      </w:r>
      <w:proofErr w:type="spellStart"/>
      <w:r w:rsidRPr="005A55AE">
        <w:rPr>
          <w:sz w:val="20"/>
          <w:szCs w:val="20"/>
        </w:rPr>
        <w:t>cressiúmas</w:t>
      </w:r>
      <w:proofErr w:type="spellEnd"/>
      <w:r w:rsidRPr="005A55AE">
        <w:rPr>
          <w:sz w:val="20"/>
          <w:szCs w:val="20"/>
        </w:rPr>
        <w:t xml:space="preserve"> [...]. O vínculo do nome da cidade com a praça Nereu Ramos, aponta aquele espaço como o lugar simbólico de nascimento de Criciúma. [...] A praça se constituiu como um espaço livre entre a </w:t>
      </w:r>
      <w:r w:rsidRPr="005A55AE">
        <w:rPr>
          <w:sz w:val="20"/>
          <w:szCs w:val="20"/>
        </w:rPr>
        <w:lastRenderedPageBreak/>
        <w:t>estrada colonial de Urussanga a Araranguá e o templo da igreja católica do distrito, terminado e 1917, tendo sido efetivamente urbanizada até a década de 1930. Ao redor da praça se localizaram as famílias mais importantes do lugar. Todos esses vínculos, reais e imaginários, colocaram a Praça Nereu Ramos como o coração da cidade, o espaço simbólico mais importante em relação à identidade urbana” (NASCIMENTO, 2006, p. 121).</w:t>
      </w:r>
    </w:p>
    <w:p w14:paraId="4028DEDB" w14:textId="77777777" w:rsidR="00FE3665" w:rsidRPr="005A55AE" w:rsidRDefault="00FE3665" w:rsidP="00FE3665"/>
    <w:p w14:paraId="08B6D4C6" w14:textId="77777777" w:rsidR="00A723BF" w:rsidRPr="005A55AE" w:rsidRDefault="00FE3665" w:rsidP="00FE3665">
      <w:pPr>
        <w:ind w:firstLine="1134"/>
      </w:pPr>
      <w:r w:rsidRPr="005A55AE">
        <w:t>O início da ocupação da Vila foi no local onde hoje está localizada a Praça Nereu Ramos de Criciúma, que na época era o ponto de cruzamento entre as estradas que faziam a ligação da vila com as outras</w:t>
      </w:r>
      <w:r w:rsidR="00A723BF" w:rsidRPr="005A55AE">
        <w:t xml:space="preserve"> colônias existentes na região. </w:t>
      </w:r>
      <w:r w:rsidRPr="005A55AE">
        <w:t xml:space="preserve">Além de ser um ponto importante de encontro, também funcionava como local de descanso e parada entre os tropeiros que por ali passavam. </w:t>
      </w:r>
    </w:p>
    <w:p w14:paraId="165D84AE" w14:textId="690D541E" w:rsidR="00FE3665" w:rsidRPr="005A55AE" w:rsidRDefault="00FE3665" w:rsidP="00FE3665">
      <w:pPr>
        <w:ind w:firstLine="1134"/>
      </w:pPr>
      <w:r w:rsidRPr="005A55AE">
        <w:t xml:space="preserve">A centralidade do núcleo foi o local onde começou a estruturação urbana da vila. Em 1917, o espaço urbano foi delineado, determinando a criação de um espaço público onde hoje está instalada a Praça Nereu Ramos. O espaço era inicialmente um local de pastagem, se transformando em campo de futebol, com as ruas circundando-o e formando a primeira quadra, iniciando a ocupação urbana no vilarejo. De acordo com </w:t>
      </w:r>
      <w:proofErr w:type="spellStart"/>
      <w:r w:rsidRPr="005A55AE">
        <w:t>Naspolini</w:t>
      </w:r>
      <w:proofErr w:type="spellEnd"/>
      <w:r w:rsidRPr="005A55AE">
        <w:t xml:space="preserve"> Filho (1995), as casas iniciais eram de arquitetura típica italiana, e caracterizavam o entorno do campo de futebol.</w:t>
      </w:r>
    </w:p>
    <w:p w14:paraId="296B5B17" w14:textId="44024DE5" w:rsidR="005261F7" w:rsidRPr="005A55AE" w:rsidRDefault="005261F7" w:rsidP="00FE3665">
      <w:pPr>
        <w:ind w:firstLine="1134"/>
      </w:pPr>
      <w:r w:rsidRPr="005A55AE">
        <w:t>Em</w:t>
      </w:r>
      <w:r w:rsidR="00FE3665" w:rsidRPr="005A55AE">
        <w:t xml:space="preserve"> 1913 o carvão mineral foi descoberto na região de Cri</w:t>
      </w:r>
      <w:r w:rsidRPr="005A55AE">
        <w:t xml:space="preserve">ciúma. </w:t>
      </w:r>
      <w:r w:rsidR="00FE3665" w:rsidRPr="005A55AE">
        <w:t>Para facilitar o transporte do minério, foi inaugurado em 1919 o trecho Criciúma-Tubarão da Ferrovia EFDTC. A ferrovia ligava Criciúma até o porto de Imbituba, e transformou o carvão mineral como a principal atividade econômica do Distrito</w:t>
      </w:r>
      <w:r w:rsidRPr="005A55AE">
        <w:t xml:space="preserve">, sendo reconhecida nacionalmente como a “Capital Brasileira do Carvão”. </w:t>
      </w:r>
      <w:r w:rsidR="00FE3665" w:rsidRPr="005A55AE">
        <w:t>A instalação da ferrovia e a construção da estação ferroviária no espaço central acarretaram na formação de um novo símbolo ao contexto urbano. A extração do carvão realizou mudanças importantíssimas no contexto social, econômico, histórico, urbanístico e ambiental, com transformações na paisagem regional (BALTHAZAR, 2001).</w:t>
      </w:r>
    </w:p>
    <w:p w14:paraId="16F095E8" w14:textId="77777777" w:rsidR="006064FB" w:rsidRPr="005A55AE" w:rsidRDefault="00CA5047" w:rsidP="006064FB">
      <w:pPr>
        <w:keepNext/>
        <w:jc w:val="center"/>
      </w:pPr>
      <w:r w:rsidRPr="005A55AE">
        <w:rPr>
          <w:noProof/>
          <w:lang w:eastAsia="pt-BR"/>
        </w:rPr>
        <w:lastRenderedPageBreak/>
        <w:drawing>
          <wp:inline distT="0" distB="0" distL="0" distR="0" wp14:anchorId="79537B54" wp14:editId="7DA34DF1">
            <wp:extent cx="5652275" cy="3780430"/>
            <wp:effectExtent l="0" t="0" r="5715" b="0"/>
            <wp:docPr id="55" name="Imagem 55" descr="C:\Users\usuario\OneDrive\Mestrado Ciências Ambientais\Dissertação\Fotos históricas\1917 Catedral Sao J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OneDrive\Mestrado Ciências Ambientais\Dissertação\Fotos históricas\1917 Catedral Sao Jo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"/>
                              </a14:imgEffect>
                              <a14:imgEffect>
                                <a14:brightnessContrast bright="20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59" cy="38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EB2A" w14:textId="698E4ECF" w:rsidR="00CA5047" w:rsidRPr="005A55AE" w:rsidRDefault="006064FB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2</w:t>
      </w:r>
      <w:r w:rsidR="003C7059" w:rsidRPr="005A55AE">
        <w:rPr>
          <w:noProof/>
        </w:rPr>
        <w:fldChar w:fldCharType="end"/>
      </w:r>
      <w:r w:rsidRPr="005A55AE">
        <w:t>: Catedral São José. Fonte: Arquivo Histórico Municipal</w:t>
      </w:r>
    </w:p>
    <w:p w14:paraId="3FA6B133" w14:textId="77777777" w:rsidR="00CA5047" w:rsidRPr="005A55AE" w:rsidRDefault="00CA5047" w:rsidP="00FE3665">
      <w:pPr>
        <w:ind w:firstLine="1134"/>
      </w:pPr>
    </w:p>
    <w:p w14:paraId="1816F589" w14:textId="0195B33D" w:rsidR="00FE3665" w:rsidRPr="005A55AE" w:rsidRDefault="00FE3665" w:rsidP="00FE3665">
      <w:pPr>
        <w:ind w:firstLine="1134"/>
      </w:pPr>
      <w:r w:rsidRPr="005A55AE">
        <w:t xml:space="preserve">O Distrito de Criciúma emancipou-se em 4 de novembro de 1925. No ano de 1930, o então prefeito Cincinato </w:t>
      </w:r>
      <w:proofErr w:type="spellStart"/>
      <w:r w:rsidRPr="005A55AE">
        <w:t>Naspolini</w:t>
      </w:r>
      <w:proofErr w:type="spellEnd"/>
      <w:r w:rsidRPr="005A55AE">
        <w:t xml:space="preserve"> inicia a realização de seu sonho, que era a construção da maior praça do município de Criciúma. A praça foi nomeada para Praça Dr. Nereu Ramos em homenagem ao político catarinense Nereu de Oliveira Ramos. Em 1931 começa a ser delineado os traçados e os canteiros, estando originalmente preservados até hoje</w:t>
      </w:r>
      <w:r w:rsidR="00622C19">
        <w:t xml:space="preserve"> </w:t>
      </w:r>
      <w:r w:rsidR="00622C19">
        <w:t>(figura 0</w:t>
      </w:r>
      <w:r w:rsidR="00622C19">
        <w:t>2 e 03</w:t>
      </w:r>
      <w:r w:rsidR="00622C19">
        <w:t>)</w:t>
      </w:r>
      <w:r w:rsidR="00622C19">
        <w:t xml:space="preserve"> simbolizando </w:t>
      </w:r>
      <w:r w:rsidR="00622C19" w:rsidRPr="005A55AE">
        <w:t>como o principal espaço urbano do município e local das trocas sociais entre os moradores</w:t>
      </w:r>
      <w:r w:rsidRPr="005A55AE">
        <w:t>. Na época os moradores tinham o costume de criarem animais soltos, como cavalos e gados, que invadiam e destruíam os jardins.</w:t>
      </w:r>
    </w:p>
    <w:p w14:paraId="43D63940" w14:textId="77777777" w:rsidR="00FE3665" w:rsidRPr="005A55AE" w:rsidRDefault="00FE3665" w:rsidP="00FE3665">
      <w:pPr>
        <w:pStyle w:val="SemEspaamento"/>
        <w:ind w:left="2268"/>
        <w:rPr>
          <w:rFonts w:cs="Times New Roman"/>
        </w:rPr>
      </w:pPr>
      <w:r w:rsidRPr="005A55AE">
        <w:rPr>
          <w:rFonts w:cs="Times New Roman"/>
        </w:rPr>
        <w:t>Era comum observar animais dividindo o espaço com as pessoas, no vão central. Esta situação trouxe problemas para a manutenção da praça. É que os animais, costumeiramente, invadiam os canteiros, prejudicando os jardins; foram colocados, então, arames nos limites do logradouro, para dificultar a entrada dos animais (AUGUSTINHO, 2007, p. 33).</w:t>
      </w:r>
    </w:p>
    <w:p w14:paraId="0C5F13BC" w14:textId="77777777" w:rsidR="00FE3665" w:rsidRPr="005A55AE" w:rsidRDefault="00FE3665" w:rsidP="00FE3665">
      <w:pPr>
        <w:pStyle w:val="SemEspaamento"/>
        <w:ind w:left="2268"/>
        <w:rPr>
          <w:rFonts w:cs="Times New Roman"/>
        </w:rPr>
      </w:pPr>
    </w:p>
    <w:p w14:paraId="4272CCC7" w14:textId="77777777" w:rsidR="006064FB" w:rsidRPr="005A55AE" w:rsidRDefault="00CA5047" w:rsidP="006064FB">
      <w:pPr>
        <w:keepNext/>
        <w:jc w:val="center"/>
      </w:pPr>
      <w:r w:rsidRPr="005A55AE">
        <w:rPr>
          <w:noProof/>
          <w:lang w:eastAsia="pt-BR"/>
        </w:rPr>
        <w:lastRenderedPageBreak/>
        <w:drawing>
          <wp:inline distT="0" distB="0" distL="0" distR="0" wp14:anchorId="278BC23D" wp14:editId="17A430D9">
            <wp:extent cx="5773003" cy="3739685"/>
            <wp:effectExtent l="0" t="0" r="0" b="0"/>
            <wp:docPr id="63" name="Imagem 63" descr="C:\Users\usuario\OneDrive\Mestrado Ciências Ambientais\Dissertação\Fotos históricas\1950 Rua Joao Pessoas (praca Dr, Nereu Ramos). A atual Casa Londres (direita da foto) servia como bar cafe e restaurante Gruta Ba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OneDrive\Mestrado Ciências Ambientais\Dissertação\Fotos históricas\1950 Rua Joao Pessoas (praca Dr, Nereu Ramos). A atual Casa Londres (direita da foto) servia como bar cafe e restaurante Gruta Bai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38" cy="37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DDB0" w14:textId="21288236" w:rsidR="00CA5047" w:rsidRPr="005A55AE" w:rsidRDefault="006064FB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3</w:t>
      </w:r>
      <w:r w:rsidR="003C7059" w:rsidRPr="005A55AE">
        <w:rPr>
          <w:noProof/>
        </w:rPr>
        <w:fldChar w:fldCharType="end"/>
      </w:r>
      <w:r w:rsidRPr="005A55AE">
        <w:t>:  Rua João Pessoa - P. Nereu Ramos. Casa Londres à direita funcionava como Bar e Restaurante Gruta Baiana. Fonte: Arquivo Histórico Municipal</w:t>
      </w:r>
    </w:p>
    <w:p w14:paraId="79938FDF" w14:textId="77777777" w:rsidR="00CA5047" w:rsidRPr="005A55AE" w:rsidRDefault="00CA5047" w:rsidP="008B7086">
      <w:pPr>
        <w:ind w:firstLine="1134"/>
      </w:pPr>
    </w:p>
    <w:p w14:paraId="6C06F0A3" w14:textId="77777777" w:rsidR="008B7086" w:rsidRPr="005A55AE" w:rsidRDefault="008B7086" w:rsidP="008B7086">
      <w:pPr>
        <w:ind w:firstLine="1134"/>
      </w:pPr>
      <w:r w:rsidRPr="005A55AE">
        <w:t xml:space="preserve">A indústria carbonífera trouxe transformações nas dinâmicas da sociedade criciumense. A ascensão econômica influenciou na construção de residências de alto padrão e sobrados de comércio e apartamentos na Praça Nereu Ramos e seus arredores. O centro foi o local de moradia de pessoa da alta classe social, formadas pelos engenheiros, técnicos e administradores que trabalhavam na mineração. </w:t>
      </w:r>
    </w:p>
    <w:p w14:paraId="614A8178" w14:textId="77777777" w:rsidR="008B7086" w:rsidRPr="005A55AE" w:rsidRDefault="008B7086" w:rsidP="008B7086">
      <w:pPr>
        <w:ind w:firstLine="1134"/>
      </w:pPr>
      <w:r w:rsidRPr="005A55AE">
        <w:t>A Praça Nereu Ramos também foi local para simbolizar os principais trabalhadores da história da cidade de Criciúma: os mineiros. Em 1946 foi erguido no centro da praça o monumento aos mineiros, reconhecendo o valor destes trabalhadores corajosas e guerreiros, e sua importância frente a construção e fortalecimento econômico de toda a região. Os mineiros aposentados até hoje frequentam a praça, e a utilizam como local de convívio social, onde relembram os fatos e histórias do passado.</w:t>
      </w:r>
    </w:p>
    <w:p w14:paraId="529BE054" w14:textId="77777777" w:rsidR="008B7086" w:rsidRPr="005A55AE" w:rsidRDefault="008B7086" w:rsidP="008B7086">
      <w:pPr>
        <w:ind w:firstLine="1134"/>
      </w:pPr>
      <w:r w:rsidRPr="005A55AE">
        <w:t xml:space="preserve">A necessidade de trabalhadores para as indústrias carboníferas ocasionou em um grandioso e rápido crescimento populacional acarretando na vinda de grande quantidade de pessoas que não possuíam nenhuma relação e identidade com os elementos da paisagem do município de Criciúma. </w:t>
      </w:r>
    </w:p>
    <w:p w14:paraId="40F9D680" w14:textId="77777777" w:rsidR="008B7086" w:rsidRPr="005A55AE" w:rsidRDefault="008B7086" w:rsidP="008B7086">
      <w:pPr>
        <w:ind w:firstLine="1134"/>
      </w:pPr>
      <w:r w:rsidRPr="005A55AE">
        <w:lastRenderedPageBreak/>
        <w:t xml:space="preserve">A vinda de migrantes sem identificação com os elementos sociais e culturais, e a rápida transformação da cidade ocasionaram na perda dos elementos significantes construídos coletivamente pela população original criciumense, não havendo mais o sentimento de pertencimento ao local. De acordo com Adami (2015, p. 106) “quando a paisagem não apresenta significado, não há um vínculo por parte das pessoas que convivem com ela, consequentemente </w:t>
      </w:r>
      <w:proofErr w:type="spellStart"/>
      <w:r w:rsidRPr="005A55AE">
        <w:t>esta</w:t>
      </w:r>
      <w:proofErr w:type="spellEnd"/>
      <w:r w:rsidRPr="005A55AE">
        <w:t xml:space="preserve"> se torna apenas o local em que se desenvolve as atividades cotidianas”. </w:t>
      </w:r>
    </w:p>
    <w:p w14:paraId="6B3C462C" w14:textId="77777777" w:rsidR="006064FB" w:rsidRPr="005A55AE" w:rsidRDefault="00E1103F" w:rsidP="006064FB">
      <w:pPr>
        <w:keepNext/>
        <w:jc w:val="center"/>
      </w:pPr>
      <w:r w:rsidRPr="005A55AE">
        <w:rPr>
          <w:noProof/>
          <w:lang w:eastAsia="pt-BR"/>
        </w:rPr>
        <w:drawing>
          <wp:inline distT="0" distB="0" distL="0" distR="0" wp14:anchorId="1FEA47BC" wp14:editId="2BD799C9">
            <wp:extent cx="5718515" cy="4162567"/>
            <wp:effectExtent l="0" t="0" r="0" b="0"/>
            <wp:docPr id="66" name="Imagem 66" descr="C:\Users\usuario\OneDrive\Mestrado Ciências Ambientais\Dissertação\Fotos históricas\1979 Praça Nereu Ram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OneDrive\Mestrado Ciências Ambientais\Dissertação\Fotos históricas\1979 Praça Nereu Ramos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2" cy="41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B0CB" w14:textId="3327528E" w:rsidR="00E1103F" w:rsidRPr="005A55AE" w:rsidRDefault="006064FB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4</w:t>
      </w:r>
      <w:r w:rsidR="003C7059" w:rsidRPr="005A55AE">
        <w:rPr>
          <w:noProof/>
        </w:rPr>
        <w:fldChar w:fldCharType="end"/>
      </w:r>
      <w:r w:rsidRPr="005A55AE">
        <w:t>: A Praça Nereu Ramos, 1979. Fonte: Arquivo Histórico Municipal</w:t>
      </w:r>
    </w:p>
    <w:p w14:paraId="25F17A10" w14:textId="77777777" w:rsidR="00E1103F" w:rsidRPr="005A55AE" w:rsidRDefault="00E1103F" w:rsidP="008B7086">
      <w:pPr>
        <w:ind w:firstLine="1134"/>
      </w:pPr>
    </w:p>
    <w:p w14:paraId="4BA6BA20" w14:textId="05EF36B6" w:rsidR="008B7086" w:rsidRPr="005A55AE" w:rsidRDefault="008B7086" w:rsidP="008B7086">
      <w:pPr>
        <w:ind w:firstLine="1134"/>
      </w:pPr>
      <w:r w:rsidRPr="005A55AE">
        <w:t>Dentro deste contexto, a nova paisagem criada, resultado das transformações econômicas e sociais relacionadas à mineração do carvão, representaram uma nova identidade e nova forma de apropriação dos migrantes. Esta falta de identidade pelos novos moradores contribuiu também na intensificação das mudanças no espaço urbano central</w:t>
      </w:r>
      <w:r w:rsidR="00FC1858" w:rsidRPr="005A55AE">
        <w:t xml:space="preserve">, como a substituição </w:t>
      </w:r>
      <w:r w:rsidRPr="005A55AE">
        <w:t>dos poucos casarios existentes na Praça po</w:t>
      </w:r>
      <w:r w:rsidR="00FC1858" w:rsidRPr="005A55AE">
        <w:t xml:space="preserve">r </w:t>
      </w:r>
      <w:proofErr w:type="gramStart"/>
      <w:r w:rsidR="00FC1858" w:rsidRPr="005A55AE">
        <w:t>sobrados</w:t>
      </w:r>
      <w:proofErr w:type="gramEnd"/>
      <w:r w:rsidR="00FC1858" w:rsidRPr="005A55AE">
        <w:t xml:space="preserve"> da tipologia </w:t>
      </w:r>
      <w:proofErr w:type="spellStart"/>
      <w:r w:rsidR="00FC1858" w:rsidRPr="005A55AE">
        <w:t>Art</w:t>
      </w:r>
      <w:proofErr w:type="spellEnd"/>
      <w:r w:rsidR="00FC1858" w:rsidRPr="005A55AE">
        <w:t xml:space="preserve"> Déco</w:t>
      </w:r>
      <w:r w:rsidR="00622C19">
        <w:t xml:space="preserve"> (figura 04)</w:t>
      </w:r>
      <w:r w:rsidR="00FC1858" w:rsidRPr="005A55AE">
        <w:t>.</w:t>
      </w:r>
    </w:p>
    <w:p w14:paraId="7587B391" w14:textId="5FB68E3B" w:rsidR="00CA5047" w:rsidRPr="005A55AE" w:rsidRDefault="005261F7" w:rsidP="00FE3665">
      <w:pPr>
        <w:ind w:firstLine="1134"/>
      </w:pPr>
      <w:r w:rsidRPr="005A55AE">
        <w:t xml:space="preserve">Entre as décadas de 1960 e 1970 a cidade passa por uma </w:t>
      </w:r>
      <w:r w:rsidR="00FE3665" w:rsidRPr="005A55AE">
        <w:t xml:space="preserve">diversificação </w:t>
      </w:r>
      <w:r w:rsidR="00775966" w:rsidRPr="005A55AE">
        <w:t>industrial</w:t>
      </w:r>
      <w:r w:rsidR="00FE3665" w:rsidRPr="005A55AE">
        <w:t xml:space="preserve">. </w:t>
      </w:r>
      <w:r w:rsidR="00775966" w:rsidRPr="005A55AE">
        <w:t xml:space="preserve">Novas atividades produtivas foram se instalando na cidade, como as </w:t>
      </w:r>
      <w:r w:rsidR="00FE3665" w:rsidRPr="005A55AE">
        <w:t>indústrias cerâmicas</w:t>
      </w:r>
      <w:r w:rsidR="00775966" w:rsidRPr="005A55AE">
        <w:t xml:space="preserve">, de </w:t>
      </w:r>
      <w:r w:rsidR="00775966" w:rsidRPr="005A55AE">
        <w:lastRenderedPageBreak/>
        <w:t xml:space="preserve">plásticos e metal-mecânicas. </w:t>
      </w:r>
      <w:r w:rsidR="00FE3665" w:rsidRPr="005A55AE">
        <w:t>Neste contexto</w:t>
      </w:r>
      <w:r w:rsidR="00775966" w:rsidRPr="005A55AE">
        <w:t>, ocorreram</w:t>
      </w:r>
      <w:r w:rsidR="00FE3665" w:rsidRPr="005A55AE">
        <w:t xml:space="preserve"> movimentos em detrimento à cultura do carvão,</w:t>
      </w:r>
      <w:r w:rsidR="00775966" w:rsidRPr="005A55AE">
        <w:t xml:space="preserve"> como a retirada, na década de 1970 d</w:t>
      </w:r>
      <w:r w:rsidR="00FE3665" w:rsidRPr="005A55AE">
        <w:t>o Monumento aos Homens do Carvão</w:t>
      </w:r>
      <w:r w:rsidR="00775966" w:rsidRPr="005A55AE">
        <w:t xml:space="preserve"> do centro da Praça, </w:t>
      </w:r>
      <w:r w:rsidR="00FE3665" w:rsidRPr="005A55AE">
        <w:t xml:space="preserve">e relocado em sua lateral, no triângulo do Jardim Etelvina </w:t>
      </w:r>
      <w:proofErr w:type="gramStart"/>
      <w:r w:rsidR="00FE3665" w:rsidRPr="005A55AE">
        <w:t>Luz</w:t>
      </w:r>
      <w:r w:rsidR="00622C19">
        <w:t xml:space="preserve">  </w:t>
      </w:r>
      <w:r w:rsidR="00622C19">
        <w:t>(</w:t>
      </w:r>
      <w:proofErr w:type="gramEnd"/>
      <w:r w:rsidR="00622C19">
        <w:t>figura 0</w:t>
      </w:r>
      <w:r w:rsidR="00622C19">
        <w:t>5</w:t>
      </w:r>
      <w:r w:rsidR="00622C19">
        <w:t>)</w:t>
      </w:r>
      <w:r w:rsidR="00FE3665" w:rsidRPr="005A55AE">
        <w:t xml:space="preserve">. A mudança do Mineiro para um pedestal menor e para um local menos valorizado representou um desprezo com o seu mais notável trabalhador e símbolo da cidade (AUGUSTINHO, 2007). </w:t>
      </w:r>
    </w:p>
    <w:p w14:paraId="7A9ECA2B" w14:textId="77777777" w:rsidR="006064FB" w:rsidRPr="005A55AE" w:rsidRDefault="00CA5047" w:rsidP="006064FB">
      <w:pPr>
        <w:keepNext/>
        <w:jc w:val="center"/>
      </w:pPr>
      <w:r w:rsidRPr="005A55AE">
        <w:rPr>
          <w:noProof/>
          <w:lang w:eastAsia="pt-BR"/>
        </w:rPr>
        <w:drawing>
          <wp:inline distT="0" distB="0" distL="0" distR="0" wp14:anchorId="5DBBF9F9" wp14:editId="0F74CAB9">
            <wp:extent cx="5810013" cy="4394579"/>
            <wp:effectExtent l="0" t="0" r="635" b="6350"/>
            <wp:docPr id="69" name="Imagem 69" descr="C:\Users\usuario\OneDrive\Mestrado Ciências Ambientais\Dissertação\Fotos\20190801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OneDrive\Mestrado Ciências Ambientais\Dissertação\Fotos\20190801_14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15876" r="14168" b="12239"/>
                    <a:stretch/>
                  </pic:blipFill>
                  <pic:spPr bwMode="auto">
                    <a:xfrm>
                      <a:off x="0" y="0"/>
                      <a:ext cx="5832444" cy="44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3DBDB" w14:textId="2021D8FA" w:rsidR="00CA5047" w:rsidRPr="005A55AE" w:rsidRDefault="006064FB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5</w:t>
      </w:r>
      <w:r w:rsidR="003C7059" w:rsidRPr="005A55AE">
        <w:rPr>
          <w:noProof/>
        </w:rPr>
        <w:fldChar w:fldCharType="end"/>
      </w:r>
      <w:r w:rsidRPr="005A55AE">
        <w:t>: Monumento aos Homens do Carvão. Acervo da Autora (2019)</w:t>
      </w:r>
    </w:p>
    <w:p w14:paraId="1361DE8D" w14:textId="2CA37F32" w:rsidR="00FE3665" w:rsidRPr="005A55AE" w:rsidRDefault="00FE3665" w:rsidP="00CA5047">
      <w:pPr>
        <w:tabs>
          <w:tab w:val="left" w:pos="1549"/>
        </w:tabs>
      </w:pPr>
    </w:p>
    <w:p w14:paraId="6157782A" w14:textId="5618BBC8" w:rsidR="00035488" w:rsidRPr="005A55AE" w:rsidRDefault="00035488" w:rsidP="00035488">
      <w:pPr>
        <w:ind w:firstLine="1134"/>
      </w:pPr>
      <w:r w:rsidRPr="005A55AE">
        <w:rPr>
          <w:lang w:val="pt"/>
        </w:rPr>
        <w:t xml:space="preserve">Atualmente percebesse a negação ao patrimônio cultural e aos espaços públicos centrais. </w:t>
      </w:r>
      <w:r w:rsidRPr="005A55AE">
        <w:t xml:space="preserve">O </w:t>
      </w:r>
      <w:proofErr w:type="spellStart"/>
      <w:r w:rsidRPr="005A55AE">
        <w:t>petit</w:t>
      </w:r>
      <w:proofErr w:type="spellEnd"/>
      <w:r w:rsidRPr="005A55AE">
        <w:t xml:space="preserve"> pavê pode ser considerado como parte do Patrimônio histórico cultural da cidade, pois remete ao símbolo e identidade da Praça Nereu Ramos, </w:t>
      </w:r>
      <w:r w:rsidRPr="005A55AE">
        <w:rPr>
          <w:lang w:val="pt"/>
        </w:rPr>
        <w:t>mas atualmente encontra-se em uma situação precária, devido à falta de manutenção e cuidados tanto pelos moradores quanto pela administração municipal.</w:t>
      </w:r>
      <w:r w:rsidRPr="005A55AE">
        <w:t xml:space="preserve"> Segundo Oliveira e </w:t>
      </w:r>
      <w:proofErr w:type="spellStart"/>
      <w:r w:rsidRPr="005A55AE">
        <w:t>Milioli</w:t>
      </w:r>
      <w:proofErr w:type="spellEnd"/>
      <w:r w:rsidRPr="005A55AE">
        <w:t xml:space="preserve"> (2014, p.134) “a praça é o maior simbolismo da cidade, e o </w:t>
      </w:r>
      <w:proofErr w:type="spellStart"/>
      <w:r w:rsidRPr="005A55AE">
        <w:t>petiti</w:t>
      </w:r>
      <w:proofErr w:type="spellEnd"/>
      <w:r w:rsidRPr="005A55AE">
        <w:t>-pavê é o simbolismo da praça juntamente com as árvores, o conjunto arquitetônico que a circunda e pelo sentido de pertença que propõe ao usuário”.</w:t>
      </w:r>
    </w:p>
    <w:p w14:paraId="51E949F6" w14:textId="77777777" w:rsidR="00035488" w:rsidRPr="005A55AE" w:rsidRDefault="00035488" w:rsidP="00035488">
      <w:pPr>
        <w:ind w:firstLine="1134"/>
      </w:pPr>
      <w:r w:rsidRPr="005A55AE">
        <w:t xml:space="preserve">Mesmo com tantas transformações em sua paisagem, a Praça continua sendo caracterizada como um espaço democrático de convívio de pessoas de todas as idades, credos </w:t>
      </w:r>
      <w:r w:rsidRPr="005A55AE">
        <w:lastRenderedPageBreak/>
        <w:t>e classes. Diariamente é possível perceber a presença habitual dos aposentados sentados nos bancos sob a sombra das árvores, descansando e conversando. Augustinho (2007, p. 110) qualifica a Praça como um local hospitaleiro, sendo o “melhor lugar para as boas relações sociais de pessoas da terceira idade. A praça central de Criciúma, com sua beleza e atmosfera, é um ótimo estimulante para o corpo, a mente e o espírito”.</w:t>
      </w:r>
    </w:p>
    <w:p w14:paraId="4EA77FC8" w14:textId="77777777" w:rsidR="009C2DFF" w:rsidRPr="005A55AE" w:rsidRDefault="009C2DFF" w:rsidP="00F05016">
      <w:pPr>
        <w:pStyle w:val="Legenda"/>
      </w:pPr>
    </w:p>
    <w:p w14:paraId="353A74DE" w14:textId="4DE0CAD8" w:rsidR="009C2DFF" w:rsidRPr="005A55AE" w:rsidRDefault="007D3710" w:rsidP="007D3710">
      <w:pPr>
        <w:pStyle w:val="Ttulo1"/>
        <w:rPr>
          <w:rFonts w:cs="Times New Roman"/>
        </w:rPr>
      </w:pPr>
      <w:r w:rsidRPr="005A55AE">
        <w:rPr>
          <w:rFonts w:cs="Times New Roman"/>
        </w:rPr>
        <w:t>A Praça, a memória e a sua paisagem urbana: desvelando seus processos de identidade</w:t>
      </w:r>
    </w:p>
    <w:p w14:paraId="0E91E790" w14:textId="77777777" w:rsidR="00F05016" w:rsidRPr="005A55AE" w:rsidRDefault="00F05016" w:rsidP="00672160">
      <w:pPr>
        <w:ind w:firstLine="1134"/>
      </w:pPr>
    </w:p>
    <w:p w14:paraId="7BD58875" w14:textId="7638CB1D" w:rsidR="00672160" w:rsidRPr="005A55AE" w:rsidRDefault="00672160" w:rsidP="00672160">
      <w:pPr>
        <w:ind w:firstLine="1134"/>
      </w:pPr>
      <w:r w:rsidRPr="005A55AE">
        <w:t>Considerando o presente estudo como qualitativo e utilizando como método o estudo de caso, foi utilizado como ferramentas de pesquisa as observações simples e entrevistas semiestruturadas realizadas na Praça Nereu Ramos. As entrevistas foram realizadas com uma amostra de 30 pessoas, a fim de identificar as percepções dos usuários quanto aos significados e memória dos espaços físicos e paisagem da Praça, compreendendo como os usuários se relacionam, se identificam e se apropriam com os espaços físicos e grupos sociais da Praça.  As análises dos dados foram realizadas por meio de análise de conteúdo e ou análise por conceitos chave.</w:t>
      </w:r>
    </w:p>
    <w:p w14:paraId="32C4258C" w14:textId="2E9CE6B8" w:rsidR="009C2DFF" w:rsidRPr="005A55AE" w:rsidRDefault="009C2DFF" w:rsidP="009C2DFF">
      <w:pPr>
        <w:ind w:firstLine="1134"/>
        <w:rPr>
          <w:szCs w:val="24"/>
        </w:rPr>
      </w:pPr>
      <w:r w:rsidRPr="005A55AE">
        <w:rPr>
          <w:szCs w:val="24"/>
        </w:rPr>
        <w:t xml:space="preserve">A </w:t>
      </w:r>
      <w:r w:rsidR="00AC491A" w:rsidRPr="005A55AE">
        <w:rPr>
          <w:szCs w:val="24"/>
        </w:rPr>
        <w:t>primeira</w:t>
      </w:r>
      <w:r w:rsidRPr="005A55AE">
        <w:rPr>
          <w:szCs w:val="24"/>
        </w:rPr>
        <w:t xml:space="preserve"> questão </w:t>
      </w:r>
      <w:r w:rsidR="00AC491A" w:rsidRPr="005A55AE">
        <w:rPr>
          <w:szCs w:val="24"/>
        </w:rPr>
        <w:t xml:space="preserve">apresentada aos entrevistados, </w:t>
      </w:r>
      <w:r w:rsidRPr="005A55AE">
        <w:rPr>
          <w:szCs w:val="24"/>
        </w:rPr>
        <w:t>possibilit</w:t>
      </w:r>
      <w:r w:rsidR="00AC491A" w:rsidRPr="005A55AE">
        <w:rPr>
          <w:szCs w:val="24"/>
        </w:rPr>
        <w:t>ou</w:t>
      </w:r>
      <w:r w:rsidRPr="005A55AE">
        <w:rPr>
          <w:szCs w:val="24"/>
        </w:rPr>
        <w:t xml:space="preserve"> que </w:t>
      </w:r>
      <w:r w:rsidR="00AC491A" w:rsidRPr="005A55AE">
        <w:rPr>
          <w:szCs w:val="24"/>
        </w:rPr>
        <w:t xml:space="preserve">estes falacem as </w:t>
      </w:r>
      <w:r w:rsidRPr="005A55AE">
        <w:rPr>
          <w:szCs w:val="24"/>
        </w:rPr>
        <w:t>razões que o</w:t>
      </w:r>
      <w:r w:rsidR="00AC491A" w:rsidRPr="005A55AE">
        <w:rPr>
          <w:szCs w:val="24"/>
        </w:rPr>
        <w:t>s</w:t>
      </w:r>
      <w:r w:rsidRPr="005A55AE">
        <w:rPr>
          <w:szCs w:val="24"/>
        </w:rPr>
        <w:t xml:space="preserve"> motiva</w:t>
      </w:r>
      <w:r w:rsidR="00AC491A" w:rsidRPr="005A55AE">
        <w:rPr>
          <w:szCs w:val="24"/>
        </w:rPr>
        <w:t>m</w:t>
      </w:r>
      <w:r w:rsidRPr="005A55AE">
        <w:rPr>
          <w:szCs w:val="24"/>
        </w:rPr>
        <w:t xml:space="preserve"> a utilizar a Praça. </w:t>
      </w:r>
      <w:r w:rsidR="00AC491A" w:rsidRPr="005A55AE">
        <w:rPr>
          <w:szCs w:val="24"/>
        </w:rPr>
        <w:t xml:space="preserve">De acordo com as respostas, verifica-se </w:t>
      </w:r>
      <w:r w:rsidRPr="005A55AE">
        <w:rPr>
          <w:szCs w:val="24"/>
        </w:rPr>
        <w:t>que a maioria dos usuários utilizam a Praça devido a sua localização privilegiada, por estar próximo das principais atividades necessárias à vida urbana</w:t>
      </w:r>
      <w:r w:rsidR="00622C19">
        <w:rPr>
          <w:szCs w:val="24"/>
        </w:rPr>
        <w:t xml:space="preserve"> (figura 06)</w:t>
      </w:r>
      <w:r w:rsidRPr="005A55AE">
        <w:rPr>
          <w:szCs w:val="24"/>
        </w:rPr>
        <w:t xml:space="preserve">. </w:t>
      </w:r>
      <w:r w:rsidR="00AC491A" w:rsidRPr="005A55AE">
        <w:rPr>
          <w:szCs w:val="24"/>
        </w:rPr>
        <w:t xml:space="preserve">O depoimento de um usuário demonstra a importância central da Praça: “Frequento a praça por ela ser perto de tudo, venho ao centro sempre para fazer uma compra, ir ao médico, ou ao banco, e sempre paro nela para descansar e olhar o movimento”. </w:t>
      </w:r>
      <w:r w:rsidRPr="005A55AE">
        <w:rPr>
          <w:szCs w:val="24"/>
        </w:rPr>
        <w:t>Para Balthazar (2001, p. 11) “o centro é o espaço que permite, além das características de sua ocupação, uma coordenação das atividades urbanas, uma identificação simbólica e ordenada destas atividades”.</w:t>
      </w:r>
    </w:p>
    <w:p w14:paraId="71BA4E09" w14:textId="77777777" w:rsidR="009C2DFF" w:rsidRPr="005A55AE" w:rsidRDefault="009C2DFF" w:rsidP="009C2DFF">
      <w:pPr>
        <w:ind w:firstLine="1134"/>
        <w:rPr>
          <w:szCs w:val="24"/>
        </w:rPr>
      </w:pPr>
      <w:r w:rsidRPr="005A55AE">
        <w:rPr>
          <w:szCs w:val="24"/>
        </w:rPr>
        <w:t xml:space="preserve">Por estar em uma localização privilegiada, é na área central da cidade onde são compartilhados as marcas e costumes de várias épocas históricas. Outra característica própria dos centros urbanos é a sua importância física, como local de concentração de estabelecimentos de comércio e serviços, realizando as trocas e atividades comerciais e encontros sociais. </w:t>
      </w:r>
    </w:p>
    <w:p w14:paraId="1350B64B" w14:textId="79B3E1F8" w:rsidR="009C2DFF" w:rsidRPr="005A55AE" w:rsidRDefault="009C2DFF" w:rsidP="009C2DFF">
      <w:pPr>
        <w:ind w:firstLine="1134"/>
        <w:rPr>
          <w:szCs w:val="24"/>
        </w:rPr>
      </w:pPr>
      <w:r w:rsidRPr="005A55AE">
        <w:rPr>
          <w:szCs w:val="24"/>
        </w:rPr>
        <w:t xml:space="preserve">Nota-se que o caráter urbano da Praça justifica a segunda maior motivação para a sua utilização: como forma de passagem. As outras motivações levantadas reafirmam a Praça como </w:t>
      </w:r>
      <w:proofErr w:type="gramStart"/>
      <w:r w:rsidRPr="005A55AE">
        <w:rPr>
          <w:szCs w:val="24"/>
        </w:rPr>
        <w:t>local</w:t>
      </w:r>
      <w:proofErr w:type="gramEnd"/>
      <w:r w:rsidRPr="005A55AE">
        <w:rPr>
          <w:szCs w:val="24"/>
        </w:rPr>
        <w:t xml:space="preserve"> para atividades de lazer, passeio, e um propulsor de encontros de pessoas. Portanto </w:t>
      </w:r>
      <w:r w:rsidRPr="005A55AE">
        <w:rPr>
          <w:szCs w:val="24"/>
        </w:rPr>
        <w:lastRenderedPageBreak/>
        <w:t xml:space="preserve">é na Praça e seu entorno onde se formam as práticas sociais, a comunidade urbana, e são através das relações coletivas que os sujeitos se identificam e produzem o sentimento de pertencimento. </w:t>
      </w:r>
    </w:p>
    <w:p w14:paraId="0CC7E45D" w14:textId="77777777" w:rsidR="002932E1" w:rsidRPr="005A55AE" w:rsidRDefault="002932E1" w:rsidP="002932E1">
      <w:pPr>
        <w:keepNext/>
        <w:jc w:val="center"/>
      </w:pPr>
      <w:r w:rsidRPr="005A55AE">
        <w:rPr>
          <w:noProof/>
          <w:lang w:eastAsia="pt-BR"/>
        </w:rPr>
        <w:drawing>
          <wp:inline distT="0" distB="0" distL="0" distR="0" wp14:anchorId="2CB309EE" wp14:editId="6DBD09DD">
            <wp:extent cx="4164797" cy="5741477"/>
            <wp:effectExtent l="0" t="7303" r="318" b="317"/>
            <wp:docPr id="19" name="Imagem 19" descr="C:\Users\usuario\OneDrive\Mestrado Ciências Ambientais\Dissertação\Fotos\20190801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OneDrive\Mestrado Ciências Ambientais\Dissertação\Fotos\20190801_14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r="34015"/>
                    <a:stretch/>
                  </pic:blipFill>
                  <pic:spPr bwMode="auto">
                    <a:xfrm rot="5400000">
                      <a:off x="0" y="0"/>
                      <a:ext cx="4204591" cy="57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F7BA7" w14:textId="41C8AE84" w:rsidR="002932E1" w:rsidRPr="005A55AE" w:rsidRDefault="002932E1" w:rsidP="002932E1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Pr="005A55AE">
        <w:rPr>
          <w:noProof/>
        </w:rPr>
        <w:t>6</w:t>
      </w:r>
      <w:r w:rsidR="003C7059" w:rsidRPr="005A55AE">
        <w:rPr>
          <w:noProof/>
        </w:rPr>
        <w:fldChar w:fldCharType="end"/>
      </w:r>
      <w:r w:rsidRPr="005A55AE">
        <w:t>: Praça Nereu Ramos. Fonte: Acervo da autora</w:t>
      </w:r>
    </w:p>
    <w:p w14:paraId="7F478ECD" w14:textId="77777777" w:rsidR="00F05016" w:rsidRPr="005A55AE" w:rsidRDefault="00AC491A" w:rsidP="00F05016">
      <w:pPr>
        <w:ind w:firstLine="1134"/>
      </w:pPr>
      <w:r w:rsidRPr="005A55AE">
        <w:t xml:space="preserve">As observações realizadas no local, em conjunto com as entrevistas, </w:t>
      </w:r>
      <w:r w:rsidR="009C2DFF" w:rsidRPr="005A55AE">
        <w:t>ajuda</w:t>
      </w:r>
      <w:r w:rsidRPr="005A55AE">
        <w:t>ra</w:t>
      </w:r>
      <w:r w:rsidR="009C2DFF" w:rsidRPr="005A55AE">
        <w:t>m a compreender como os usuários de identificam com a Praça</w:t>
      </w:r>
      <w:r w:rsidRPr="005A55AE">
        <w:t xml:space="preserve"> Nereu Ramos</w:t>
      </w:r>
      <w:r w:rsidR="009C2DFF" w:rsidRPr="005A55AE">
        <w:t>. Em todas as questões, a maioria dos entrevistados afirmaram que se identificam, e que se sentem motivados a cuidar e defender a Praça e seus elementos físicos (mobiliário urbano, vegetação) dos agressores.</w:t>
      </w:r>
    </w:p>
    <w:p w14:paraId="49D25A7E" w14:textId="773E4515" w:rsidR="009C2DFF" w:rsidRPr="005A55AE" w:rsidRDefault="009C2DFF" w:rsidP="00F05016">
      <w:pPr>
        <w:ind w:firstLine="1134"/>
      </w:pPr>
      <w:r w:rsidRPr="005A55AE">
        <w:t xml:space="preserve">A partir do relato </w:t>
      </w:r>
      <w:r w:rsidR="00AC491A" w:rsidRPr="005A55AE">
        <w:t>de uma usuária</w:t>
      </w:r>
      <w:r w:rsidRPr="005A55AE">
        <w:t xml:space="preserve">, é possível perceber que ela se identifica com a Praça devido à toda a sua importância histórica e cultural que ela significa para a cidade: “sim, acho importante a preservação dos elementos que fazem parte da história da nossa praça”. Para </w:t>
      </w:r>
      <w:r w:rsidR="00725679" w:rsidRPr="005A55AE">
        <w:t>outro entrevistado</w:t>
      </w:r>
      <w:r w:rsidRPr="005A55AE">
        <w:t>, a Praça possui um significado poético: “A praça é um local muito bonito, sempre vejo pessoas cuidando do jardim, varrendo o lixo e as folhas que caem das árvores, sinto que ela é bem cuidada”.</w:t>
      </w:r>
    </w:p>
    <w:p w14:paraId="25E66AD8" w14:textId="77777777" w:rsidR="009C2DFF" w:rsidRPr="005A55AE" w:rsidRDefault="009C2DFF" w:rsidP="009C2DFF">
      <w:pPr>
        <w:ind w:firstLine="1134"/>
      </w:pPr>
      <w:r w:rsidRPr="005A55AE">
        <w:t xml:space="preserve">O reconhecimento da identidade de lugar é resultado dos processos sociais entre o sujeito e seu ambiente construído, com o seu modo de ser e de agir perante o espaço. O reconhecimento do espaço pelo sujeito implica na sua identidade, em seus significados, </w:t>
      </w:r>
      <w:r w:rsidRPr="005A55AE">
        <w:lastRenderedPageBreak/>
        <w:t>relacionados pelas ideias conscientes e inconscientes. A apropriação do espaço é realizada através da sua internalização como sujeito, é a construção do sentimento de possuidor, por meio de seu uso e sua identificação. “É no espaço que o sujeito vive, constrói sua existência. É nele que a humanidade produz as cidades, a cultura e a sua história” (GONÇALVES, 2007, pág. 75).</w:t>
      </w:r>
    </w:p>
    <w:p w14:paraId="14941CCA" w14:textId="77777777" w:rsidR="00F05016" w:rsidRPr="005A55AE" w:rsidRDefault="009C2DFF" w:rsidP="00F05016">
      <w:pPr>
        <w:ind w:firstLine="1134"/>
      </w:pPr>
      <w:r w:rsidRPr="005A55AE">
        <w:t xml:space="preserve">O espaço central da cidade é o conjunto das formas, funções e relações sociais de uma cidade. É no centro que estão localizados os estabelecimentos comerciais e instituições mais importantes, e os melhores conjuntos de monumentos e arquitetura. É no centro que é realizado o encontro das pessoas, onde o homem é visto e apreciado. O centro como lugar de construção da memória urbana preserva a cidadania e as expressões socioeconômicas e culturais de uma sociedade. Seu conjunto espacial e social representam a centralidade, a produção de signos, experiências e expressam o núcleo articulador da vida urbana. </w:t>
      </w:r>
    </w:p>
    <w:p w14:paraId="5C39A42E" w14:textId="0807B904" w:rsidR="009C2DFF" w:rsidRPr="005A55AE" w:rsidRDefault="009C2DFF" w:rsidP="00F05016">
      <w:pPr>
        <w:ind w:firstLine="1134"/>
      </w:pPr>
      <w:r w:rsidRPr="005A55AE">
        <w:t>A significação pelos entrevistados é a Praça Nereu Ramos, e depois a catedral São José</w:t>
      </w:r>
      <w:r w:rsidR="00622C19">
        <w:t xml:space="preserve"> (figura 07)</w:t>
      </w:r>
      <w:r w:rsidRPr="005A55AE">
        <w:t xml:space="preserve">. As entrevistas foram utilizadas como ferramentas para buscar o entendimento sobre o valor simbólico da Praça como </w:t>
      </w:r>
      <w:proofErr w:type="gramStart"/>
      <w:r w:rsidRPr="005A55AE">
        <w:t>espaço</w:t>
      </w:r>
      <w:proofErr w:type="gramEnd"/>
      <w:r w:rsidRPr="005A55AE">
        <w:t xml:space="preserve"> público, levando ao entrevistado a descrição da Praça como importância de sua memória individual e coletiva no processo de descrição de sua vida urbana. Cada sujeito é único, e percebe a Praça de </w:t>
      </w:r>
      <w:proofErr w:type="gramStart"/>
      <w:r w:rsidRPr="005A55AE">
        <w:t>modo</w:t>
      </w:r>
      <w:proofErr w:type="gramEnd"/>
      <w:r w:rsidRPr="005A55AE">
        <w:t xml:space="preserve"> singular. Os usuários que se identificam com a Praça, fazem dela o seu lugar antropológico, e constituem processos de identidade construídos pelos sentidos simbólicos, poéticos, históricos e antropológicos. </w:t>
      </w:r>
    </w:p>
    <w:p w14:paraId="2A5C6EBA" w14:textId="6C3B3E05" w:rsidR="009C2DFF" w:rsidRPr="005A55AE" w:rsidRDefault="00725679" w:rsidP="009C2DFF">
      <w:pPr>
        <w:ind w:firstLine="1134"/>
      </w:pPr>
      <w:r w:rsidRPr="005A55AE">
        <w:t xml:space="preserve">As entrevistas também possuíam como objetivo </w:t>
      </w:r>
      <w:r w:rsidR="009C2DFF" w:rsidRPr="005A55AE">
        <w:t xml:space="preserve">compreender quais os elementos estavam presentes na memória dos usuários, solicitando aos </w:t>
      </w:r>
      <w:r w:rsidR="00FA589D" w:rsidRPr="005A55AE">
        <w:t>usuários</w:t>
      </w:r>
      <w:r w:rsidR="009C2DFF" w:rsidRPr="005A55AE">
        <w:t xml:space="preserve"> citarem os três primeiros elementos físicos e a principal edificação que se destaca na paisagem urbana da Praça Nereu Ramos. </w:t>
      </w:r>
      <w:r w:rsidR="00FA589D" w:rsidRPr="005A55AE">
        <w:t xml:space="preserve">Foi possível perceber que os </w:t>
      </w:r>
      <w:r w:rsidR="009C2DFF" w:rsidRPr="005A55AE">
        <w:t xml:space="preserve">dois maiores elementos físicos que se destacam na Praça é a Catedral e as suas grandes árvores antigas que fazem parte da Praça. Outros elementos bem citados pelos usuários foram os bancos dispostos na Praça, os locais para encontro de pessoas, e o monumento ao mineiro.  </w:t>
      </w:r>
    </w:p>
    <w:p w14:paraId="58AC32FF" w14:textId="77777777" w:rsidR="00F05016" w:rsidRPr="005A55AE" w:rsidRDefault="006064FB" w:rsidP="00F05016">
      <w:pPr>
        <w:keepNext/>
        <w:jc w:val="center"/>
      </w:pPr>
      <w:r w:rsidRPr="005A55AE">
        <w:rPr>
          <w:noProof/>
          <w:lang w:eastAsia="pt-BR"/>
        </w:rPr>
        <w:lastRenderedPageBreak/>
        <w:drawing>
          <wp:inline distT="0" distB="0" distL="0" distR="0" wp14:anchorId="2A2F5797" wp14:editId="7440BD80">
            <wp:extent cx="5942306" cy="5584405"/>
            <wp:effectExtent l="7303" t="0" r="9207" b="9208"/>
            <wp:docPr id="44" name="Imagem 44" descr="C:\Users\usuario\OneDrive\Mestrado Ciências Ambientais\Dissertação\Fotos\20190820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OneDrive\Mestrado Ciências Ambientais\Dissertação\Fotos\20190820_12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r="17519"/>
                    <a:stretch/>
                  </pic:blipFill>
                  <pic:spPr bwMode="auto">
                    <a:xfrm rot="5400000">
                      <a:off x="0" y="0"/>
                      <a:ext cx="6009420" cy="564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128BB" w14:textId="517BF3C8" w:rsidR="006064FB" w:rsidRPr="005A55AE" w:rsidRDefault="00F05016" w:rsidP="00F05016">
      <w:pPr>
        <w:pStyle w:val="Legenda"/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7</w:t>
      </w:r>
      <w:r w:rsidR="003C7059" w:rsidRPr="005A55AE">
        <w:rPr>
          <w:noProof/>
        </w:rPr>
        <w:fldChar w:fldCharType="end"/>
      </w:r>
      <w:r w:rsidRPr="005A55AE">
        <w:t>: Catedral São José. Fonte: Acervo da autora (2019)</w:t>
      </w:r>
    </w:p>
    <w:p w14:paraId="6746C18D" w14:textId="77777777" w:rsidR="009C2DFF" w:rsidRPr="005A55AE" w:rsidRDefault="009C2DFF" w:rsidP="009C2DFF">
      <w:pPr>
        <w:ind w:firstLine="1134"/>
      </w:pPr>
      <w:r w:rsidRPr="005A55AE">
        <w:t xml:space="preserve">Para Lynch (2017) a identidade da pessoa com o lugar é construída por meio do objeto identificado na paisagem e seu significado. As árvores, os pássaros, o chafariz, e o </w:t>
      </w:r>
      <w:proofErr w:type="spellStart"/>
      <w:r w:rsidRPr="005A55AE">
        <w:t>petit</w:t>
      </w:r>
      <w:proofErr w:type="spellEnd"/>
      <w:r w:rsidRPr="005A55AE">
        <w:t xml:space="preserve"> pavê são exemplos de elementos identificados pelas pessoas e construído na sua memória individual. Segundo </w:t>
      </w:r>
      <w:proofErr w:type="spellStart"/>
      <w:r w:rsidRPr="005A55AE">
        <w:t>Halbwachs</w:t>
      </w:r>
      <w:proofErr w:type="spellEnd"/>
      <w:r w:rsidRPr="005A55AE">
        <w:t xml:space="preserve"> (2006) estes elementos estão apoiados nas memórias coletivas dos usuários, pois, segundo a autora, as memórias coletivas contem memórias individuais.</w:t>
      </w:r>
    </w:p>
    <w:p w14:paraId="715D4DA4" w14:textId="77777777" w:rsidR="00F05016" w:rsidRPr="005A55AE" w:rsidRDefault="009C2DFF" w:rsidP="00F05016">
      <w:pPr>
        <w:ind w:firstLine="1134"/>
      </w:pPr>
      <w:r w:rsidRPr="005A55AE">
        <w:t xml:space="preserve">O chafariz esteve presente no miolo da Praça </w:t>
      </w:r>
      <w:proofErr w:type="gramStart"/>
      <w:r w:rsidRPr="005A55AE">
        <w:t>entre as décadas</w:t>
      </w:r>
      <w:proofErr w:type="gramEnd"/>
      <w:r w:rsidRPr="005A55AE">
        <w:t xml:space="preserve"> de 70 e 90 e também foi lembrado pelos entrevistados. Mesmo sendo retirado da Praça há aproximadamente de 30 anos, foi detectado que ele continua fazendo parte da memória dos seus usuários.</w:t>
      </w:r>
    </w:p>
    <w:p w14:paraId="33D9AE5B" w14:textId="23789181" w:rsidR="009C2DFF" w:rsidRPr="005A55AE" w:rsidRDefault="00FA589D" w:rsidP="00F05016">
      <w:pPr>
        <w:ind w:firstLine="1134"/>
      </w:pPr>
      <w:r w:rsidRPr="005A55AE">
        <w:lastRenderedPageBreak/>
        <w:t>Uma das entrevistadas</w:t>
      </w:r>
      <w:r w:rsidR="009C2DFF" w:rsidRPr="005A55AE">
        <w:t xml:space="preserve"> alega como principais elementos “os bancos do meio da praça, rodeados de árvores; o monumento do mineiro e as lajotas famosas espalhadas por toda a praça”. As lajotas citadas são os famosos Petit Pavê, constituídos de pedras portuguesas nas cores brancas e pretas que formam desenhos geométricos, e antigamente pavimentavam toda a praça e os seus calçadões, mas que atualmente estão presentes somente no seu miolo central.</w:t>
      </w:r>
    </w:p>
    <w:p w14:paraId="410297D9" w14:textId="77777777" w:rsidR="009C2DFF" w:rsidRPr="005A55AE" w:rsidRDefault="009C2DFF" w:rsidP="009C2DFF">
      <w:pPr>
        <w:ind w:firstLine="1134"/>
      </w:pPr>
      <w:r w:rsidRPr="005A55AE">
        <w:t xml:space="preserve">Nota-se que as respostas apresentadas possuem elementos físicos presentes em tempos diferentes, devido a diversidade da faixa etária de cada entrevistado. Magalhães (2003, p. 100) reforça que os espaços são modificados de acordo com o tempo social de cada sujeito. “Existe o tempo longo e contínuo da sucessão linear dos acontecimentos históricos e o tempo desconectado, com diferentes ritmos, intensidades e valores que se cruzam, as temporalidades também elas produzidas e diferenciadas”.  As diferentes épocas em que os entrevistados viveram e tiveram experiência com a Praça produzem temporalidades e espacialidades não integrados, por serem produzidos ritmos e atributos distintos. </w:t>
      </w:r>
    </w:p>
    <w:p w14:paraId="1B8841EA" w14:textId="2FEEAAA1" w:rsidR="009C2DFF" w:rsidRPr="005A55AE" w:rsidRDefault="00FA589D" w:rsidP="009C2DFF">
      <w:pPr>
        <w:ind w:firstLine="1134"/>
      </w:pPr>
      <w:r w:rsidRPr="005A55AE">
        <w:t xml:space="preserve">Questionados sobre qual a edificação </w:t>
      </w:r>
      <w:r w:rsidR="00CA5047" w:rsidRPr="005A55AE">
        <w:t xml:space="preserve">mais se destaca </w:t>
      </w:r>
      <w:r w:rsidRPr="005A55AE">
        <w:t>na paisagem da Praça Nereu Ramos, visualiza-se q</w:t>
      </w:r>
      <w:r w:rsidR="009C2DFF" w:rsidRPr="005A55AE">
        <w:t xml:space="preserve">ue a grande maioria citou a Catedral São José como a edificação </w:t>
      </w:r>
      <w:r w:rsidR="00CA5047" w:rsidRPr="005A55AE">
        <w:t>de maior destaque</w:t>
      </w:r>
      <w:r w:rsidR="009C2DFF" w:rsidRPr="005A55AE">
        <w:t>. Percebeu-se que a Catedral é o elemento de mais identidade da Praça, do Centro e também para Criciúma, pois ela participa tanto da história da Praça, do bairro e da cidade. Além de sua importância histórica, a Praça também é um marco aos usuários.</w:t>
      </w:r>
      <w:r w:rsidR="00CA5047" w:rsidRPr="005A55AE">
        <w:t xml:space="preserve"> A catedral, para o entrevistado</w:t>
      </w:r>
      <w:r w:rsidR="009C2DFF" w:rsidRPr="005A55AE">
        <w:t xml:space="preserve">, “é uma edificação bonita, chama a atenção, passamos por ela seja qual for o caminho que estamos trilhando na praça”. O relato </w:t>
      </w:r>
      <w:r w:rsidRPr="005A55AE">
        <w:t xml:space="preserve">de outro usuário </w:t>
      </w:r>
      <w:r w:rsidR="009C2DFF" w:rsidRPr="005A55AE">
        <w:t>reforça esta afirmação: “A edificação da igreja faz parte integrante de história da praça e da cidade de Criciúma”.</w:t>
      </w:r>
    </w:p>
    <w:p w14:paraId="5FAC68F2" w14:textId="77777777" w:rsidR="009C2DFF" w:rsidRPr="005A55AE" w:rsidRDefault="009C2DFF" w:rsidP="009C2DFF">
      <w:pPr>
        <w:ind w:firstLine="1134"/>
      </w:pPr>
      <w:r w:rsidRPr="005A55AE">
        <w:t>A Catedral São José é considerada um elemento marcante para a Praça Nereu Ramos devido a sua singularidade e monumentalidade. “A partir do momento em que uma história, um sinal ou um significado se liga a um objeto, o seu valor como elemento marcante aumenta” (LYNCH, 2017, pág. 84). A Catedral é uma edificação única para a Praça, contrastando com as edificações próximas, possuindo significado sagrado e poético aos usuários, independentemente de suas religiões. Por isso, quando pensamos na Praça Nereu Ramos, logo nos vemos a cabeça a Catedral São José, sendo difícil desassociar uma da outra.</w:t>
      </w:r>
    </w:p>
    <w:p w14:paraId="7442FB08" w14:textId="7A597B43" w:rsidR="009C2DFF" w:rsidRPr="005A55AE" w:rsidRDefault="009C2DFF" w:rsidP="009C2DFF">
      <w:pPr>
        <w:ind w:firstLine="1134"/>
      </w:pPr>
      <w:r w:rsidRPr="005A55AE">
        <w:t>De acordo com as entrevistas, nota-se que o edifício da antiga loja Casa Londres</w:t>
      </w:r>
      <w:r w:rsidR="00622C19">
        <w:t xml:space="preserve"> (figura 08)</w:t>
      </w:r>
      <w:r w:rsidRPr="005A55AE">
        <w:t xml:space="preserve"> foi a segunda edificação que mais se destaca na paisagem urbana da Praça. </w:t>
      </w:r>
      <w:r w:rsidR="00FA589D" w:rsidRPr="005A55AE">
        <w:t>O</w:t>
      </w:r>
      <w:r w:rsidRPr="005A55AE">
        <w:t xml:space="preserve"> edifício </w:t>
      </w:r>
      <w:r w:rsidR="00FA589D" w:rsidRPr="005A55AE">
        <w:t xml:space="preserve">construído em 1921 </w:t>
      </w:r>
      <w:r w:rsidRPr="005A55AE">
        <w:t xml:space="preserve">já funcionou diversas atividades comerciais, sendo o mais significativo, a loja Casa Londres, considerado um dos estabelecimentos comerciais mais tradicionais da cidade. Reconhecer a Catedral, e a Casa Londres como edificações marcantes, significa dizer </w:t>
      </w:r>
      <w:r w:rsidRPr="005A55AE">
        <w:lastRenderedPageBreak/>
        <w:t>que os usuários reconhecem e se identificam com as edificações mais antigas presentes na Praça.</w:t>
      </w:r>
    </w:p>
    <w:p w14:paraId="66A2B347" w14:textId="77777777" w:rsidR="00F05016" w:rsidRPr="005A55AE" w:rsidRDefault="009C2DFF" w:rsidP="00F05016">
      <w:pPr>
        <w:keepNext/>
        <w:jc w:val="center"/>
      </w:pPr>
      <w:r w:rsidRPr="005A55AE">
        <w:rPr>
          <w:noProof/>
          <w:color w:val="FF0000"/>
          <w:lang w:eastAsia="pt-BR"/>
        </w:rPr>
        <w:drawing>
          <wp:inline distT="0" distB="0" distL="0" distR="0" wp14:anchorId="1BAE3928" wp14:editId="4BC5A410">
            <wp:extent cx="4926842" cy="3866524"/>
            <wp:effectExtent l="0" t="0" r="7620" b="635"/>
            <wp:docPr id="42" name="Imagem 42" descr="C:\Users\usuario\OneDrive\Mestrado Ciências Ambientais\Dissertação\Fotos\WhatsApp Image 2019-12-03 at 16.2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OneDrive\Mestrado Ciências Ambientais\Dissertação\Fotos\WhatsApp Image 2019-12-03 at 16.22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0" b="24386"/>
                    <a:stretch/>
                  </pic:blipFill>
                  <pic:spPr bwMode="auto">
                    <a:xfrm>
                      <a:off x="0" y="0"/>
                      <a:ext cx="5002149" cy="39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6E783" w14:textId="28E20FA2" w:rsidR="009C2DFF" w:rsidRPr="005A55AE" w:rsidRDefault="00F05016" w:rsidP="00F05016">
      <w:pPr>
        <w:pStyle w:val="Legenda"/>
        <w:rPr>
          <w:color w:val="FF0000"/>
        </w:rPr>
      </w:pPr>
      <w:r w:rsidRPr="005A55AE">
        <w:t xml:space="preserve">Figura </w:t>
      </w:r>
      <w:r w:rsidR="003C7059" w:rsidRPr="005A55AE">
        <w:rPr>
          <w:noProof/>
        </w:rPr>
        <w:fldChar w:fldCharType="begin"/>
      </w:r>
      <w:r w:rsidR="003C7059" w:rsidRPr="005A55AE">
        <w:rPr>
          <w:noProof/>
        </w:rPr>
        <w:instrText xml:space="preserve"> SEQ Figura \* ARABIC </w:instrText>
      </w:r>
      <w:r w:rsidR="003C7059" w:rsidRPr="005A55AE">
        <w:rPr>
          <w:noProof/>
        </w:rPr>
        <w:fldChar w:fldCharType="separate"/>
      </w:r>
      <w:r w:rsidR="002932E1" w:rsidRPr="005A55AE">
        <w:rPr>
          <w:noProof/>
        </w:rPr>
        <w:t>8</w:t>
      </w:r>
      <w:r w:rsidR="003C7059" w:rsidRPr="005A55AE">
        <w:rPr>
          <w:noProof/>
        </w:rPr>
        <w:fldChar w:fldCharType="end"/>
      </w:r>
      <w:r w:rsidRPr="005A55AE">
        <w:t>: Edifício da antiga loja Casa Londres. Fonte: Acervo da autora (2019)</w:t>
      </w:r>
    </w:p>
    <w:p w14:paraId="73FB5619" w14:textId="77777777" w:rsidR="00F05016" w:rsidRPr="005A55AE" w:rsidRDefault="00F05016" w:rsidP="009C2DFF">
      <w:pPr>
        <w:ind w:firstLine="1134"/>
      </w:pPr>
    </w:p>
    <w:p w14:paraId="223D3E98" w14:textId="0CDE448F" w:rsidR="009C2DFF" w:rsidRPr="005A55AE" w:rsidRDefault="009C2DFF" w:rsidP="009C2DFF">
      <w:pPr>
        <w:ind w:firstLine="1134"/>
      </w:pPr>
      <w:r w:rsidRPr="005A55AE">
        <w:t xml:space="preserve">As edificações tanto como elementos da paisagem arquitetônica como pelas suas funcionalidades constroem uma memória coletiva e afetiva pois as lojas propiciaram muitas idas à Praça e convívio com as pessoas, com as vendedoras, tipos de produtos. Estas edificações acabam por ser a representação material da memória do comércio da cidade. Como foram lojas muito antigas e existem até hoje, o cliente acaba construindo um relacionamento com esses elementos da paisagem, que são as lojas, assim como a Catedral e o </w:t>
      </w:r>
      <w:r w:rsidR="00CA5047" w:rsidRPr="005A55AE">
        <w:t>S</w:t>
      </w:r>
      <w:r w:rsidRPr="005A55AE">
        <w:t>hopping</w:t>
      </w:r>
      <w:r w:rsidR="00CA5047" w:rsidRPr="005A55AE">
        <w:t xml:space="preserve"> Della</w:t>
      </w:r>
      <w:r w:rsidRPr="005A55AE">
        <w:t>.</w:t>
      </w:r>
    </w:p>
    <w:p w14:paraId="4972D3D0" w14:textId="77777777" w:rsidR="00035488" w:rsidRPr="005A55AE" w:rsidRDefault="00035488" w:rsidP="00035488">
      <w:pPr>
        <w:ind w:firstLine="1134"/>
      </w:pPr>
      <w:r w:rsidRPr="005A55AE">
        <w:t>Mesmo após tantas transformações em sua paisagem, a população de Criciúma permanece com um grande afeto pela Praça Nereu Ramos. As diversas transformações recorrentes da história da Praça durante todos os anos, a transformaram em um simples espaço qualquer em um lugar antropológico. A Praça Nereu Ramos é o resultado da vida e das experiências da sociedade criciumense, simbolizando todas as boas lembranças e sentimentos vividos. Portanto seu processo de construção de lugar antropológico foi possível devido ao reconhecimento e apropriação de seus usuários frente ao espaço público que é a Praça Nereu Ramos.</w:t>
      </w:r>
    </w:p>
    <w:p w14:paraId="446B4ED6" w14:textId="6E4CD211" w:rsidR="009C2DFF" w:rsidRPr="005A55AE" w:rsidRDefault="002932E1" w:rsidP="009C2DFF">
      <w:pPr>
        <w:pStyle w:val="Ttulo1"/>
        <w:rPr>
          <w:rFonts w:cs="Times New Roman"/>
        </w:rPr>
      </w:pPr>
      <w:bookmarkStart w:id="5" w:name="_Toc27296681"/>
      <w:r w:rsidRPr="005A55AE">
        <w:rPr>
          <w:rFonts w:cs="Times New Roman"/>
        </w:rPr>
        <w:lastRenderedPageBreak/>
        <w:t>Considerações finais</w:t>
      </w:r>
      <w:bookmarkEnd w:id="5"/>
    </w:p>
    <w:p w14:paraId="63BC4301" w14:textId="77777777" w:rsidR="009C2DFF" w:rsidRPr="005A55AE" w:rsidRDefault="009C2DFF" w:rsidP="009C2DFF">
      <w:pPr>
        <w:pStyle w:val="SemEspaamento"/>
        <w:rPr>
          <w:rFonts w:cs="Times New Roman"/>
        </w:rPr>
      </w:pPr>
    </w:p>
    <w:p w14:paraId="248FDF5D" w14:textId="77777777" w:rsidR="009C2DFF" w:rsidRPr="005A55AE" w:rsidRDefault="009C2DFF" w:rsidP="009C2DFF">
      <w:pPr>
        <w:ind w:firstLine="1134"/>
      </w:pPr>
      <w:r w:rsidRPr="005A55AE">
        <w:t xml:space="preserve">O entendimento da Praça como </w:t>
      </w:r>
      <w:proofErr w:type="gramStart"/>
      <w:r w:rsidRPr="005A55AE">
        <w:t>espaço</w:t>
      </w:r>
      <w:proofErr w:type="gramEnd"/>
      <w:r w:rsidRPr="005A55AE">
        <w:t xml:space="preserve"> público, necessitou de reflexões quanto aos conceitos de apropriação de espaço, formação de identidade de lugar, formação de lugar antropológico, relações entre sujeitos e identidade urbana, e ainda a relação entre paisagem e memória urbana. Sua perspectiva está no âmbito da </w:t>
      </w:r>
      <w:proofErr w:type="spellStart"/>
      <w:r w:rsidRPr="005A55AE">
        <w:t>transdisciplinaridade</w:t>
      </w:r>
      <w:proofErr w:type="spellEnd"/>
      <w:r w:rsidRPr="005A55AE">
        <w:t xml:space="preserve">, utilizando valores e sensibilidades da psicologia ambiental, antropologia, sociologia, e conceitos técnicos da geografia, arquitetura e urbanismo. </w:t>
      </w:r>
    </w:p>
    <w:p w14:paraId="3E78C85B" w14:textId="77777777" w:rsidR="009C2DFF" w:rsidRPr="005A55AE" w:rsidRDefault="009C2DFF" w:rsidP="009C2DFF">
      <w:pPr>
        <w:ind w:firstLine="1134"/>
      </w:pPr>
      <w:r w:rsidRPr="005A55AE">
        <w:t>Durante a pesquisa, foi possível reconhecer a Praça Nereu Ramos como espaço materializado de toda a história Criciumense. Foi nela onde ocorreram os principais fatos históricos da cidade, e o desenvolvimento das manifestações culturais, filosóficas e artísticas da população. As atividades e fatos que ocorriam e ainda acontecem na praça contribuíram para o desenvolvimento social atual, influenciando na forma de pensar, agir e ser de seus moradores. A memória da população está relacionada com a região central da cidade. Possuem como tradição a reunião para conversas, debates, realizar manifestações culturais, sociais e políticas.</w:t>
      </w:r>
    </w:p>
    <w:p w14:paraId="783758DE" w14:textId="77777777" w:rsidR="00217271" w:rsidRPr="005A55AE" w:rsidRDefault="009C2DFF" w:rsidP="00217271">
      <w:pPr>
        <w:ind w:firstLine="1134"/>
      </w:pPr>
      <w:r w:rsidRPr="005A55AE">
        <w:t>As observações realizadas nas pesquisas de campo em conjunto com as entrevistas revelaram que há cidadãos que não se deixaram apropriar e se identificar com o ambiente da Praça, mas também foram percebidos usuários que reconhecem a Praça Nereu Ramos e seu entorno como um espaço de significado extraordinário. É neste local onde se concentram as principais relações sociais, incentivando o encontro, o lazer e as trocas sociais entre pessoas. As experiências de campo em conjunto com o inventario fotográfico da Praça revelou que este é o lugar mais importante da cidade, representando o símbolo máximo da cultura e história dos moradores e da vida urbana da cidade.</w:t>
      </w:r>
    </w:p>
    <w:p w14:paraId="63C6839F" w14:textId="7E5945FD" w:rsidR="009C2DFF" w:rsidRPr="005A55AE" w:rsidRDefault="009C2DFF" w:rsidP="00217271">
      <w:pPr>
        <w:ind w:firstLine="1134"/>
      </w:pPr>
      <w:r w:rsidRPr="005A55AE">
        <w:t>Podemos concluir que a paisagem urbana está em constante transformação, sendo constituída por elementos novos e antigos, realizados por processos de construção e reconstrução. O desejo de progresso da população acarretou na perda das marcas dos imigrantes iniciais, das primeiras formas de comércio agropastoril, de toda à cultura do carvão, da eliminação e esquecimento do rio Criciúma, da diversificação industrial, ou seja, de todas as marcas da história criciumense.</w:t>
      </w:r>
    </w:p>
    <w:p w14:paraId="51B461F9" w14:textId="77777777" w:rsidR="009C2DFF" w:rsidRPr="005A55AE" w:rsidRDefault="009C2DFF" w:rsidP="009C2DFF">
      <w:pPr>
        <w:ind w:firstLine="1134"/>
      </w:pPr>
      <w:r w:rsidRPr="005A55AE">
        <w:t xml:space="preserve">Almeja-se que essa pesquisa possa contribuir para os estudos relacionados à paisagem urbana da Praça Nereu Ramos. A falta de conhecimento da população pela própria história pode ser recuperada pela educação patrimonial. A educação patrimonial pode ajudar no reconhecimento do valor da preservação do bem cultural, dos seus espaços públicos, marcos, </w:t>
      </w:r>
      <w:r w:rsidRPr="005A55AE">
        <w:lastRenderedPageBreak/>
        <w:t xml:space="preserve">monumentos e arquiteturas, incentivando a população a interagir com a sua história, identificando os seus símbolos e identidades. Será somente através da educação e consciência que a população reconhecerá a relevância do patrimônio cultural, e aí sim poderá protegê-lo. </w:t>
      </w:r>
    </w:p>
    <w:p w14:paraId="101F66ED" w14:textId="13AF242B" w:rsidR="009C2DFF" w:rsidRPr="005A55AE" w:rsidRDefault="002932E1" w:rsidP="009C2DFF">
      <w:pPr>
        <w:pStyle w:val="Ttulo1"/>
        <w:rPr>
          <w:rFonts w:cs="Times New Roman"/>
        </w:rPr>
      </w:pPr>
      <w:bookmarkStart w:id="6" w:name="_Toc27296682"/>
      <w:r w:rsidRPr="005A55AE">
        <w:rPr>
          <w:rFonts w:cs="Times New Roman"/>
        </w:rPr>
        <w:t>Referências</w:t>
      </w:r>
      <w:bookmarkEnd w:id="6"/>
      <w:r w:rsidRPr="005A55AE">
        <w:rPr>
          <w:rFonts w:cs="Times New Roman"/>
        </w:rPr>
        <w:t xml:space="preserve"> Bibliográficas</w:t>
      </w:r>
    </w:p>
    <w:p w14:paraId="1FBC40EE" w14:textId="77777777" w:rsidR="009C2DFF" w:rsidRPr="005A55AE" w:rsidRDefault="009C2DFF" w:rsidP="009C2DFF">
      <w:pPr>
        <w:pStyle w:val="SemEspaamento"/>
        <w:rPr>
          <w:rFonts w:cs="Times New Roman"/>
        </w:rPr>
      </w:pPr>
    </w:p>
    <w:p w14:paraId="1A29A92B" w14:textId="3C3768B6" w:rsidR="00331D93" w:rsidRPr="005A55AE" w:rsidRDefault="00331D93" w:rsidP="00331D93">
      <w:pPr>
        <w:spacing w:line="240" w:lineRule="auto"/>
      </w:pPr>
      <w:r w:rsidRPr="005A55AE">
        <w:t xml:space="preserve">ADAMI, Rose Maria. </w:t>
      </w:r>
      <w:r w:rsidRPr="005A55AE">
        <w:rPr>
          <w:b/>
        </w:rPr>
        <w:t>Rio Criciúma</w:t>
      </w:r>
      <w:r w:rsidRPr="005A55AE">
        <w:t xml:space="preserve">: o rio que a cidade escondeu: significados e representações na paisagem. Criciúma, SC: UNESC, 2015. </w:t>
      </w:r>
    </w:p>
    <w:p w14:paraId="4B4B88BF" w14:textId="34B8D201" w:rsidR="00331D93" w:rsidRPr="005A55AE" w:rsidRDefault="00331D93" w:rsidP="00331D93">
      <w:pPr>
        <w:spacing w:line="240" w:lineRule="auto"/>
      </w:pPr>
      <w:r w:rsidRPr="005A55AE">
        <w:t xml:space="preserve">AUGUSTINHO, Aguinaldo. </w:t>
      </w:r>
      <w:r w:rsidRPr="005A55AE">
        <w:rPr>
          <w:b/>
        </w:rPr>
        <w:t>Praça Nereu Ramos</w:t>
      </w:r>
      <w:r w:rsidRPr="005A55AE">
        <w:t xml:space="preserve">: o coração de Criciúma. Florianópolis: Ed. </w:t>
      </w:r>
      <w:proofErr w:type="spellStart"/>
      <w:r w:rsidRPr="005A55AE">
        <w:t>Samec</w:t>
      </w:r>
      <w:proofErr w:type="spellEnd"/>
      <w:r w:rsidRPr="005A55AE">
        <w:t xml:space="preserve">, 2007. </w:t>
      </w:r>
    </w:p>
    <w:p w14:paraId="2BC9F515" w14:textId="0A08B5EA" w:rsidR="00331D93" w:rsidRPr="005A55AE" w:rsidRDefault="00331D93" w:rsidP="00331D93">
      <w:pPr>
        <w:spacing w:line="240" w:lineRule="auto"/>
      </w:pPr>
      <w:r w:rsidRPr="005A55AE">
        <w:t>BALTHAZAR, Luiz Fernando. Criciúma – Memória e Vida Urbana.</w:t>
      </w:r>
      <w:r w:rsidR="004A13EA" w:rsidRPr="005A55AE">
        <w:t xml:space="preserve"> </w:t>
      </w:r>
      <w:r w:rsidR="004A13EA" w:rsidRPr="005A55AE">
        <w:rPr>
          <w:b/>
        </w:rPr>
        <w:t>2001</w:t>
      </w:r>
      <w:r w:rsidR="004A13EA" w:rsidRPr="005A55AE">
        <w:t>.</w:t>
      </w:r>
      <w:r w:rsidRPr="005A55AE">
        <w:t xml:space="preserve"> Dissertação de Mestrado</w:t>
      </w:r>
      <w:r w:rsidR="00882F62" w:rsidRPr="005A55AE">
        <w:t xml:space="preserve"> em Geografia, área de concentração em Desenvolvimento Regional e Urbano. Universidade Federal de Santa Catarina:</w:t>
      </w:r>
      <w:r w:rsidRPr="005A55AE">
        <w:t xml:space="preserve"> Florianópolis</w:t>
      </w:r>
      <w:r w:rsidR="00882F62" w:rsidRPr="005A55AE">
        <w:t>, 2001.</w:t>
      </w:r>
    </w:p>
    <w:p w14:paraId="7DCBFD78" w14:textId="77777777" w:rsidR="00331D93" w:rsidRPr="005A55AE" w:rsidRDefault="00331D93" w:rsidP="00331D93">
      <w:pPr>
        <w:spacing w:line="240" w:lineRule="auto"/>
      </w:pPr>
      <w:r w:rsidRPr="005A55AE">
        <w:t>CARLOS, Ana Fani</w:t>
      </w:r>
      <w:r w:rsidRPr="005A55AE">
        <w:rPr>
          <w:b/>
        </w:rPr>
        <w:t>. A cidade</w:t>
      </w:r>
      <w:r w:rsidRPr="005A55AE">
        <w:t>. São Paulo: Contexto, 2003.</w:t>
      </w:r>
    </w:p>
    <w:p w14:paraId="15C7D271" w14:textId="25DF97EB" w:rsidR="00331D93" w:rsidRPr="005A55AE" w:rsidRDefault="00331D93" w:rsidP="00331D93">
      <w:pPr>
        <w:spacing w:line="240" w:lineRule="auto"/>
      </w:pPr>
      <w:r w:rsidRPr="005A55AE">
        <w:t>COPATTI, C</w:t>
      </w:r>
      <w:r w:rsidR="004A13EA" w:rsidRPr="005A55AE">
        <w:t>arina</w:t>
      </w:r>
      <w:r w:rsidRPr="005A55AE">
        <w:t>; OLIVEIRA T</w:t>
      </w:r>
      <w:r w:rsidR="004A13EA" w:rsidRPr="005A55AE">
        <w:t>arcísio</w:t>
      </w:r>
      <w:r w:rsidRPr="005A55AE">
        <w:t xml:space="preserve"> </w:t>
      </w:r>
      <w:proofErr w:type="spellStart"/>
      <w:r w:rsidRPr="005A55AE">
        <w:t>D</w:t>
      </w:r>
      <w:r w:rsidR="004A13EA" w:rsidRPr="005A55AE">
        <w:t>orn</w:t>
      </w:r>
      <w:proofErr w:type="spellEnd"/>
      <w:r w:rsidRPr="005A55AE">
        <w:t xml:space="preserve"> de. A leitura do espaço urbano: interações entre patrimônio, memória e turismo cultural. </w:t>
      </w:r>
      <w:r w:rsidRPr="005A55AE">
        <w:rPr>
          <w:b/>
        </w:rPr>
        <w:t>Revista de Arquitetura IMED</w:t>
      </w:r>
      <w:r w:rsidRPr="005A55AE">
        <w:t xml:space="preserve">, pág. 48-58, </w:t>
      </w:r>
      <w:proofErr w:type="gramStart"/>
      <w:r w:rsidRPr="005A55AE">
        <w:t>jan./</w:t>
      </w:r>
      <w:proofErr w:type="gramEnd"/>
      <w:r w:rsidRPr="005A55AE">
        <w:t>jun. 2016.</w:t>
      </w:r>
    </w:p>
    <w:p w14:paraId="2DE0F79E" w14:textId="2D1725C8" w:rsidR="00331D93" w:rsidRPr="005A55AE" w:rsidRDefault="00331D93" w:rsidP="00331D93">
      <w:pPr>
        <w:spacing w:line="240" w:lineRule="auto"/>
      </w:pPr>
      <w:r w:rsidRPr="005A55AE">
        <w:t>DARMEGIAN, S</w:t>
      </w:r>
      <w:r w:rsidR="004A13EA" w:rsidRPr="005A55AE">
        <w:t>ueli</w:t>
      </w:r>
      <w:r w:rsidRPr="005A55AE">
        <w:t>. A construção da subjetividade na metrópole paulistana: desafio da contemporaneidade. In: TASSARA, E. T. de O. (Org.) P</w:t>
      </w:r>
      <w:r w:rsidRPr="005A55AE">
        <w:rPr>
          <w:b/>
        </w:rPr>
        <w:t>anoramas interdisciplinares para uma psicologia ambiental do urbano</w:t>
      </w:r>
      <w:r w:rsidRPr="005A55AE">
        <w:t xml:space="preserve">. São Paulo: </w:t>
      </w:r>
      <w:proofErr w:type="spellStart"/>
      <w:r w:rsidRPr="005A55AE">
        <w:t>Educ</w:t>
      </w:r>
      <w:proofErr w:type="spellEnd"/>
      <w:r w:rsidRPr="005A55AE">
        <w:t>/Fapesp, 2001.</w:t>
      </w:r>
    </w:p>
    <w:p w14:paraId="2A883594" w14:textId="752EA493" w:rsidR="00331D93" w:rsidRPr="005A55AE" w:rsidRDefault="00331D93" w:rsidP="00331D93">
      <w:pPr>
        <w:spacing w:line="240" w:lineRule="auto"/>
      </w:pPr>
      <w:r w:rsidRPr="005A55AE">
        <w:t>GONÇALVES, T</w:t>
      </w:r>
      <w:r w:rsidR="004A13EA" w:rsidRPr="005A55AE">
        <w:t>eresinha</w:t>
      </w:r>
      <w:r w:rsidRPr="005A55AE">
        <w:t xml:space="preserve"> M</w:t>
      </w:r>
      <w:r w:rsidR="004A13EA" w:rsidRPr="005A55AE">
        <w:t>aria</w:t>
      </w:r>
      <w:r w:rsidRPr="005A55AE">
        <w:t xml:space="preserve">. </w:t>
      </w:r>
      <w:r w:rsidRPr="005A55AE">
        <w:rPr>
          <w:b/>
        </w:rPr>
        <w:t>Cidade e poética</w:t>
      </w:r>
      <w:r w:rsidRPr="005A55AE">
        <w:t xml:space="preserve">: um estudo de psicologia ambiental sobre o ambiente urbano. Ijuí: Ed. </w:t>
      </w:r>
      <w:proofErr w:type="spellStart"/>
      <w:r w:rsidRPr="005A55AE">
        <w:t>Unijuí</w:t>
      </w:r>
      <w:proofErr w:type="spellEnd"/>
      <w:r w:rsidRPr="005A55AE">
        <w:t xml:space="preserve">, 2007. </w:t>
      </w:r>
    </w:p>
    <w:p w14:paraId="467C25B0" w14:textId="168850F1" w:rsidR="00331D93" w:rsidRPr="005A55AE" w:rsidRDefault="00331D93" w:rsidP="00331D93">
      <w:pPr>
        <w:spacing w:line="240" w:lineRule="auto"/>
      </w:pPr>
      <w:r w:rsidRPr="005A55AE">
        <w:t>HALBWACHS, M</w:t>
      </w:r>
      <w:r w:rsidR="004A13EA" w:rsidRPr="005A55AE">
        <w:t>aurice</w:t>
      </w:r>
      <w:r w:rsidRPr="005A55AE">
        <w:t xml:space="preserve">. </w:t>
      </w:r>
      <w:r w:rsidRPr="005A55AE">
        <w:rPr>
          <w:b/>
        </w:rPr>
        <w:t>A memória coletiva</w:t>
      </w:r>
      <w:r w:rsidRPr="005A55AE">
        <w:t>. São Paulo: Centauro, 2006.</w:t>
      </w:r>
    </w:p>
    <w:p w14:paraId="23BEB040" w14:textId="685B7C65" w:rsidR="00331D93" w:rsidRPr="005A55AE" w:rsidRDefault="00331D93" w:rsidP="00331D93">
      <w:pPr>
        <w:spacing w:line="240" w:lineRule="auto"/>
      </w:pPr>
      <w:r w:rsidRPr="005A55AE">
        <w:t>JODELET, D</w:t>
      </w:r>
      <w:r w:rsidR="004A13EA" w:rsidRPr="005A55AE">
        <w:t>enise</w:t>
      </w:r>
      <w:r w:rsidRPr="005A55AE">
        <w:t>. A cidade e a memória. In: DEL RIO, V; DUARTE, C. R; RHEINGANTZ, P.A. (</w:t>
      </w:r>
      <w:proofErr w:type="spellStart"/>
      <w:r w:rsidRPr="005A55AE">
        <w:t>orgs</w:t>
      </w:r>
      <w:proofErr w:type="spellEnd"/>
      <w:r w:rsidRPr="005A55AE">
        <w:t xml:space="preserve">.) </w:t>
      </w:r>
      <w:r w:rsidRPr="005A55AE">
        <w:rPr>
          <w:b/>
        </w:rPr>
        <w:t>Projeto do lugar</w:t>
      </w:r>
      <w:r w:rsidRPr="005A55AE">
        <w:t xml:space="preserve">: colaboração entre psicologia, arquitetura e urbanismo. Rio de Janeiro: </w:t>
      </w:r>
      <w:proofErr w:type="gramStart"/>
      <w:r w:rsidRPr="005A55AE">
        <w:t>Contra Capa</w:t>
      </w:r>
      <w:proofErr w:type="gramEnd"/>
      <w:r w:rsidRPr="005A55AE">
        <w:t>/ PROARQ, 2002.</w:t>
      </w:r>
    </w:p>
    <w:p w14:paraId="657C3C86" w14:textId="52DB9ECD" w:rsidR="00331D93" w:rsidRPr="005A55AE" w:rsidRDefault="00331D93" w:rsidP="00331D93">
      <w:pPr>
        <w:spacing w:line="240" w:lineRule="auto"/>
      </w:pPr>
      <w:r w:rsidRPr="005A55AE">
        <w:t>LYNCH, K</w:t>
      </w:r>
      <w:r w:rsidR="004A13EA" w:rsidRPr="005A55AE">
        <w:t>evin</w:t>
      </w:r>
      <w:r w:rsidRPr="005A55AE">
        <w:t xml:space="preserve">. </w:t>
      </w:r>
      <w:r w:rsidRPr="005A55AE">
        <w:rPr>
          <w:b/>
        </w:rPr>
        <w:t>A imagem da cidade</w:t>
      </w:r>
      <w:r w:rsidRPr="005A55AE">
        <w:t>. Lisboa: Edições 70, 2017</w:t>
      </w:r>
      <w:r w:rsidR="004A13EA" w:rsidRPr="005A55AE">
        <w:t>.</w:t>
      </w:r>
    </w:p>
    <w:p w14:paraId="6A2AC023" w14:textId="4199A4BF" w:rsidR="00331D93" w:rsidRPr="005A55AE" w:rsidRDefault="00331D93" w:rsidP="00331D93">
      <w:pPr>
        <w:spacing w:line="240" w:lineRule="auto"/>
      </w:pPr>
      <w:r w:rsidRPr="005A55AE">
        <w:t>MAGALHÃES, S</w:t>
      </w:r>
      <w:r w:rsidR="004A13EA" w:rsidRPr="005A55AE">
        <w:t>érgio</w:t>
      </w:r>
      <w:r w:rsidRPr="005A55AE">
        <w:t xml:space="preserve">. </w:t>
      </w:r>
      <w:r w:rsidRPr="005A55AE">
        <w:rPr>
          <w:b/>
        </w:rPr>
        <w:t>Sobre a cidade</w:t>
      </w:r>
      <w:r w:rsidRPr="005A55AE">
        <w:t xml:space="preserve">: habitação e democracia no Rio de Janeiro. São Paulo: Pró Editores Associados, 2002. </w:t>
      </w:r>
    </w:p>
    <w:p w14:paraId="0519E84B" w14:textId="77F02580" w:rsidR="00331D93" w:rsidRPr="005A55AE" w:rsidRDefault="00331D93" w:rsidP="00331D93">
      <w:pPr>
        <w:spacing w:line="240" w:lineRule="auto"/>
      </w:pPr>
      <w:r w:rsidRPr="005A55AE">
        <w:t>NASCIMENTO, D</w:t>
      </w:r>
      <w:r w:rsidR="004A13EA" w:rsidRPr="005A55AE">
        <w:t>orval</w:t>
      </w:r>
      <w:r w:rsidRPr="005A55AE">
        <w:t xml:space="preserve"> do. </w:t>
      </w:r>
      <w:r w:rsidRPr="005A55AE">
        <w:rPr>
          <w:b/>
        </w:rPr>
        <w:t>As curvas do trem</w:t>
      </w:r>
      <w:r w:rsidRPr="005A55AE">
        <w:t xml:space="preserve">: a presença da Estrada de Ferro do Sul de Santa Catarina (1880-1975) cidade, modernidade e vida urbana. Criciúma: UNESC, 2004. </w:t>
      </w:r>
    </w:p>
    <w:p w14:paraId="4DF13619" w14:textId="77777777" w:rsidR="00331D93" w:rsidRPr="005A55AE" w:rsidRDefault="00331D93" w:rsidP="00331D93">
      <w:pPr>
        <w:spacing w:line="240" w:lineRule="auto"/>
      </w:pPr>
      <w:r w:rsidRPr="005A55AE">
        <w:t xml:space="preserve">NASPOLINI FILHO, Archimedes. </w:t>
      </w:r>
      <w:r w:rsidRPr="005A55AE">
        <w:rPr>
          <w:b/>
        </w:rPr>
        <w:t>Criciúma 70 anos – 1925-1995</w:t>
      </w:r>
      <w:r w:rsidRPr="005A55AE">
        <w:t>. Criciúma: Editora do autor, 1995.</w:t>
      </w:r>
    </w:p>
    <w:p w14:paraId="39B54768" w14:textId="5132FBFA" w:rsidR="00331D93" w:rsidRPr="005A55AE" w:rsidRDefault="00331D93" w:rsidP="00331D93">
      <w:pPr>
        <w:spacing w:line="240" w:lineRule="auto"/>
      </w:pPr>
      <w:r w:rsidRPr="005A55AE">
        <w:t xml:space="preserve">OLIVEIRA, </w:t>
      </w:r>
      <w:proofErr w:type="spellStart"/>
      <w:r w:rsidRPr="005A55AE">
        <w:t>I</w:t>
      </w:r>
      <w:r w:rsidR="004A13EA" w:rsidRPr="005A55AE">
        <w:t>zes</w:t>
      </w:r>
      <w:proofErr w:type="spellEnd"/>
      <w:r w:rsidRPr="005A55AE">
        <w:t xml:space="preserve"> R</w:t>
      </w:r>
      <w:r w:rsidR="004A13EA" w:rsidRPr="005A55AE">
        <w:t>egina</w:t>
      </w:r>
      <w:r w:rsidRPr="005A55AE">
        <w:t xml:space="preserve"> de; MILIOLI, G</w:t>
      </w:r>
      <w:r w:rsidR="004A13EA" w:rsidRPr="005A55AE">
        <w:t>eraldo</w:t>
      </w:r>
      <w:r w:rsidRPr="005A55AE">
        <w:t xml:space="preserve">. </w:t>
      </w:r>
      <w:r w:rsidRPr="005A55AE">
        <w:rPr>
          <w:b/>
        </w:rPr>
        <w:t>Sustentabilidade Urbana &amp; ecossistema</w:t>
      </w:r>
      <w:r w:rsidRPr="005A55AE">
        <w:t xml:space="preserve">: relações entre a sociedade, o desenvolvimento e o meio ambiente nos municípios. Curitiba: Juruá, 2014. </w:t>
      </w:r>
    </w:p>
    <w:p w14:paraId="019B46E1" w14:textId="35321006" w:rsidR="001F55C8" w:rsidRPr="005A55AE" w:rsidRDefault="001F55C8" w:rsidP="009C2DFF">
      <w:pPr>
        <w:rPr>
          <w:sz w:val="22"/>
        </w:rPr>
      </w:pPr>
    </w:p>
    <w:p w14:paraId="200D4B22" w14:textId="358FB89D" w:rsidR="001F55C8" w:rsidRDefault="001F55C8" w:rsidP="001F55C8">
      <w:pPr>
        <w:pStyle w:val="Ttulo"/>
        <w:jc w:val="both"/>
      </w:pPr>
    </w:p>
    <w:p w14:paraId="5C9D77E4" w14:textId="77777777" w:rsidR="00A47CCD" w:rsidRPr="001F55C8" w:rsidRDefault="00A47CCD" w:rsidP="001F55C8">
      <w:pPr>
        <w:rPr>
          <w:sz w:val="22"/>
        </w:rPr>
      </w:pPr>
    </w:p>
    <w:sectPr w:rsidR="00A47CCD" w:rsidRPr="001F55C8" w:rsidSect="000926F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E6E82" w14:textId="77777777" w:rsidR="00812095" w:rsidRDefault="00812095" w:rsidP="00A47CCD">
      <w:pPr>
        <w:spacing w:before="0" w:after="0" w:line="240" w:lineRule="auto"/>
      </w:pPr>
      <w:r>
        <w:separator/>
      </w:r>
    </w:p>
  </w:endnote>
  <w:endnote w:type="continuationSeparator" w:id="0">
    <w:p w14:paraId="712A7FE0" w14:textId="77777777" w:rsidR="00812095" w:rsidRDefault="00812095" w:rsidP="00A47CC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CBBFB" w14:textId="77777777" w:rsidR="00812095" w:rsidRDefault="00812095" w:rsidP="00A47CCD">
      <w:pPr>
        <w:spacing w:before="0" w:after="0" w:line="240" w:lineRule="auto"/>
      </w:pPr>
      <w:r>
        <w:separator/>
      </w:r>
    </w:p>
  </w:footnote>
  <w:footnote w:type="continuationSeparator" w:id="0">
    <w:p w14:paraId="4DE36B9D" w14:textId="77777777" w:rsidR="00812095" w:rsidRDefault="00812095" w:rsidP="00A47CCD">
      <w:pPr>
        <w:spacing w:before="0" w:after="0" w:line="240" w:lineRule="auto"/>
      </w:pPr>
      <w:r>
        <w:continuationSeparator/>
      </w:r>
    </w:p>
  </w:footnote>
  <w:footnote w:id="1">
    <w:p w14:paraId="597961F9" w14:textId="77777777" w:rsidR="00FE3665" w:rsidRDefault="00FE3665" w:rsidP="00FE3665">
      <w:pPr>
        <w:pStyle w:val="SemEspaamento"/>
      </w:pPr>
      <w:r w:rsidRPr="00AF4DF3">
        <w:rPr>
          <w:rStyle w:val="Refdenotaderodap"/>
          <w:szCs w:val="20"/>
        </w:rPr>
        <w:footnoteRef/>
      </w:r>
      <w:r w:rsidRPr="00AF4DF3">
        <w:t xml:space="preserve"> </w:t>
      </w:r>
      <w:proofErr w:type="spellStart"/>
      <w:r w:rsidRPr="00AF4DF3">
        <w:t>Cresciúma</w:t>
      </w:r>
      <w:proofErr w:type="spellEnd"/>
      <w:r w:rsidRPr="00AF4DF3">
        <w:t xml:space="preserve"> é uma vegetação da família das gramíneas que crescia com fartura ao local, que acabou por dar o nome à cidade.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BA6"/>
    <w:rsid w:val="00002485"/>
    <w:rsid w:val="00035488"/>
    <w:rsid w:val="000926F7"/>
    <w:rsid w:val="000B03AC"/>
    <w:rsid w:val="000B26FA"/>
    <w:rsid w:val="00110282"/>
    <w:rsid w:val="00162B3C"/>
    <w:rsid w:val="001A31AA"/>
    <w:rsid w:val="001D0A1A"/>
    <w:rsid w:val="001F55C8"/>
    <w:rsid w:val="00217271"/>
    <w:rsid w:val="002344DC"/>
    <w:rsid w:val="0025031B"/>
    <w:rsid w:val="002932E1"/>
    <w:rsid w:val="002B38D2"/>
    <w:rsid w:val="003239F8"/>
    <w:rsid w:val="00331D93"/>
    <w:rsid w:val="003C7059"/>
    <w:rsid w:val="00404064"/>
    <w:rsid w:val="0042027B"/>
    <w:rsid w:val="004A13EA"/>
    <w:rsid w:val="005261F7"/>
    <w:rsid w:val="00534FC6"/>
    <w:rsid w:val="005A55AE"/>
    <w:rsid w:val="005A6C1E"/>
    <w:rsid w:val="005F4EF8"/>
    <w:rsid w:val="006064FB"/>
    <w:rsid w:val="00622C19"/>
    <w:rsid w:val="006327A8"/>
    <w:rsid w:val="00672160"/>
    <w:rsid w:val="006E0B37"/>
    <w:rsid w:val="00725679"/>
    <w:rsid w:val="0073054F"/>
    <w:rsid w:val="00775966"/>
    <w:rsid w:val="007D3710"/>
    <w:rsid w:val="007E5027"/>
    <w:rsid w:val="00812095"/>
    <w:rsid w:val="00857A9F"/>
    <w:rsid w:val="00882F62"/>
    <w:rsid w:val="00885DF3"/>
    <w:rsid w:val="008B7086"/>
    <w:rsid w:val="009C2DFF"/>
    <w:rsid w:val="009C7DB8"/>
    <w:rsid w:val="00A47CCD"/>
    <w:rsid w:val="00A50089"/>
    <w:rsid w:val="00A541E2"/>
    <w:rsid w:val="00A723BF"/>
    <w:rsid w:val="00AC491A"/>
    <w:rsid w:val="00B10DB2"/>
    <w:rsid w:val="00BB05DD"/>
    <w:rsid w:val="00C041DA"/>
    <w:rsid w:val="00C42D27"/>
    <w:rsid w:val="00C5596E"/>
    <w:rsid w:val="00CA5047"/>
    <w:rsid w:val="00D26E03"/>
    <w:rsid w:val="00D61D05"/>
    <w:rsid w:val="00E1103F"/>
    <w:rsid w:val="00EA68E5"/>
    <w:rsid w:val="00EC5BA6"/>
    <w:rsid w:val="00EF0BD7"/>
    <w:rsid w:val="00F05016"/>
    <w:rsid w:val="00F14BE1"/>
    <w:rsid w:val="00F26C01"/>
    <w:rsid w:val="00F61469"/>
    <w:rsid w:val="00FA589D"/>
    <w:rsid w:val="00FC1858"/>
    <w:rsid w:val="00FE3665"/>
    <w:rsid w:val="00FF014B"/>
    <w:rsid w:val="70B7B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683AD"/>
  <w15:chartTrackingRefBased/>
  <w15:docId w15:val="{EFA39B99-9174-4798-B768-FED7D698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BA6"/>
    <w:pPr>
      <w:spacing w:before="120"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926F7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7D3710"/>
    <w:pPr>
      <w:keepNext/>
      <w:keepLines/>
      <w:spacing w:before="40" w:after="0"/>
      <w:outlineLvl w:val="1"/>
    </w:pPr>
    <w:rPr>
      <w:rFonts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926F7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926F7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3710"/>
    <w:rPr>
      <w:rFonts w:ascii="Times New Roman" w:eastAsia="Calibri" w:hAnsi="Times New Roman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926F7"/>
    <w:rPr>
      <w:rFonts w:ascii="Arial" w:eastAsiaTheme="majorEastAsia" w:hAnsi="Arial" w:cstheme="majorBidi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C5BA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47CC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CCD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A47CC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CCD"/>
    <w:rPr>
      <w:rFonts w:ascii="Times New Roman" w:eastAsia="Calibri" w:hAnsi="Times New Roman" w:cs="Times New Roman"/>
      <w:sz w:val="24"/>
    </w:rPr>
  </w:style>
  <w:style w:type="paragraph" w:styleId="SemEspaamento">
    <w:name w:val="No Spacing"/>
    <w:uiPriority w:val="1"/>
    <w:qFormat/>
    <w:rsid w:val="00FE3665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F05016"/>
    <w:pPr>
      <w:spacing w:line="240" w:lineRule="auto"/>
      <w:jc w:val="center"/>
    </w:pPr>
    <w:rPr>
      <w:iCs/>
      <w:sz w:val="20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3665"/>
    <w:pPr>
      <w:spacing w:before="0"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3665"/>
    <w:rPr>
      <w:rFonts w:ascii="Times New Roman" w:eastAsia="Calibri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E366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05DD"/>
    <w:rPr>
      <w:rFonts w:ascii="Tahoma" w:eastAsia="Calibri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1F55C8"/>
    <w:pPr>
      <w:spacing w:before="0" w:after="0" w:line="240" w:lineRule="auto"/>
      <w:contextualSpacing/>
      <w:jc w:val="center"/>
    </w:pPr>
    <w:rPr>
      <w:rFonts w:eastAsia="Times New Roman" w:cs="Arial"/>
      <w:b/>
      <w:color w:val="A6A6A6" w:themeColor="background1" w:themeShade="A6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F55C8"/>
    <w:rPr>
      <w:rFonts w:ascii="Times New Roman" w:eastAsia="Times New Roman" w:hAnsi="Times New Roman" w:cs="Arial"/>
      <w:b/>
      <w:color w:val="A6A6A6" w:themeColor="background1" w:themeShade="A6"/>
      <w:sz w:val="32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4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DD2D9-B5F3-41FA-A074-DDE2BA4D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6141</Words>
  <Characters>33229</Characters>
  <Application>Microsoft Office Word</Application>
  <DocSecurity>0</DocSecurity>
  <Lines>519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nenhum</dc:creator>
  <cp:keywords/>
  <dc:description/>
  <cp:lastModifiedBy>nenhum</cp:lastModifiedBy>
  <cp:revision>2</cp:revision>
  <dcterms:created xsi:type="dcterms:W3CDTF">2020-02-28T16:53:00Z</dcterms:created>
  <dcterms:modified xsi:type="dcterms:W3CDTF">2020-02-28T16:53:00Z</dcterms:modified>
</cp:coreProperties>
</file>